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A088D" w14:textId="77777777" w:rsidR="005C3B47" w:rsidRPr="00593014" w:rsidRDefault="009248DF" w:rsidP="00593014">
      <w:pPr>
        <w:spacing w:line="420" w:lineRule="exact"/>
        <w:jc w:val="distribute"/>
        <w:rPr>
          <w:rFonts w:ascii="メイリオ" w:eastAsia="メイリオ" w:hAnsi="メイリオ"/>
          <w:sz w:val="36"/>
          <w:szCs w:val="36"/>
        </w:rPr>
      </w:pPr>
      <w:r w:rsidRPr="00593014">
        <w:rPr>
          <w:rFonts w:ascii="メイリオ" w:eastAsia="メイリオ" w:hAnsi="メイリオ" w:hint="eastAsia"/>
          <w:sz w:val="36"/>
          <w:szCs w:val="36"/>
        </w:rPr>
        <w:t>板橋区小児慢性特定疾病医療費給付制度のご案内</w:t>
      </w:r>
    </w:p>
    <w:p w14:paraId="1DC6D461" w14:textId="77777777" w:rsidR="009248DF" w:rsidRDefault="009248DF" w:rsidP="009248DF">
      <w:pPr>
        <w:spacing w:line="420" w:lineRule="exact"/>
        <w:rPr>
          <w:rFonts w:ascii="メイリオ" w:eastAsia="メイリオ" w:hAnsi="メイリオ"/>
          <w:szCs w:val="21"/>
        </w:rPr>
      </w:pPr>
    </w:p>
    <w:tbl>
      <w:tblPr>
        <w:tblStyle w:val="a3"/>
        <w:tblW w:w="0" w:type="auto"/>
        <w:tblLook w:val="04A0" w:firstRow="1" w:lastRow="0" w:firstColumn="1" w:lastColumn="0" w:noHBand="0" w:noVBand="1"/>
      </w:tblPr>
      <w:tblGrid>
        <w:gridCol w:w="704"/>
        <w:gridCol w:w="8924"/>
      </w:tblGrid>
      <w:tr w:rsidR="009248DF" w14:paraId="2C36C33F" w14:textId="77777777" w:rsidTr="00217A87">
        <w:trPr>
          <w:trHeight w:val="581"/>
        </w:trPr>
        <w:tc>
          <w:tcPr>
            <w:tcW w:w="704" w:type="dxa"/>
            <w:tcBorders>
              <w:top w:val="nil"/>
              <w:left w:val="nil"/>
              <w:bottom w:val="nil"/>
              <w:right w:val="single" w:sz="24" w:space="0" w:color="auto"/>
            </w:tcBorders>
            <w:shd w:val="clear" w:color="auto" w:fill="7F7F7F" w:themeFill="text1" w:themeFillTint="80"/>
            <w:vAlign w:val="center"/>
          </w:tcPr>
          <w:p w14:paraId="6FCE47D4" w14:textId="77777777" w:rsidR="009248DF" w:rsidRPr="0000587D" w:rsidRDefault="009248DF" w:rsidP="009248DF">
            <w:pPr>
              <w:spacing w:line="420" w:lineRule="exact"/>
              <w:jc w:val="center"/>
              <w:rPr>
                <w:rFonts w:ascii="Bahnschrift SemiBold" w:eastAsia="メイリオ" w:hAnsi="Bahnschrift SemiBold"/>
                <w:sz w:val="36"/>
                <w:szCs w:val="36"/>
              </w:rPr>
            </w:pPr>
            <w:r w:rsidRPr="00217A87">
              <w:rPr>
                <w:rFonts w:ascii="Bahnschrift SemiBold" w:eastAsia="メイリオ" w:hAnsi="Bahnschrift SemiBold"/>
                <w:color w:val="FFFFFF" w:themeColor="background1"/>
                <w:sz w:val="36"/>
                <w:szCs w:val="36"/>
              </w:rPr>
              <w:t>01.</w:t>
            </w:r>
          </w:p>
        </w:tc>
        <w:tc>
          <w:tcPr>
            <w:tcW w:w="8924" w:type="dxa"/>
            <w:tcBorders>
              <w:top w:val="nil"/>
              <w:left w:val="single" w:sz="24" w:space="0" w:color="auto"/>
              <w:bottom w:val="nil"/>
              <w:right w:val="nil"/>
            </w:tcBorders>
            <w:shd w:val="clear" w:color="auto" w:fill="D0CECE" w:themeFill="background2" w:themeFillShade="E6"/>
            <w:vAlign w:val="center"/>
          </w:tcPr>
          <w:p w14:paraId="57A691DE" w14:textId="77777777" w:rsidR="009248DF" w:rsidRPr="00593014" w:rsidRDefault="009248DF" w:rsidP="009248DF">
            <w:pPr>
              <w:spacing w:line="420" w:lineRule="exact"/>
              <w:rPr>
                <w:rFonts w:ascii="メイリオ" w:eastAsia="メイリオ" w:hAnsi="メイリオ"/>
                <w:b/>
                <w:sz w:val="28"/>
                <w:szCs w:val="28"/>
              </w:rPr>
            </w:pPr>
            <w:r w:rsidRPr="00593014">
              <w:rPr>
                <w:rFonts w:ascii="メイリオ" w:eastAsia="メイリオ" w:hAnsi="メイリオ" w:hint="eastAsia"/>
                <w:b/>
                <w:sz w:val="28"/>
                <w:szCs w:val="28"/>
              </w:rPr>
              <w:t>制度の概要</w:t>
            </w:r>
          </w:p>
        </w:tc>
      </w:tr>
    </w:tbl>
    <w:p w14:paraId="4BED1A4F" w14:textId="77777777" w:rsidR="009248DF" w:rsidRDefault="009248DF" w:rsidP="009248DF">
      <w:pPr>
        <w:spacing w:line="420" w:lineRule="exact"/>
        <w:rPr>
          <w:rFonts w:ascii="メイリオ" w:eastAsia="メイリオ" w:hAnsi="メイリオ"/>
          <w:szCs w:val="21"/>
        </w:rPr>
      </w:pPr>
      <w:r w:rsidRPr="009248DF">
        <w:rPr>
          <w:rFonts w:ascii="メイリオ" w:eastAsia="メイリオ" w:hAnsi="メイリオ" w:hint="eastAsia"/>
          <w:szCs w:val="21"/>
        </w:rPr>
        <w:t>この制度は、小児慢性特定疾病にかかっている児童等について、健全育成の観点から、患児家庭の医療費の負担軽減を図るため、その医療費の自己負担分の一部を助成する制度です。</w:t>
      </w:r>
    </w:p>
    <w:p w14:paraId="62171B0B" w14:textId="77777777" w:rsidR="009248DF" w:rsidRDefault="009248DF" w:rsidP="009248DF">
      <w:pPr>
        <w:spacing w:line="420" w:lineRule="exact"/>
        <w:rPr>
          <w:rFonts w:ascii="メイリオ" w:eastAsia="メイリオ" w:hAnsi="メイリオ"/>
          <w:szCs w:val="21"/>
        </w:rPr>
      </w:pPr>
    </w:p>
    <w:tbl>
      <w:tblPr>
        <w:tblStyle w:val="a3"/>
        <w:tblW w:w="0" w:type="auto"/>
        <w:tblLook w:val="04A0" w:firstRow="1" w:lastRow="0" w:firstColumn="1" w:lastColumn="0" w:noHBand="0" w:noVBand="1"/>
      </w:tblPr>
      <w:tblGrid>
        <w:gridCol w:w="704"/>
        <w:gridCol w:w="8924"/>
      </w:tblGrid>
      <w:tr w:rsidR="009248DF" w14:paraId="798B6404" w14:textId="77777777" w:rsidTr="00217A87">
        <w:trPr>
          <w:trHeight w:val="581"/>
        </w:trPr>
        <w:tc>
          <w:tcPr>
            <w:tcW w:w="704" w:type="dxa"/>
            <w:tcBorders>
              <w:top w:val="nil"/>
              <w:left w:val="nil"/>
              <w:bottom w:val="nil"/>
              <w:right w:val="single" w:sz="24" w:space="0" w:color="auto"/>
            </w:tcBorders>
            <w:shd w:val="clear" w:color="auto" w:fill="7F7F7F" w:themeFill="text1" w:themeFillTint="80"/>
            <w:vAlign w:val="center"/>
          </w:tcPr>
          <w:p w14:paraId="2B7566BD" w14:textId="77777777" w:rsidR="009248DF" w:rsidRPr="00217A87" w:rsidRDefault="009248DF" w:rsidP="00A447BF">
            <w:pPr>
              <w:spacing w:line="420" w:lineRule="exact"/>
              <w:jc w:val="center"/>
              <w:rPr>
                <w:rFonts w:ascii="Bahnschrift SemiBold" w:eastAsia="メイリオ" w:hAnsi="Bahnschrift SemiBold"/>
                <w:color w:val="FFFFFF" w:themeColor="background1"/>
                <w:sz w:val="36"/>
                <w:szCs w:val="36"/>
              </w:rPr>
            </w:pPr>
            <w:r w:rsidRPr="00217A87">
              <w:rPr>
                <w:rFonts w:ascii="Bahnschrift SemiBold" w:eastAsia="メイリオ" w:hAnsi="Bahnschrift SemiBold"/>
                <w:color w:val="FFFFFF" w:themeColor="background1"/>
                <w:sz w:val="36"/>
                <w:szCs w:val="36"/>
              </w:rPr>
              <w:t>02.</w:t>
            </w:r>
          </w:p>
        </w:tc>
        <w:tc>
          <w:tcPr>
            <w:tcW w:w="8924" w:type="dxa"/>
            <w:tcBorders>
              <w:top w:val="nil"/>
              <w:left w:val="single" w:sz="24" w:space="0" w:color="auto"/>
              <w:bottom w:val="nil"/>
              <w:right w:val="nil"/>
            </w:tcBorders>
            <w:shd w:val="clear" w:color="auto" w:fill="D0CECE" w:themeFill="background2" w:themeFillShade="E6"/>
            <w:vAlign w:val="center"/>
          </w:tcPr>
          <w:p w14:paraId="51F33029" w14:textId="77777777" w:rsidR="009248DF" w:rsidRPr="00593014" w:rsidRDefault="009248DF" w:rsidP="00A447BF">
            <w:pPr>
              <w:spacing w:line="420" w:lineRule="exact"/>
              <w:rPr>
                <w:rFonts w:ascii="メイリオ" w:eastAsia="メイリオ" w:hAnsi="メイリオ"/>
                <w:b/>
                <w:sz w:val="28"/>
                <w:szCs w:val="28"/>
              </w:rPr>
            </w:pPr>
            <w:r w:rsidRPr="00593014">
              <w:rPr>
                <w:rFonts w:ascii="メイリオ" w:eastAsia="メイリオ" w:hAnsi="メイリオ" w:hint="eastAsia"/>
                <w:b/>
                <w:sz w:val="28"/>
                <w:szCs w:val="28"/>
              </w:rPr>
              <w:t>対象者</w:t>
            </w:r>
          </w:p>
        </w:tc>
      </w:tr>
    </w:tbl>
    <w:p w14:paraId="7388E676" w14:textId="77777777" w:rsidR="009248DF" w:rsidRDefault="009248DF" w:rsidP="00593014">
      <w:pPr>
        <w:spacing w:line="480" w:lineRule="exact"/>
        <w:rPr>
          <w:rFonts w:ascii="メイリオ" w:eastAsia="メイリオ" w:hAnsi="メイリオ"/>
          <w:szCs w:val="21"/>
        </w:rPr>
      </w:pPr>
      <w:r w:rsidRPr="009248DF">
        <w:rPr>
          <w:rFonts w:ascii="メイリオ" w:eastAsia="メイリオ" w:hAnsi="メイリオ" w:hint="eastAsia"/>
          <w:szCs w:val="21"/>
        </w:rPr>
        <w:t>次の</w:t>
      </w:r>
      <w:r w:rsidR="00593014">
        <w:rPr>
          <w:rFonts w:ascii="メイリオ" w:eastAsia="メイリオ" w:hAnsi="メイリオ" w:hint="eastAsia"/>
          <w:szCs w:val="21"/>
        </w:rPr>
        <w:t>（1）（2）</w:t>
      </w:r>
      <w:r w:rsidRPr="009248DF">
        <w:rPr>
          <w:rFonts w:ascii="メイリオ" w:eastAsia="メイリオ" w:hAnsi="メイリオ"/>
          <w:szCs w:val="21"/>
        </w:rPr>
        <w:t>の要件を両方満たす方が対象となります。</w:t>
      </w:r>
    </w:p>
    <w:p w14:paraId="65FE2431" w14:textId="77777777" w:rsidR="009D024C" w:rsidRDefault="009D024C" w:rsidP="009248DF">
      <w:pPr>
        <w:spacing w:line="420" w:lineRule="exact"/>
        <w:rPr>
          <w:rFonts w:ascii="メイリオ" w:eastAsia="メイリオ" w:hAnsi="メイリオ"/>
          <w:szCs w:val="21"/>
        </w:rPr>
      </w:pPr>
      <w:r>
        <w:rPr>
          <w:rFonts w:ascii="メイリオ" w:eastAsia="メイリオ" w:hAnsi="メイリオ" w:hint="eastAsia"/>
          <w:szCs w:val="21"/>
        </w:rPr>
        <w:t>（1）</w:t>
      </w:r>
      <w:r w:rsidRPr="009D024C">
        <w:rPr>
          <w:rFonts w:ascii="メイリオ" w:eastAsia="メイリオ" w:hAnsi="メイリオ"/>
          <w:szCs w:val="21"/>
        </w:rPr>
        <w:t>申請者が</w:t>
      </w:r>
      <w:r w:rsidR="00593014">
        <w:rPr>
          <w:rFonts w:ascii="メイリオ" w:eastAsia="メイリオ" w:hAnsi="メイリオ" w:hint="eastAsia"/>
          <w:szCs w:val="21"/>
        </w:rPr>
        <w:t>板橋区</w:t>
      </w:r>
      <w:r w:rsidRPr="009D024C">
        <w:rPr>
          <w:rFonts w:ascii="メイリオ" w:eastAsia="メイリオ" w:hAnsi="メイリオ"/>
          <w:szCs w:val="21"/>
        </w:rPr>
        <w:t>内に在住（住民登録がされていること）している満18歳未満の方</w:t>
      </w:r>
    </w:p>
    <w:p w14:paraId="61BF5838" w14:textId="77777777" w:rsidR="009D024C" w:rsidRPr="009D024C" w:rsidRDefault="009D024C" w:rsidP="00593014">
      <w:pPr>
        <w:spacing w:line="420" w:lineRule="exact"/>
        <w:ind w:leftChars="270" w:left="708" w:hangingChars="67" w:hanging="141"/>
        <w:rPr>
          <w:rFonts w:ascii="メイリオ" w:eastAsia="メイリオ" w:hAnsi="メイリオ"/>
          <w:szCs w:val="21"/>
        </w:rPr>
      </w:pPr>
      <w:r>
        <w:rPr>
          <w:rFonts w:ascii="メイリオ" w:eastAsia="メイリオ" w:hAnsi="メイリオ" w:hint="eastAsia"/>
          <w:szCs w:val="21"/>
        </w:rPr>
        <w:t>・</w:t>
      </w:r>
      <w:r w:rsidRPr="009D024C">
        <w:rPr>
          <w:rFonts w:ascii="メイリオ" w:eastAsia="メイリオ" w:hAnsi="メイリオ" w:hint="eastAsia"/>
          <w:szCs w:val="21"/>
        </w:rPr>
        <w:t>ただし、</w:t>
      </w:r>
      <w:r w:rsidRPr="009D024C">
        <w:rPr>
          <w:rFonts w:ascii="メイリオ" w:eastAsia="メイリオ" w:hAnsi="メイリオ"/>
          <w:szCs w:val="21"/>
        </w:rPr>
        <w:t>18歳に達した時点で小児慢性特定疾病医療受給者証を有し、かつ引き続き有効な医療受給者証を有する方に限り満20歳未満まで延長可能。</w:t>
      </w:r>
    </w:p>
    <w:p w14:paraId="05B9EEA6" w14:textId="77777777" w:rsidR="00E02137" w:rsidRPr="00F072F0" w:rsidRDefault="009D024C" w:rsidP="00593014">
      <w:pPr>
        <w:spacing w:line="420" w:lineRule="exact"/>
        <w:ind w:leftChars="270" w:left="708" w:hangingChars="67" w:hanging="141"/>
        <w:rPr>
          <w:rFonts w:ascii="メイリオ" w:eastAsia="メイリオ" w:hAnsi="メイリオ"/>
          <w:szCs w:val="21"/>
        </w:rPr>
      </w:pPr>
      <w:r w:rsidRPr="00F072F0">
        <w:rPr>
          <w:rFonts w:ascii="メイリオ" w:eastAsia="メイリオ" w:hAnsi="メイリオ" w:hint="eastAsia"/>
          <w:szCs w:val="21"/>
        </w:rPr>
        <w:t>・</w:t>
      </w:r>
      <w:r w:rsidRPr="00F072F0">
        <w:rPr>
          <w:rFonts w:ascii="メイリオ" w:eastAsia="メイリオ" w:hAnsi="メイリオ"/>
          <w:szCs w:val="21"/>
        </w:rPr>
        <w:t>18歳以上の</w:t>
      </w:r>
      <w:r w:rsidRPr="00F072F0">
        <w:rPr>
          <w:rFonts w:ascii="メイリオ" w:eastAsia="メイリオ" w:hAnsi="メイリオ" w:hint="eastAsia"/>
          <w:szCs w:val="21"/>
        </w:rPr>
        <w:t>板橋区外</w:t>
      </w:r>
      <w:r w:rsidRPr="00F072F0">
        <w:rPr>
          <w:rFonts w:ascii="メイリオ" w:eastAsia="メイリオ" w:hAnsi="メイリオ"/>
          <w:szCs w:val="21"/>
        </w:rPr>
        <w:t>からの転入者の場合、他自治体の医療受給者証を有し、その有効期間内の転入の場合のみ申請可能となりますので</w:t>
      </w:r>
      <w:r w:rsidRPr="00F072F0">
        <w:rPr>
          <w:rFonts w:ascii="メイリオ" w:eastAsia="メイリオ" w:hAnsi="メイリオ" w:hint="eastAsia"/>
          <w:szCs w:val="21"/>
        </w:rPr>
        <w:t>、直ち</w:t>
      </w:r>
      <w:r w:rsidRPr="00F072F0">
        <w:rPr>
          <w:rFonts w:ascii="メイリオ" w:eastAsia="メイリオ" w:hAnsi="メイリオ"/>
          <w:szCs w:val="21"/>
        </w:rPr>
        <w:t>に申請</w:t>
      </w:r>
      <w:r w:rsidRPr="00F072F0">
        <w:rPr>
          <w:rFonts w:ascii="メイリオ" w:eastAsia="メイリオ" w:hAnsi="メイリオ" w:hint="eastAsia"/>
          <w:szCs w:val="21"/>
        </w:rPr>
        <w:t>して</w:t>
      </w:r>
      <w:r w:rsidRPr="00F072F0">
        <w:rPr>
          <w:rFonts w:ascii="メイリオ" w:eastAsia="メイリオ" w:hAnsi="メイリオ"/>
          <w:szCs w:val="21"/>
        </w:rPr>
        <w:t>ください</w:t>
      </w:r>
      <w:r w:rsidRPr="00F072F0">
        <w:rPr>
          <w:rFonts w:ascii="メイリオ" w:eastAsia="メイリオ" w:hAnsi="メイリオ" w:hint="eastAsia"/>
          <w:szCs w:val="21"/>
        </w:rPr>
        <w:t>（板橋区の認定は申請日からになります）</w:t>
      </w:r>
      <w:r w:rsidRPr="00F072F0">
        <w:rPr>
          <w:rFonts w:ascii="メイリオ" w:eastAsia="メイリオ" w:hAnsi="メイリオ"/>
          <w:szCs w:val="21"/>
        </w:rPr>
        <w:t>。</w:t>
      </w:r>
    </w:p>
    <w:p w14:paraId="48FEE386" w14:textId="3A2FAAB0" w:rsidR="009D024C" w:rsidRDefault="00E02137" w:rsidP="00E02137">
      <w:pPr>
        <w:spacing w:line="420" w:lineRule="exact"/>
        <w:ind w:leftChars="270" w:left="708" w:hangingChars="67" w:hanging="141"/>
        <w:rPr>
          <w:rFonts w:ascii="メイリオ" w:eastAsia="メイリオ" w:hAnsi="メイリオ"/>
          <w:szCs w:val="21"/>
        </w:rPr>
      </w:pPr>
      <w:r>
        <w:rPr>
          <w:rFonts w:ascii="メイリオ" w:eastAsia="メイリオ" w:hAnsi="メイリオ" w:hint="eastAsia"/>
          <w:szCs w:val="21"/>
        </w:rPr>
        <w:t>※18歳以上は患者本人が申請者となり、保護者等が申請する場合は委任状が必要です。</w:t>
      </w:r>
    </w:p>
    <w:p w14:paraId="756B6A16" w14:textId="77777777" w:rsidR="006C45C9" w:rsidRDefault="006C45C9" w:rsidP="00593014">
      <w:pPr>
        <w:spacing w:line="160" w:lineRule="exact"/>
        <w:ind w:leftChars="270" w:left="567"/>
        <w:rPr>
          <w:rFonts w:ascii="メイリオ" w:eastAsia="メイリオ" w:hAnsi="メイリオ"/>
          <w:szCs w:val="21"/>
        </w:rPr>
      </w:pPr>
    </w:p>
    <w:p w14:paraId="34D1C91A" w14:textId="77777777" w:rsidR="009D024C" w:rsidRDefault="009D024C" w:rsidP="009D024C">
      <w:pPr>
        <w:spacing w:line="420" w:lineRule="exact"/>
        <w:ind w:left="567" w:hangingChars="270" w:hanging="567"/>
        <w:rPr>
          <w:rFonts w:ascii="メイリオ" w:eastAsia="メイリオ" w:hAnsi="メイリオ"/>
          <w:szCs w:val="21"/>
        </w:rPr>
      </w:pPr>
      <w:r>
        <w:rPr>
          <w:rFonts w:ascii="メイリオ" w:eastAsia="メイリオ" w:hAnsi="メイリオ" w:hint="eastAsia"/>
          <w:szCs w:val="21"/>
        </w:rPr>
        <w:t>（2）</w:t>
      </w:r>
      <w:r w:rsidRPr="009D024C">
        <w:rPr>
          <w:rFonts w:ascii="メイリオ" w:eastAsia="メイリオ" w:hAnsi="メイリオ"/>
          <w:szCs w:val="21"/>
        </w:rPr>
        <w:t>対象疾病にかかっており、かつ、別に定める認定基準に該当する方</w:t>
      </w:r>
    </w:p>
    <w:p w14:paraId="6F1CAEB4" w14:textId="77777777" w:rsidR="009D024C" w:rsidRPr="009D024C" w:rsidRDefault="009D024C" w:rsidP="00593014">
      <w:pPr>
        <w:spacing w:line="420" w:lineRule="exact"/>
        <w:ind w:leftChars="270" w:left="708" w:hangingChars="67" w:hanging="141"/>
        <w:rPr>
          <w:rFonts w:ascii="メイリオ" w:eastAsia="メイリオ" w:hAnsi="メイリオ"/>
          <w:szCs w:val="21"/>
        </w:rPr>
      </w:pPr>
      <w:r>
        <w:rPr>
          <w:rFonts w:ascii="メイリオ" w:eastAsia="メイリオ" w:hAnsi="メイリオ" w:hint="eastAsia"/>
          <w:szCs w:val="21"/>
        </w:rPr>
        <w:t>・</w:t>
      </w:r>
      <w:r w:rsidRPr="009D024C">
        <w:rPr>
          <w:rFonts w:ascii="メイリオ" w:eastAsia="メイリオ" w:hAnsi="メイリオ" w:hint="eastAsia"/>
          <w:szCs w:val="21"/>
        </w:rPr>
        <w:t>対象疾病及びその認定基準については、「児童福祉法第</w:t>
      </w:r>
      <w:r w:rsidRPr="009D024C">
        <w:rPr>
          <w:rFonts w:ascii="メイリオ" w:eastAsia="メイリオ" w:hAnsi="メイリオ"/>
          <w:szCs w:val="21"/>
        </w:rPr>
        <w:t>6条の2第1項の規定に基づき厚生労働大臣が定める小児慢性特定疾病及び同条第2項の規定に基づき当該小児慢性特定疾病ごとに厚生労働大臣が定める疾病の状態の程度」（厚生労働省告示第475号）により一定の基準が設けられています。</w:t>
      </w:r>
    </w:p>
    <w:p w14:paraId="3A671B70" w14:textId="0F8A46C4" w:rsidR="009D024C" w:rsidRPr="009D024C" w:rsidRDefault="006C45C9" w:rsidP="009D024C">
      <w:pPr>
        <w:spacing w:line="420" w:lineRule="exact"/>
        <w:ind w:leftChars="270" w:left="567"/>
        <w:rPr>
          <w:rFonts w:ascii="メイリオ" w:eastAsia="メイリオ" w:hAnsi="メイリオ"/>
          <w:szCs w:val="21"/>
        </w:rPr>
      </w:pPr>
      <w:r>
        <w:rPr>
          <w:rFonts w:ascii="メイリオ" w:eastAsia="メイリオ" w:hAnsi="メイリオ" w:hint="eastAsia"/>
          <w:szCs w:val="21"/>
        </w:rPr>
        <w:t>・</w:t>
      </w:r>
      <w:r w:rsidR="009D024C" w:rsidRPr="009D024C">
        <w:rPr>
          <w:rFonts w:ascii="メイリオ" w:eastAsia="メイリオ" w:hAnsi="メイリオ" w:hint="eastAsia"/>
          <w:szCs w:val="21"/>
        </w:rPr>
        <w:t>詳細については、</w:t>
      </w:r>
      <w:r w:rsidR="00A41D21" w:rsidRPr="00A41D21">
        <w:rPr>
          <w:rFonts w:ascii="メイリオ" w:eastAsia="メイリオ" w:hAnsi="メイリオ" w:hint="eastAsia"/>
          <w:b/>
          <w:szCs w:val="21"/>
        </w:rPr>
        <w:t>小児慢性特定疾病情報センター</w:t>
      </w:r>
      <w:r w:rsidR="009D024C" w:rsidRPr="009D024C">
        <w:rPr>
          <w:rFonts w:ascii="メイリオ" w:eastAsia="メイリオ" w:hAnsi="メイリオ" w:hint="eastAsia"/>
          <w:szCs w:val="21"/>
        </w:rPr>
        <w:t>のホームページ</w:t>
      </w:r>
      <w:r w:rsidR="00A41D21">
        <w:rPr>
          <w:rFonts w:ascii="メイリオ" w:eastAsia="メイリオ" w:hAnsi="メイリオ" w:hint="eastAsia"/>
          <w:szCs w:val="21"/>
        </w:rPr>
        <w:t>（</w:t>
      </w:r>
      <w:r w:rsidR="00A41D21" w:rsidRPr="00A41D21">
        <w:rPr>
          <w:rFonts w:ascii="Century Schoolbook" w:eastAsia="メイリオ" w:hAnsi="Century Schoolbook"/>
          <w:szCs w:val="21"/>
        </w:rPr>
        <w:t>https://www.shouman.jp/</w:t>
      </w:r>
      <w:r w:rsidR="00A41D21">
        <w:rPr>
          <w:rFonts w:ascii="メイリオ" w:eastAsia="メイリオ" w:hAnsi="メイリオ" w:hint="eastAsia"/>
          <w:szCs w:val="21"/>
        </w:rPr>
        <w:t>）</w:t>
      </w:r>
      <w:r w:rsidR="009D024C" w:rsidRPr="009D024C">
        <w:rPr>
          <w:rFonts w:ascii="メイリオ" w:eastAsia="メイリオ" w:hAnsi="メイリオ" w:hint="eastAsia"/>
          <w:szCs w:val="21"/>
        </w:rPr>
        <w:t>で</w:t>
      </w:r>
      <w:r w:rsidR="003C5A89">
        <w:rPr>
          <w:rFonts w:ascii="メイリオ" w:eastAsia="メイリオ" w:hAnsi="メイリオ" w:hint="eastAsia"/>
          <w:szCs w:val="21"/>
        </w:rPr>
        <w:t>ご</w:t>
      </w:r>
      <w:r w:rsidR="009D024C" w:rsidRPr="009D024C">
        <w:rPr>
          <w:rFonts w:ascii="メイリオ" w:eastAsia="メイリオ" w:hAnsi="メイリオ" w:hint="eastAsia"/>
          <w:szCs w:val="21"/>
        </w:rPr>
        <w:t>確認ください。</w:t>
      </w:r>
    </w:p>
    <w:p w14:paraId="20946ED5" w14:textId="2B727EDE" w:rsidR="009D024C" w:rsidRDefault="009D024C" w:rsidP="00593014">
      <w:pPr>
        <w:spacing w:line="420" w:lineRule="exact"/>
        <w:ind w:leftChars="337" w:left="708"/>
        <w:rPr>
          <w:rFonts w:ascii="メイリオ" w:eastAsia="メイリオ" w:hAnsi="メイリオ"/>
          <w:szCs w:val="21"/>
        </w:rPr>
      </w:pPr>
    </w:p>
    <w:p w14:paraId="796C9E5E" w14:textId="77777777" w:rsidR="006C45C9" w:rsidRDefault="006C45C9" w:rsidP="006C45C9">
      <w:pPr>
        <w:spacing w:line="420" w:lineRule="exact"/>
        <w:ind w:leftChars="405" w:left="850"/>
        <w:rPr>
          <w:rFonts w:ascii="メイリオ" w:eastAsia="メイリオ" w:hAnsi="メイリオ"/>
          <w:szCs w:val="21"/>
        </w:rPr>
      </w:pPr>
    </w:p>
    <w:tbl>
      <w:tblPr>
        <w:tblStyle w:val="a3"/>
        <w:tblW w:w="0" w:type="auto"/>
        <w:tblLook w:val="04A0" w:firstRow="1" w:lastRow="0" w:firstColumn="1" w:lastColumn="0" w:noHBand="0" w:noVBand="1"/>
      </w:tblPr>
      <w:tblGrid>
        <w:gridCol w:w="704"/>
        <w:gridCol w:w="8924"/>
      </w:tblGrid>
      <w:tr w:rsidR="006C45C9" w14:paraId="20F6E580" w14:textId="77777777" w:rsidTr="00217A87">
        <w:trPr>
          <w:trHeight w:val="581"/>
        </w:trPr>
        <w:tc>
          <w:tcPr>
            <w:tcW w:w="704" w:type="dxa"/>
            <w:tcBorders>
              <w:top w:val="nil"/>
              <w:left w:val="nil"/>
              <w:bottom w:val="nil"/>
              <w:right w:val="single" w:sz="24" w:space="0" w:color="auto"/>
            </w:tcBorders>
            <w:shd w:val="clear" w:color="auto" w:fill="7F7F7F" w:themeFill="text1" w:themeFillTint="80"/>
            <w:vAlign w:val="center"/>
          </w:tcPr>
          <w:p w14:paraId="570476CE" w14:textId="77777777" w:rsidR="006C45C9" w:rsidRPr="00217A87" w:rsidRDefault="006C45C9" w:rsidP="00A447BF">
            <w:pPr>
              <w:spacing w:line="420" w:lineRule="exact"/>
              <w:jc w:val="center"/>
              <w:rPr>
                <w:rFonts w:ascii="Bahnschrift SemiBold" w:eastAsia="メイリオ" w:hAnsi="Bahnschrift SemiBold"/>
                <w:color w:val="FFFFFF" w:themeColor="background1"/>
                <w:sz w:val="36"/>
                <w:szCs w:val="36"/>
              </w:rPr>
            </w:pPr>
            <w:r w:rsidRPr="00217A87">
              <w:rPr>
                <w:rFonts w:ascii="Bahnschrift SemiBold" w:eastAsia="メイリオ" w:hAnsi="Bahnschrift SemiBold"/>
                <w:color w:val="FFFFFF" w:themeColor="background1"/>
                <w:sz w:val="36"/>
                <w:szCs w:val="36"/>
              </w:rPr>
              <w:t>03.</w:t>
            </w:r>
          </w:p>
        </w:tc>
        <w:tc>
          <w:tcPr>
            <w:tcW w:w="8924" w:type="dxa"/>
            <w:tcBorders>
              <w:top w:val="nil"/>
              <w:left w:val="single" w:sz="24" w:space="0" w:color="auto"/>
              <w:bottom w:val="nil"/>
              <w:right w:val="nil"/>
            </w:tcBorders>
            <w:shd w:val="clear" w:color="auto" w:fill="D0CECE" w:themeFill="background2" w:themeFillShade="E6"/>
            <w:vAlign w:val="center"/>
          </w:tcPr>
          <w:p w14:paraId="614EA403" w14:textId="77777777" w:rsidR="006C45C9" w:rsidRPr="00593014" w:rsidRDefault="006C45C9" w:rsidP="00A447BF">
            <w:pPr>
              <w:spacing w:line="420" w:lineRule="exact"/>
              <w:rPr>
                <w:rFonts w:ascii="メイリオ" w:eastAsia="メイリオ" w:hAnsi="メイリオ"/>
                <w:b/>
                <w:sz w:val="28"/>
                <w:szCs w:val="28"/>
              </w:rPr>
            </w:pPr>
            <w:r w:rsidRPr="00593014">
              <w:rPr>
                <w:rFonts w:ascii="メイリオ" w:eastAsia="メイリオ" w:hAnsi="メイリオ" w:hint="eastAsia"/>
                <w:b/>
                <w:sz w:val="28"/>
                <w:szCs w:val="28"/>
              </w:rPr>
              <w:t>医療費助成の内容</w:t>
            </w:r>
          </w:p>
        </w:tc>
      </w:tr>
    </w:tbl>
    <w:p w14:paraId="3ACF343F" w14:textId="0E94A467" w:rsidR="006C45C9" w:rsidRDefault="006C45C9" w:rsidP="006C45C9">
      <w:pPr>
        <w:spacing w:line="420" w:lineRule="exact"/>
        <w:rPr>
          <w:rFonts w:ascii="メイリオ" w:eastAsia="メイリオ" w:hAnsi="メイリオ"/>
          <w:szCs w:val="21"/>
        </w:rPr>
      </w:pPr>
      <w:r w:rsidRPr="006C45C9">
        <w:rPr>
          <w:rFonts w:ascii="メイリオ" w:eastAsia="メイリオ" w:hAnsi="メイリオ" w:hint="eastAsia"/>
          <w:szCs w:val="21"/>
        </w:rPr>
        <w:t>助成期間内の認定された疾病の治療にかかる保険診療であり、医療</w:t>
      </w:r>
      <w:r w:rsidR="00921A20">
        <w:rPr>
          <w:rFonts w:ascii="メイリオ" w:eastAsia="メイリオ" w:hAnsi="メイリオ" w:hint="eastAsia"/>
          <w:szCs w:val="21"/>
        </w:rPr>
        <w:t>保険適用後の自己負担額（入院時食事療養費標準負担額は含みません</w:t>
      </w:r>
      <w:r w:rsidRPr="006C45C9">
        <w:rPr>
          <w:rFonts w:ascii="メイリオ" w:eastAsia="メイリオ" w:hAnsi="メイリオ" w:hint="eastAsia"/>
          <w:szCs w:val="21"/>
        </w:rPr>
        <w:t>）が「</w:t>
      </w:r>
      <w:r w:rsidR="00A41D21">
        <w:rPr>
          <w:rFonts w:ascii="メイリオ" w:eastAsia="メイリオ" w:hAnsi="メイリオ" w:hint="eastAsia"/>
          <w:szCs w:val="21"/>
        </w:rPr>
        <w:t>04.</w:t>
      </w:r>
      <w:r w:rsidRPr="006C45C9">
        <w:rPr>
          <w:rFonts w:ascii="メイリオ" w:eastAsia="メイリオ" w:hAnsi="メイリオ" w:hint="eastAsia"/>
          <w:szCs w:val="21"/>
        </w:rPr>
        <w:t>月額自己負担上限額」</w:t>
      </w:r>
      <w:r w:rsidR="00A41D21">
        <w:rPr>
          <w:rFonts w:ascii="メイリオ" w:eastAsia="メイリオ" w:hAnsi="メイリオ" w:hint="eastAsia"/>
          <w:szCs w:val="21"/>
        </w:rPr>
        <w:t>にある各基準の上限額</w:t>
      </w:r>
      <w:r w:rsidRPr="006C45C9">
        <w:rPr>
          <w:rFonts w:ascii="メイリオ" w:eastAsia="メイリオ" w:hAnsi="メイリオ" w:hint="eastAsia"/>
          <w:szCs w:val="21"/>
        </w:rPr>
        <w:t>を超える場合、その超える額を助成します。</w:t>
      </w:r>
    </w:p>
    <w:p w14:paraId="3A141912" w14:textId="77777777" w:rsidR="00921A20" w:rsidRPr="006C45C9" w:rsidRDefault="00921A20" w:rsidP="00921A20">
      <w:pPr>
        <w:spacing w:line="160" w:lineRule="exact"/>
        <w:rPr>
          <w:rFonts w:ascii="メイリオ" w:eastAsia="メイリオ" w:hAnsi="メイリオ"/>
          <w:szCs w:val="21"/>
        </w:rPr>
      </w:pPr>
    </w:p>
    <w:p w14:paraId="3012AC9E" w14:textId="77777777" w:rsidR="006C45C9" w:rsidRDefault="006C45C9" w:rsidP="006C45C9">
      <w:pPr>
        <w:spacing w:line="420" w:lineRule="exact"/>
        <w:rPr>
          <w:rFonts w:ascii="メイリオ" w:eastAsia="メイリオ" w:hAnsi="メイリオ"/>
          <w:szCs w:val="21"/>
        </w:rPr>
      </w:pPr>
      <w:r w:rsidRPr="006C45C9">
        <w:rPr>
          <w:rFonts w:ascii="メイリオ" w:eastAsia="メイリオ" w:hAnsi="メイリオ" w:hint="eastAsia"/>
          <w:szCs w:val="21"/>
        </w:rPr>
        <w:t>また、入院時の食事療養費について、自己負担分の</w:t>
      </w:r>
      <w:r w:rsidRPr="006C45C9">
        <w:rPr>
          <w:rFonts w:ascii="メイリオ" w:eastAsia="メイリオ" w:hAnsi="メイリオ"/>
          <w:szCs w:val="21"/>
        </w:rPr>
        <w:t>1/2（生活保護・血友病等の場合は全額）を助成します。</w:t>
      </w:r>
    </w:p>
    <w:p w14:paraId="57750483" w14:textId="77777777" w:rsidR="00921A20" w:rsidRPr="006C45C9" w:rsidRDefault="00921A20" w:rsidP="00921A20">
      <w:pPr>
        <w:spacing w:line="160" w:lineRule="exact"/>
        <w:rPr>
          <w:rFonts w:ascii="メイリオ" w:eastAsia="メイリオ" w:hAnsi="メイリオ"/>
          <w:szCs w:val="21"/>
        </w:rPr>
      </w:pPr>
    </w:p>
    <w:p w14:paraId="3F3AEAA2" w14:textId="77777777" w:rsidR="006C45C9" w:rsidRDefault="006C45C9" w:rsidP="006C45C9">
      <w:pPr>
        <w:spacing w:line="420" w:lineRule="exact"/>
        <w:rPr>
          <w:rFonts w:ascii="メイリオ" w:eastAsia="メイリオ" w:hAnsi="メイリオ"/>
          <w:szCs w:val="21"/>
        </w:rPr>
      </w:pPr>
      <w:r w:rsidRPr="006C45C9">
        <w:rPr>
          <w:rFonts w:ascii="メイリオ" w:eastAsia="メイリオ" w:hAnsi="メイリオ" w:hint="eastAsia"/>
          <w:szCs w:val="21"/>
        </w:rPr>
        <w:t>自己負担は、病院・診療所での保険診療、院外処方による薬局での保険調剤費、訪問看護ステーションの訪問看護費に対し発生します。</w:t>
      </w:r>
    </w:p>
    <w:p w14:paraId="524828E9" w14:textId="77777777" w:rsidR="00921A20" w:rsidRPr="006C45C9" w:rsidRDefault="00921A20" w:rsidP="00921A20">
      <w:pPr>
        <w:spacing w:line="160" w:lineRule="exact"/>
        <w:rPr>
          <w:rFonts w:ascii="メイリオ" w:eastAsia="メイリオ" w:hAnsi="メイリオ"/>
          <w:szCs w:val="21"/>
        </w:rPr>
      </w:pPr>
    </w:p>
    <w:p w14:paraId="3556473D" w14:textId="77777777" w:rsidR="006C45C9" w:rsidRPr="006C45C9" w:rsidRDefault="006C45C9" w:rsidP="006C45C9">
      <w:pPr>
        <w:spacing w:line="420" w:lineRule="exact"/>
        <w:rPr>
          <w:rFonts w:ascii="メイリオ" w:eastAsia="メイリオ" w:hAnsi="メイリオ"/>
          <w:szCs w:val="21"/>
        </w:rPr>
      </w:pPr>
      <w:r w:rsidRPr="006C45C9">
        <w:rPr>
          <w:rFonts w:ascii="メイリオ" w:eastAsia="メイリオ" w:hAnsi="メイリオ" w:hint="eastAsia"/>
          <w:szCs w:val="21"/>
        </w:rPr>
        <w:t>自己負担額は「自己負担上限額管理票」により管理することになります。</w:t>
      </w:r>
    </w:p>
    <w:p w14:paraId="49F7CBC5" w14:textId="77777777" w:rsidR="006C45C9" w:rsidRDefault="006C45C9" w:rsidP="006C45C9">
      <w:pPr>
        <w:spacing w:line="420" w:lineRule="exact"/>
        <w:rPr>
          <w:rFonts w:ascii="メイリオ" w:eastAsia="メイリオ" w:hAnsi="メイリオ"/>
          <w:szCs w:val="21"/>
        </w:rPr>
      </w:pPr>
      <w:r w:rsidRPr="006C45C9">
        <w:rPr>
          <w:rFonts w:ascii="メイリオ" w:eastAsia="メイリオ" w:hAnsi="メイリオ" w:hint="eastAsia"/>
          <w:szCs w:val="21"/>
        </w:rPr>
        <w:lastRenderedPageBreak/>
        <w:t>申請手続中等で、医療受給者証を医療機関窓口に提示できない場合等は、医療費の医療保険単独適用後自己負担分を窓口で一旦お支払いください。お支払いされた医療費については、医療受給者証の交付後に「医療費支給申請書兼口座振替依頼書」により申請することで、医療受給者証の自己負担限度額を超えた額を</w:t>
      </w:r>
      <w:r>
        <w:rPr>
          <w:rFonts w:ascii="メイリオ" w:eastAsia="メイリオ" w:hAnsi="メイリオ" w:hint="eastAsia"/>
          <w:szCs w:val="21"/>
        </w:rPr>
        <w:t>板橋区</w:t>
      </w:r>
      <w:r w:rsidRPr="006C45C9">
        <w:rPr>
          <w:rFonts w:ascii="メイリオ" w:eastAsia="メイリオ" w:hAnsi="メイリオ" w:hint="eastAsia"/>
          <w:szCs w:val="21"/>
        </w:rPr>
        <w:t>から支給いたします。</w:t>
      </w:r>
    </w:p>
    <w:p w14:paraId="425131E3" w14:textId="77777777" w:rsidR="006C45C9" w:rsidRDefault="006C45C9" w:rsidP="006C45C9">
      <w:pPr>
        <w:spacing w:line="420" w:lineRule="exact"/>
        <w:rPr>
          <w:rFonts w:ascii="メイリオ" w:eastAsia="メイリオ" w:hAnsi="メイリオ"/>
          <w:szCs w:val="21"/>
        </w:rPr>
      </w:pPr>
    </w:p>
    <w:p w14:paraId="3FF3ABD4" w14:textId="77777777" w:rsidR="006C45C9" w:rsidRDefault="006C45C9" w:rsidP="006C45C9">
      <w:pPr>
        <w:spacing w:line="420" w:lineRule="exact"/>
        <w:rPr>
          <w:rFonts w:ascii="メイリオ" w:eastAsia="メイリオ" w:hAnsi="メイリオ"/>
          <w:szCs w:val="21"/>
          <w:u w:val="single"/>
        </w:rPr>
      </w:pPr>
      <w:r w:rsidRPr="006C45C9">
        <w:rPr>
          <w:rFonts w:ascii="メイリオ" w:eastAsia="メイリオ" w:hAnsi="メイリオ" w:hint="eastAsia"/>
          <w:szCs w:val="21"/>
          <w:u w:val="single"/>
        </w:rPr>
        <w:t>マル乳・マル子医療証等との併用について</w:t>
      </w:r>
    </w:p>
    <w:p w14:paraId="0213C01B" w14:textId="77777777" w:rsidR="006C45C9" w:rsidRPr="006C45C9" w:rsidRDefault="006C45C9" w:rsidP="006C45C9">
      <w:pPr>
        <w:spacing w:line="420" w:lineRule="exact"/>
        <w:rPr>
          <w:rFonts w:ascii="メイリオ" w:eastAsia="メイリオ" w:hAnsi="メイリオ"/>
          <w:szCs w:val="21"/>
        </w:rPr>
      </w:pPr>
      <w:r w:rsidRPr="006C45C9">
        <w:rPr>
          <w:rFonts w:ascii="メイリオ" w:eastAsia="メイリオ" w:hAnsi="メイリオ" w:hint="eastAsia"/>
          <w:szCs w:val="21"/>
        </w:rPr>
        <w:t>小児慢性特定疾病医療受給者証とマル乳・マル子医療証等の中では、小児慢性特定疾病医療受給者証が優先適用となります。</w:t>
      </w:r>
    </w:p>
    <w:p w14:paraId="4ABD885A" w14:textId="77777777" w:rsidR="006C45C9" w:rsidRPr="006C45C9" w:rsidRDefault="006C45C9" w:rsidP="006C45C9">
      <w:pPr>
        <w:spacing w:line="420" w:lineRule="exact"/>
        <w:rPr>
          <w:rFonts w:ascii="メイリオ" w:eastAsia="メイリオ" w:hAnsi="メイリオ"/>
          <w:szCs w:val="21"/>
        </w:rPr>
      </w:pPr>
      <w:r w:rsidRPr="006C45C9">
        <w:rPr>
          <w:rFonts w:ascii="メイリオ" w:eastAsia="メイリオ" w:hAnsi="メイリオ" w:hint="eastAsia"/>
          <w:szCs w:val="21"/>
        </w:rPr>
        <w:t>医療機関等窓口において、マル乳・マル子医療証等のみを提示して精算した場合、あとで小児慢性特定疾病医療費助成について還付請求を行うことはできません。</w:t>
      </w:r>
    </w:p>
    <w:p w14:paraId="6424B58B" w14:textId="5189867B" w:rsidR="006C45C9" w:rsidRPr="006C45C9" w:rsidRDefault="006C45C9" w:rsidP="006C45C9">
      <w:pPr>
        <w:spacing w:line="420" w:lineRule="exact"/>
        <w:rPr>
          <w:rFonts w:ascii="メイリオ" w:eastAsia="メイリオ" w:hAnsi="メイリオ"/>
          <w:szCs w:val="21"/>
        </w:rPr>
      </w:pPr>
      <w:r w:rsidRPr="006C45C9">
        <w:rPr>
          <w:rFonts w:ascii="メイリオ" w:eastAsia="メイリオ" w:hAnsi="メイリオ" w:hint="eastAsia"/>
          <w:szCs w:val="21"/>
        </w:rPr>
        <w:t>小児慢性特定疾病医療費助成が認定され、医療受給者証が交付された方は、必ずマル乳・マル子医療証等と同時に医療機関窓口へ</w:t>
      </w:r>
      <w:r w:rsidR="003C5A89">
        <w:rPr>
          <w:rFonts w:ascii="メイリオ" w:eastAsia="メイリオ" w:hAnsi="メイリオ" w:hint="eastAsia"/>
          <w:szCs w:val="21"/>
        </w:rPr>
        <w:t>ご</w:t>
      </w:r>
      <w:r w:rsidRPr="006C45C9">
        <w:rPr>
          <w:rFonts w:ascii="メイリオ" w:eastAsia="メイリオ" w:hAnsi="メイリオ" w:hint="eastAsia"/>
          <w:szCs w:val="21"/>
        </w:rPr>
        <w:t>提示ください。</w:t>
      </w:r>
    </w:p>
    <w:p w14:paraId="6F5585F6" w14:textId="11C07E98" w:rsidR="006C45C9" w:rsidRDefault="006C45C9" w:rsidP="006C45C9">
      <w:pPr>
        <w:spacing w:line="420" w:lineRule="exact"/>
        <w:rPr>
          <w:rFonts w:ascii="メイリオ" w:eastAsia="メイリオ" w:hAnsi="メイリオ"/>
          <w:szCs w:val="21"/>
        </w:rPr>
      </w:pPr>
      <w:r w:rsidRPr="006C45C9">
        <w:rPr>
          <w:rFonts w:ascii="メイリオ" w:eastAsia="メイリオ" w:hAnsi="メイリオ" w:hint="eastAsia"/>
          <w:szCs w:val="21"/>
        </w:rPr>
        <w:t>なお、</w:t>
      </w:r>
      <w:r w:rsidR="00A41D21" w:rsidRPr="00A41D21">
        <w:rPr>
          <w:rFonts w:ascii="メイリオ" w:eastAsia="メイリオ" w:hAnsi="メイリオ" w:hint="eastAsia"/>
          <w:szCs w:val="21"/>
        </w:rPr>
        <w:t>マル乳・マル子医療証等のみを提示して精算した場合</w:t>
      </w:r>
      <w:r w:rsidRPr="006C45C9">
        <w:rPr>
          <w:rFonts w:ascii="メイリオ" w:eastAsia="メイリオ" w:hAnsi="メイリオ" w:hint="eastAsia"/>
          <w:szCs w:val="21"/>
        </w:rPr>
        <w:t>でも</w:t>
      </w:r>
      <w:r w:rsidR="00A41D21">
        <w:rPr>
          <w:rFonts w:ascii="メイリオ" w:eastAsia="メイリオ" w:hAnsi="メイリオ" w:hint="eastAsia"/>
          <w:szCs w:val="21"/>
        </w:rPr>
        <w:t>、</w:t>
      </w:r>
      <w:r w:rsidRPr="006C45C9">
        <w:rPr>
          <w:rFonts w:ascii="メイリオ" w:eastAsia="メイリオ" w:hAnsi="メイリオ" w:hint="eastAsia"/>
          <w:szCs w:val="21"/>
        </w:rPr>
        <w:t>入院時食費療養費の自己負担分に係る償還払いは可能です。</w:t>
      </w:r>
    </w:p>
    <w:p w14:paraId="3F0120DC" w14:textId="77777777" w:rsidR="006C45C9" w:rsidRPr="006C45C9" w:rsidRDefault="006C45C9" w:rsidP="006C45C9">
      <w:pPr>
        <w:rPr>
          <w:rFonts w:ascii="メイリオ" w:eastAsia="メイリオ" w:hAnsi="メイリオ"/>
          <w:szCs w:val="21"/>
        </w:rPr>
      </w:pPr>
    </w:p>
    <w:tbl>
      <w:tblPr>
        <w:tblStyle w:val="a3"/>
        <w:tblW w:w="0" w:type="auto"/>
        <w:tblLook w:val="04A0" w:firstRow="1" w:lastRow="0" w:firstColumn="1" w:lastColumn="0" w:noHBand="0" w:noVBand="1"/>
      </w:tblPr>
      <w:tblGrid>
        <w:gridCol w:w="704"/>
        <w:gridCol w:w="8924"/>
      </w:tblGrid>
      <w:tr w:rsidR="006C45C9" w14:paraId="5C5DDF58" w14:textId="77777777" w:rsidTr="00217A87">
        <w:trPr>
          <w:trHeight w:val="581"/>
        </w:trPr>
        <w:tc>
          <w:tcPr>
            <w:tcW w:w="704" w:type="dxa"/>
            <w:tcBorders>
              <w:top w:val="nil"/>
              <w:left w:val="nil"/>
              <w:bottom w:val="nil"/>
              <w:right w:val="single" w:sz="24" w:space="0" w:color="auto"/>
            </w:tcBorders>
            <w:shd w:val="clear" w:color="auto" w:fill="7F7F7F" w:themeFill="text1" w:themeFillTint="80"/>
            <w:vAlign w:val="center"/>
          </w:tcPr>
          <w:p w14:paraId="29566061" w14:textId="77777777" w:rsidR="006C45C9" w:rsidRPr="00217A87" w:rsidRDefault="006C45C9" w:rsidP="00A447BF">
            <w:pPr>
              <w:spacing w:line="420" w:lineRule="exact"/>
              <w:jc w:val="center"/>
              <w:rPr>
                <w:rFonts w:ascii="Bahnschrift SemiBold" w:eastAsia="メイリオ" w:hAnsi="Bahnschrift SemiBold"/>
                <w:color w:val="FFFFFF" w:themeColor="background1"/>
                <w:sz w:val="36"/>
                <w:szCs w:val="36"/>
              </w:rPr>
            </w:pPr>
            <w:r w:rsidRPr="00217A87">
              <w:rPr>
                <w:rFonts w:ascii="Bahnschrift SemiBold" w:eastAsia="メイリオ" w:hAnsi="Bahnschrift SemiBold"/>
                <w:color w:val="FFFFFF" w:themeColor="background1"/>
                <w:sz w:val="36"/>
                <w:szCs w:val="36"/>
              </w:rPr>
              <w:t>04.</w:t>
            </w:r>
          </w:p>
        </w:tc>
        <w:tc>
          <w:tcPr>
            <w:tcW w:w="8924" w:type="dxa"/>
            <w:tcBorders>
              <w:top w:val="nil"/>
              <w:left w:val="single" w:sz="24" w:space="0" w:color="auto"/>
              <w:bottom w:val="nil"/>
              <w:right w:val="nil"/>
            </w:tcBorders>
            <w:shd w:val="clear" w:color="auto" w:fill="D0CECE" w:themeFill="background2" w:themeFillShade="E6"/>
            <w:vAlign w:val="center"/>
          </w:tcPr>
          <w:p w14:paraId="71BC3583" w14:textId="77777777" w:rsidR="006C45C9" w:rsidRPr="00593014" w:rsidRDefault="006C45C9" w:rsidP="00A447BF">
            <w:pPr>
              <w:spacing w:line="420" w:lineRule="exact"/>
              <w:rPr>
                <w:rFonts w:ascii="メイリオ" w:eastAsia="メイリオ" w:hAnsi="メイリオ"/>
                <w:b/>
                <w:sz w:val="28"/>
                <w:szCs w:val="28"/>
              </w:rPr>
            </w:pPr>
            <w:r w:rsidRPr="00593014">
              <w:rPr>
                <w:rFonts w:ascii="メイリオ" w:eastAsia="メイリオ" w:hAnsi="メイリオ"/>
                <w:b/>
                <w:sz w:val="28"/>
                <w:szCs w:val="28"/>
              </w:rPr>
              <w:t>月額自己負担上限額</w:t>
            </w:r>
          </w:p>
        </w:tc>
      </w:tr>
    </w:tbl>
    <w:p w14:paraId="184E1D72" w14:textId="77777777" w:rsidR="006C45C9" w:rsidRDefault="00EA3106" w:rsidP="006C45C9">
      <w:pPr>
        <w:rPr>
          <w:rFonts w:ascii="メイリオ" w:eastAsia="メイリオ" w:hAnsi="メイリオ"/>
          <w:szCs w:val="21"/>
        </w:rPr>
      </w:pPr>
      <w:r w:rsidRPr="00EA3106">
        <w:rPr>
          <w:rFonts w:ascii="メイリオ" w:eastAsia="メイリオ" w:hAnsi="メイリオ" w:hint="eastAsia"/>
          <w:szCs w:val="21"/>
        </w:rPr>
        <w:t>月額自己負担上限額は医療保険における世帯の区市町村民税課税額（所得割）に応じて決定します。</w:t>
      </w:r>
    </w:p>
    <w:tbl>
      <w:tblPr>
        <w:tblStyle w:val="a3"/>
        <w:tblW w:w="0" w:type="auto"/>
        <w:tblInd w:w="137" w:type="dxa"/>
        <w:tblLook w:val="04A0" w:firstRow="1" w:lastRow="0" w:firstColumn="1" w:lastColumn="0" w:noHBand="0" w:noVBand="1"/>
      </w:tblPr>
      <w:tblGrid>
        <w:gridCol w:w="2126"/>
        <w:gridCol w:w="2410"/>
        <w:gridCol w:w="1134"/>
        <w:gridCol w:w="1134"/>
        <w:gridCol w:w="1276"/>
        <w:gridCol w:w="1276"/>
      </w:tblGrid>
      <w:tr w:rsidR="001557C6" w:rsidRPr="001557C6" w14:paraId="4D641AC0" w14:textId="77777777" w:rsidTr="00A41D21">
        <w:trPr>
          <w:trHeight w:val="668"/>
        </w:trPr>
        <w:tc>
          <w:tcPr>
            <w:tcW w:w="4536" w:type="dxa"/>
            <w:gridSpan w:val="2"/>
            <w:vMerge w:val="restart"/>
            <w:shd w:val="clear" w:color="auto" w:fill="auto"/>
            <w:vAlign w:val="center"/>
          </w:tcPr>
          <w:p w14:paraId="07CC562A" w14:textId="77777777" w:rsidR="001557C6" w:rsidRPr="001557C6" w:rsidRDefault="001557C6" w:rsidP="001557C6">
            <w:pPr>
              <w:spacing w:line="240" w:lineRule="exact"/>
              <w:jc w:val="center"/>
              <w:rPr>
                <w:rFonts w:ascii="游ゴシック" w:eastAsia="游ゴシック" w:hAnsi="游ゴシック"/>
                <w:sz w:val="20"/>
                <w:szCs w:val="20"/>
              </w:rPr>
            </w:pPr>
            <w:r w:rsidRPr="001557C6">
              <w:rPr>
                <w:rFonts w:ascii="游ゴシック" w:eastAsia="游ゴシック" w:hAnsi="游ゴシック" w:hint="eastAsia"/>
                <w:sz w:val="20"/>
                <w:szCs w:val="20"/>
              </w:rPr>
              <w:t>階層区分の基準</w:t>
            </w:r>
          </w:p>
        </w:tc>
        <w:tc>
          <w:tcPr>
            <w:tcW w:w="3544" w:type="dxa"/>
            <w:gridSpan w:val="3"/>
          </w:tcPr>
          <w:p w14:paraId="45124221" w14:textId="77777777" w:rsidR="001557C6" w:rsidRPr="001557C6" w:rsidRDefault="001557C6" w:rsidP="001557C6">
            <w:pPr>
              <w:spacing w:line="240" w:lineRule="exact"/>
              <w:jc w:val="center"/>
              <w:rPr>
                <w:rFonts w:ascii="游ゴシック" w:eastAsia="游ゴシック" w:hAnsi="游ゴシック"/>
                <w:sz w:val="20"/>
                <w:szCs w:val="20"/>
              </w:rPr>
            </w:pPr>
            <w:r w:rsidRPr="001557C6">
              <w:rPr>
                <w:rFonts w:ascii="游ゴシック" w:eastAsia="游ゴシック" w:hAnsi="游ゴシック" w:hint="eastAsia"/>
                <w:sz w:val="20"/>
                <w:szCs w:val="20"/>
              </w:rPr>
              <w:t>自己負担上限月額</w:t>
            </w:r>
          </w:p>
          <w:p w14:paraId="687FC0A8" w14:textId="77777777" w:rsidR="001557C6" w:rsidRPr="001557C6" w:rsidRDefault="001557C6" w:rsidP="001557C6">
            <w:pPr>
              <w:spacing w:line="240" w:lineRule="exact"/>
              <w:jc w:val="center"/>
              <w:rPr>
                <w:rFonts w:ascii="游ゴシック" w:eastAsia="游ゴシック" w:hAnsi="游ゴシック"/>
                <w:sz w:val="18"/>
                <w:szCs w:val="18"/>
              </w:rPr>
            </w:pPr>
            <w:r w:rsidRPr="001557C6">
              <w:rPr>
                <w:rFonts w:ascii="游ゴシック" w:eastAsia="游ゴシック" w:hAnsi="游ゴシック" w:hint="eastAsia"/>
                <w:sz w:val="18"/>
                <w:szCs w:val="18"/>
              </w:rPr>
              <w:t>（患者負担割合：２割、外来・入院）</w:t>
            </w:r>
          </w:p>
        </w:tc>
        <w:tc>
          <w:tcPr>
            <w:tcW w:w="1276" w:type="dxa"/>
            <w:vMerge w:val="restart"/>
            <w:vAlign w:val="center"/>
          </w:tcPr>
          <w:p w14:paraId="080ED09D" w14:textId="77777777" w:rsidR="001557C6" w:rsidRPr="001557C6" w:rsidRDefault="001557C6" w:rsidP="001557C6">
            <w:pPr>
              <w:spacing w:line="240" w:lineRule="exact"/>
              <w:jc w:val="center"/>
              <w:rPr>
                <w:rFonts w:ascii="游ゴシック" w:eastAsia="游ゴシック" w:hAnsi="游ゴシック"/>
                <w:sz w:val="20"/>
                <w:szCs w:val="20"/>
              </w:rPr>
            </w:pPr>
            <w:r w:rsidRPr="001557C6">
              <w:rPr>
                <w:rFonts w:ascii="游ゴシック" w:eastAsia="游ゴシック" w:hAnsi="游ゴシック" w:hint="eastAsia"/>
                <w:sz w:val="20"/>
                <w:szCs w:val="20"/>
              </w:rPr>
              <w:t>入院時の</w:t>
            </w:r>
          </w:p>
          <w:p w14:paraId="3B65D9DF" w14:textId="77777777" w:rsidR="001557C6" w:rsidRPr="001557C6" w:rsidRDefault="001557C6" w:rsidP="001557C6">
            <w:pPr>
              <w:spacing w:line="240" w:lineRule="exact"/>
              <w:jc w:val="center"/>
              <w:rPr>
                <w:rFonts w:ascii="游ゴシック" w:eastAsia="游ゴシック" w:hAnsi="游ゴシック"/>
                <w:sz w:val="20"/>
                <w:szCs w:val="20"/>
              </w:rPr>
            </w:pPr>
            <w:r w:rsidRPr="001557C6">
              <w:rPr>
                <w:rFonts w:ascii="游ゴシック" w:eastAsia="游ゴシック" w:hAnsi="游ゴシック" w:hint="eastAsia"/>
                <w:sz w:val="20"/>
                <w:szCs w:val="20"/>
              </w:rPr>
              <w:t>食事療養費</w:t>
            </w:r>
          </w:p>
        </w:tc>
      </w:tr>
      <w:tr w:rsidR="001557C6" w:rsidRPr="001557C6" w14:paraId="72E26D1B" w14:textId="77777777" w:rsidTr="00A41D21">
        <w:trPr>
          <w:trHeight w:val="473"/>
        </w:trPr>
        <w:tc>
          <w:tcPr>
            <w:tcW w:w="4536" w:type="dxa"/>
            <w:gridSpan w:val="2"/>
            <w:vMerge/>
            <w:shd w:val="clear" w:color="auto" w:fill="auto"/>
          </w:tcPr>
          <w:p w14:paraId="14631051" w14:textId="77777777" w:rsidR="001557C6" w:rsidRPr="001557C6" w:rsidRDefault="001557C6" w:rsidP="001557C6">
            <w:pPr>
              <w:spacing w:line="240" w:lineRule="exact"/>
              <w:rPr>
                <w:rFonts w:ascii="游ゴシック" w:eastAsia="游ゴシック" w:hAnsi="游ゴシック"/>
                <w:sz w:val="20"/>
                <w:szCs w:val="20"/>
              </w:rPr>
            </w:pPr>
          </w:p>
        </w:tc>
        <w:tc>
          <w:tcPr>
            <w:tcW w:w="1134" w:type="dxa"/>
            <w:tcBorders>
              <w:bottom w:val="single" w:sz="4" w:space="0" w:color="auto"/>
            </w:tcBorders>
            <w:vAlign w:val="center"/>
          </w:tcPr>
          <w:p w14:paraId="3775C1BA" w14:textId="77777777" w:rsidR="001557C6" w:rsidRPr="001557C6" w:rsidRDefault="001557C6" w:rsidP="001557C6">
            <w:pPr>
              <w:spacing w:line="240" w:lineRule="exact"/>
              <w:jc w:val="center"/>
              <w:rPr>
                <w:rFonts w:ascii="游ゴシック" w:eastAsia="游ゴシック" w:hAnsi="游ゴシック"/>
                <w:sz w:val="20"/>
                <w:szCs w:val="20"/>
              </w:rPr>
            </w:pPr>
            <w:r w:rsidRPr="001557C6">
              <w:rPr>
                <w:rFonts w:ascii="游ゴシック" w:eastAsia="游ゴシック" w:hAnsi="游ゴシック" w:hint="eastAsia"/>
                <w:sz w:val="20"/>
                <w:szCs w:val="20"/>
              </w:rPr>
              <w:t>一般</w:t>
            </w:r>
          </w:p>
        </w:tc>
        <w:tc>
          <w:tcPr>
            <w:tcW w:w="1134" w:type="dxa"/>
            <w:tcBorders>
              <w:bottom w:val="single" w:sz="4" w:space="0" w:color="auto"/>
            </w:tcBorders>
            <w:vAlign w:val="center"/>
          </w:tcPr>
          <w:p w14:paraId="3B95CF4B" w14:textId="77777777" w:rsidR="001557C6" w:rsidRPr="001557C6" w:rsidRDefault="001557C6" w:rsidP="001557C6">
            <w:pPr>
              <w:spacing w:line="240" w:lineRule="exact"/>
              <w:jc w:val="center"/>
              <w:rPr>
                <w:rFonts w:ascii="游ゴシック" w:eastAsia="游ゴシック" w:hAnsi="游ゴシック"/>
                <w:sz w:val="20"/>
                <w:szCs w:val="20"/>
              </w:rPr>
            </w:pPr>
            <w:r w:rsidRPr="001557C6">
              <w:rPr>
                <w:rFonts w:ascii="游ゴシック" w:eastAsia="游ゴシック" w:hAnsi="游ゴシック" w:hint="eastAsia"/>
                <w:sz w:val="20"/>
                <w:szCs w:val="20"/>
              </w:rPr>
              <w:t>重症</w:t>
            </w:r>
          </w:p>
          <w:p w14:paraId="7D3E3819" w14:textId="77777777" w:rsidR="001557C6" w:rsidRPr="001557C6" w:rsidRDefault="001557C6" w:rsidP="001557C6">
            <w:pPr>
              <w:spacing w:line="240" w:lineRule="exact"/>
              <w:jc w:val="center"/>
              <w:rPr>
                <w:rFonts w:ascii="游ゴシック" w:eastAsia="游ゴシック" w:hAnsi="游ゴシック"/>
                <w:sz w:val="20"/>
                <w:szCs w:val="20"/>
              </w:rPr>
            </w:pPr>
            <w:r w:rsidRPr="001557C6">
              <w:rPr>
                <w:rFonts w:ascii="游ゴシック" w:eastAsia="游ゴシック" w:hAnsi="游ゴシック" w:hint="eastAsia"/>
                <w:sz w:val="20"/>
                <w:szCs w:val="20"/>
              </w:rPr>
              <w:t>※１</w:t>
            </w:r>
          </w:p>
        </w:tc>
        <w:tc>
          <w:tcPr>
            <w:tcW w:w="1276" w:type="dxa"/>
            <w:tcBorders>
              <w:bottom w:val="single" w:sz="4" w:space="0" w:color="auto"/>
            </w:tcBorders>
            <w:vAlign w:val="center"/>
          </w:tcPr>
          <w:p w14:paraId="56FB1EB4" w14:textId="77777777" w:rsidR="001557C6" w:rsidRPr="001557C6" w:rsidRDefault="001557C6" w:rsidP="001557C6">
            <w:pPr>
              <w:spacing w:line="240" w:lineRule="exact"/>
              <w:jc w:val="center"/>
              <w:rPr>
                <w:rFonts w:ascii="游ゴシック" w:eastAsia="游ゴシック" w:hAnsi="游ゴシック"/>
                <w:sz w:val="20"/>
                <w:szCs w:val="20"/>
              </w:rPr>
            </w:pPr>
            <w:r w:rsidRPr="001557C6">
              <w:rPr>
                <w:rFonts w:ascii="游ゴシック" w:eastAsia="游ゴシック" w:hAnsi="游ゴシック" w:hint="eastAsia"/>
                <w:sz w:val="20"/>
                <w:szCs w:val="20"/>
              </w:rPr>
              <w:t>人工呼吸器等装着者</w:t>
            </w:r>
          </w:p>
        </w:tc>
        <w:tc>
          <w:tcPr>
            <w:tcW w:w="1276" w:type="dxa"/>
            <w:vMerge/>
            <w:tcBorders>
              <w:bottom w:val="single" w:sz="4" w:space="0" w:color="auto"/>
            </w:tcBorders>
          </w:tcPr>
          <w:p w14:paraId="7AD5B089" w14:textId="77777777" w:rsidR="001557C6" w:rsidRPr="001557C6" w:rsidRDefault="001557C6" w:rsidP="001557C6">
            <w:pPr>
              <w:spacing w:line="240" w:lineRule="exact"/>
              <w:rPr>
                <w:rFonts w:ascii="游ゴシック" w:eastAsia="游ゴシック" w:hAnsi="游ゴシック"/>
                <w:sz w:val="20"/>
                <w:szCs w:val="20"/>
              </w:rPr>
            </w:pPr>
          </w:p>
        </w:tc>
      </w:tr>
      <w:tr w:rsidR="001557C6" w:rsidRPr="001557C6" w14:paraId="10E55DA6" w14:textId="77777777" w:rsidTr="00A41D21">
        <w:trPr>
          <w:trHeight w:val="447"/>
        </w:trPr>
        <w:tc>
          <w:tcPr>
            <w:tcW w:w="4536" w:type="dxa"/>
            <w:gridSpan w:val="2"/>
            <w:vAlign w:val="center"/>
          </w:tcPr>
          <w:p w14:paraId="73809007" w14:textId="77777777" w:rsidR="001557C6" w:rsidRPr="001557C6" w:rsidRDefault="001557C6" w:rsidP="001557C6">
            <w:pPr>
              <w:spacing w:line="240" w:lineRule="exact"/>
              <w:rPr>
                <w:rFonts w:ascii="游ゴシック" w:eastAsia="游ゴシック" w:hAnsi="游ゴシック"/>
                <w:sz w:val="20"/>
                <w:szCs w:val="20"/>
              </w:rPr>
            </w:pPr>
            <w:r w:rsidRPr="001557C6">
              <w:rPr>
                <w:rFonts w:ascii="游ゴシック" w:eastAsia="游ゴシック" w:hAnsi="游ゴシック" w:hint="eastAsia"/>
                <w:sz w:val="20"/>
                <w:szCs w:val="20"/>
              </w:rPr>
              <w:t>生活保護受給者又は血友病患者</w:t>
            </w:r>
          </w:p>
        </w:tc>
        <w:tc>
          <w:tcPr>
            <w:tcW w:w="3544" w:type="dxa"/>
            <w:gridSpan w:val="3"/>
            <w:tcBorders>
              <w:tr2bl w:val="nil"/>
            </w:tcBorders>
            <w:vAlign w:val="center"/>
          </w:tcPr>
          <w:p w14:paraId="26225A0D" w14:textId="77777777" w:rsidR="001557C6" w:rsidRPr="001557C6" w:rsidRDefault="001557C6" w:rsidP="001557C6">
            <w:pPr>
              <w:spacing w:line="240" w:lineRule="exact"/>
              <w:jc w:val="right"/>
              <w:rPr>
                <w:rFonts w:ascii="游ゴシック" w:eastAsia="游ゴシック" w:hAnsi="游ゴシック"/>
                <w:sz w:val="20"/>
                <w:szCs w:val="20"/>
              </w:rPr>
            </w:pPr>
            <w:r w:rsidRPr="001557C6">
              <w:rPr>
                <w:rFonts w:ascii="游ゴシック" w:eastAsia="游ゴシック" w:hAnsi="游ゴシック" w:hint="eastAsia"/>
                <w:sz w:val="20"/>
                <w:szCs w:val="20"/>
              </w:rPr>
              <w:t>0円</w:t>
            </w:r>
          </w:p>
        </w:tc>
        <w:tc>
          <w:tcPr>
            <w:tcW w:w="1276" w:type="dxa"/>
            <w:tcBorders>
              <w:tr2bl w:val="nil"/>
            </w:tcBorders>
            <w:vAlign w:val="center"/>
          </w:tcPr>
          <w:p w14:paraId="0EE561CB" w14:textId="77777777" w:rsidR="001557C6" w:rsidRPr="001557C6" w:rsidRDefault="001557C6" w:rsidP="001557C6">
            <w:pPr>
              <w:spacing w:line="240" w:lineRule="exact"/>
              <w:jc w:val="right"/>
              <w:rPr>
                <w:rFonts w:ascii="游ゴシック" w:eastAsia="游ゴシック" w:hAnsi="游ゴシック"/>
                <w:sz w:val="20"/>
                <w:szCs w:val="20"/>
              </w:rPr>
            </w:pPr>
            <w:r w:rsidRPr="001557C6">
              <w:rPr>
                <w:rFonts w:ascii="游ゴシック" w:eastAsia="游ゴシック" w:hAnsi="游ゴシック" w:hint="eastAsia"/>
                <w:sz w:val="20"/>
                <w:szCs w:val="20"/>
              </w:rPr>
              <w:t>0円</w:t>
            </w:r>
          </w:p>
        </w:tc>
      </w:tr>
      <w:tr w:rsidR="001557C6" w:rsidRPr="001557C6" w14:paraId="1861618B" w14:textId="77777777" w:rsidTr="00A41D21">
        <w:trPr>
          <w:trHeight w:val="697"/>
        </w:trPr>
        <w:tc>
          <w:tcPr>
            <w:tcW w:w="2126" w:type="dxa"/>
            <w:vMerge w:val="restart"/>
            <w:vAlign w:val="center"/>
          </w:tcPr>
          <w:p w14:paraId="4A4665EC" w14:textId="77777777" w:rsidR="001557C6" w:rsidRPr="001557C6" w:rsidRDefault="001557C6" w:rsidP="001557C6">
            <w:pPr>
              <w:spacing w:line="240" w:lineRule="exact"/>
              <w:jc w:val="left"/>
              <w:rPr>
                <w:rFonts w:ascii="游ゴシック" w:eastAsia="游ゴシック" w:hAnsi="游ゴシック"/>
                <w:sz w:val="20"/>
                <w:szCs w:val="20"/>
              </w:rPr>
            </w:pPr>
            <w:r w:rsidRPr="001557C6">
              <w:rPr>
                <w:rFonts w:ascii="游ゴシック" w:eastAsia="游ゴシック" w:hAnsi="游ゴシック" w:hint="eastAsia"/>
                <w:sz w:val="20"/>
                <w:szCs w:val="20"/>
              </w:rPr>
              <w:t>区市町村民税が</w:t>
            </w:r>
          </w:p>
          <w:p w14:paraId="09C0E68E" w14:textId="77777777" w:rsidR="001557C6" w:rsidRPr="001557C6" w:rsidRDefault="001557C6" w:rsidP="001557C6">
            <w:pPr>
              <w:spacing w:line="240" w:lineRule="exact"/>
              <w:jc w:val="left"/>
              <w:rPr>
                <w:rFonts w:ascii="游ゴシック" w:eastAsia="游ゴシック" w:hAnsi="游ゴシック"/>
                <w:sz w:val="20"/>
                <w:szCs w:val="20"/>
              </w:rPr>
            </w:pPr>
            <w:r w:rsidRPr="001557C6">
              <w:rPr>
                <w:rFonts w:ascii="游ゴシック" w:eastAsia="游ゴシック" w:hAnsi="游ゴシック" w:hint="eastAsia"/>
                <w:sz w:val="20"/>
                <w:szCs w:val="20"/>
              </w:rPr>
              <w:t>非課税の世帯</w:t>
            </w:r>
          </w:p>
        </w:tc>
        <w:tc>
          <w:tcPr>
            <w:tcW w:w="2410" w:type="dxa"/>
          </w:tcPr>
          <w:p w14:paraId="48598491" w14:textId="77777777" w:rsidR="001557C6" w:rsidRPr="001557C6" w:rsidRDefault="001557C6" w:rsidP="001557C6">
            <w:pPr>
              <w:spacing w:line="240" w:lineRule="exact"/>
              <w:rPr>
                <w:rFonts w:ascii="游ゴシック" w:eastAsia="游ゴシック" w:hAnsi="游ゴシック"/>
                <w:b/>
                <w:sz w:val="20"/>
                <w:szCs w:val="20"/>
              </w:rPr>
            </w:pPr>
            <w:r w:rsidRPr="001557C6">
              <w:rPr>
                <w:rFonts w:ascii="游ゴシック" w:eastAsia="游ゴシック" w:hAnsi="游ゴシック" w:hint="eastAsia"/>
                <w:b/>
                <w:sz w:val="20"/>
                <w:szCs w:val="20"/>
              </w:rPr>
              <w:t>低所得I</w:t>
            </w:r>
          </w:p>
          <w:p w14:paraId="2D3F843F" w14:textId="7E03CC9D" w:rsidR="001557C6" w:rsidRPr="001557C6" w:rsidRDefault="001557C6" w:rsidP="001557C6">
            <w:pPr>
              <w:spacing w:line="240" w:lineRule="exact"/>
              <w:rPr>
                <w:rFonts w:ascii="游ゴシック" w:eastAsia="游ゴシック" w:hAnsi="游ゴシック"/>
                <w:sz w:val="20"/>
                <w:szCs w:val="20"/>
              </w:rPr>
            </w:pPr>
            <w:r w:rsidRPr="001557C6">
              <w:rPr>
                <w:rFonts w:ascii="游ゴシック" w:eastAsia="游ゴシック" w:hAnsi="游ゴシック" w:hint="eastAsia"/>
                <w:sz w:val="20"/>
                <w:szCs w:val="20"/>
              </w:rPr>
              <w:t>（保護者所得80</w:t>
            </w:r>
            <w:r w:rsidR="00204CB3">
              <w:rPr>
                <w:rFonts w:ascii="游ゴシック" w:eastAsia="游ゴシック" w:hAnsi="游ゴシック" w:hint="eastAsia"/>
                <w:sz w:val="20"/>
                <w:szCs w:val="20"/>
              </w:rPr>
              <w:t>.9</w:t>
            </w:r>
            <w:r w:rsidRPr="001557C6">
              <w:rPr>
                <w:rFonts w:ascii="游ゴシック" w:eastAsia="游ゴシック" w:hAnsi="游ゴシック" w:hint="eastAsia"/>
                <w:sz w:val="20"/>
                <w:szCs w:val="20"/>
              </w:rPr>
              <w:t>万以下）</w:t>
            </w:r>
          </w:p>
        </w:tc>
        <w:tc>
          <w:tcPr>
            <w:tcW w:w="2268" w:type="dxa"/>
            <w:gridSpan w:val="2"/>
            <w:vAlign w:val="center"/>
          </w:tcPr>
          <w:p w14:paraId="78C128FE" w14:textId="77777777" w:rsidR="001557C6" w:rsidRPr="001557C6" w:rsidRDefault="001557C6" w:rsidP="001557C6">
            <w:pPr>
              <w:spacing w:line="240" w:lineRule="exact"/>
              <w:jc w:val="right"/>
              <w:rPr>
                <w:rFonts w:ascii="游ゴシック" w:eastAsia="游ゴシック" w:hAnsi="游ゴシック"/>
                <w:sz w:val="20"/>
                <w:szCs w:val="20"/>
              </w:rPr>
            </w:pPr>
            <w:r w:rsidRPr="001557C6">
              <w:rPr>
                <w:rFonts w:ascii="游ゴシック" w:eastAsia="游ゴシック" w:hAnsi="游ゴシック"/>
                <w:sz w:val="20"/>
                <w:szCs w:val="20"/>
              </w:rPr>
              <w:t>1,250</w:t>
            </w:r>
            <w:r w:rsidRPr="001557C6">
              <w:rPr>
                <w:rFonts w:ascii="游ゴシック" w:eastAsia="游ゴシック" w:hAnsi="游ゴシック" w:hint="eastAsia"/>
                <w:sz w:val="20"/>
                <w:szCs w:val="20"/>
              </w:rPr>
              <w:t>円</w:t>
            </w:r>
          </w:p>
        </w:tc>
        <w:tc>
          <w:tcPr>
            <w:tcW w:w="1276" w:type="dxa"/>
            <w:vMerge w:val="restart"/>
            <w:vAlign w:val="center"/>
          </w:tcPr>
          <w:p w14:paraId="254E9CC0" w14:textId="77777777" w:rsidR="001557C6" w:rsidRPr="001557C6" w:rsidRDefault="001557C6" w:rsidP="001557C6">
            <w:pPr>
              <w:spacing w:line="240" w:lineRule="exact"/>
              <w:jc w:val="right"/>
              <w:rPr>
                <w:rFonts w:ascii="游ゴシック" w:eastAsia="游ゴシック" w:hAnsi="游ゴシック"/>
                <w:sz w:val="20"/>
                <w:szCs w:val="20"/>
              </w:rPr>
            </w:pPr>
            <w:r w:rsidRPr="001557C6">
              <w:rPr>
                <w:rFonts w:ascii="游ゴシック" w:eastAsia="游ゴシック" w:hAnsi="游ゴシック" w:hint="eastAsia"/>
                <w:sz w:val="20"/>
                <w:szCs w:val="20"/>
              </w:rPr>
              <w:t>500円</w:t>
            </w:r>
          </w:p>
        </w:tc>
        <w:tc>
          <w:tcPr>
            <w:tcW w:w="1276" w:type="dxa"/>
            <w:vMerge w:val="restart"/>
            <w:vAlign w:val="center"/>
          </w:tcPr>
          <w:p w14:paraId="53E02A9F" w14:textId="77777777" w:rsidR="001557C6" w:rsidRPr="001557C6" w:rsidRDefault="001557C6" w:rsidP="001557C6">
            <w:pPr>
              <w:spacing w:line="240" w:lineRule="exact"/>
              <w:jc w:val="center"/>
              <w:rPr>
                <w:rFonts w:ascii="游ゴシック" w:eastAsia="游ゴシック" w:hAnsi="游ゴシック"/>
                <w:sz w:val="20"/>
                <w:szCs w:val="20"/>
              </w:rPr>
            </w:pPr>
            <w:r w:rsidRPr="001557C6">
              <w:rPr>
                <w:rFonts w:ascii="游ゴシック" w:eastAsia="游ゴシック" w:hAnsi="游ゴシック" w:hint="eastAsia"/>
                <w:sz w:val="20"/>
                <w:szCs w:val="20"/>
              </w:rPr>
              <w:t>自己負担額</w:t>
            </w:r>
          </w:p>
          <w:p w14:paraId="59CFEA6E" w14:textId="77777777" w:rsidR="001557C6" w:rsidRPr="001557C6" w:rsidRDefault="001557C6" w:rsidP="001557C6">
            <w:pPr>
              <w:spacing w:line="240" w:lineRule="exact"/>
              <w:jc w:val="center"/>
              <w:rPr>
                <w:rFonts w:ascii="游ゴシック" w:eastAsia="游ゴシック" w:hAnsi="游ゴシック"/>
                <w:sz w:val="20"/>
                <w:szCs w:val="20"/>
              </w:rPr>
            </w:pPr>
            <w:r w:rsidRPr="001557C6">
              <w:rPr>
                <w:rFonts w:ascii="游ゴシック" w:eastAsia="游ゴシック" w:hAnsi="游ゴシック" w:hint="eastAsia"/>
                <w:sz w:val="20"/>
                <w:szCs w:val="20"/>
              </w:rPr>
              <w:t>1/2</w:t>
            </w:r>
          </w:p>
        </w:tc>
      </w:tr>
      <w:tr w:rsidR="001557C6" w:rsidRPr="001557C6" w14:paraId="441B4B98" w14:textId="77777777" w:rsidTr="00A41D21">
        <w:trPr>
          <w:trHeight w:val="712"/>
        </w:trPr>
        <w:tc>
          <w:tcPr>
            <w:tcW w:w="2126" w:type="dxa"/>
            <w:vMerge/>
            <w:vAlign w:val="center"/>
          </w:tcPr>
          <w:p w14:paraId="6AE7D454" w14:textId="77777777" w:rsidR="001557C6" w:rsidRPr="001557C6" w:rsidRDefault="001557C6" w:rsidP="001557C6">
            <w:pPr>
              <w:spacing w:line="240" w:lineRule="exact"/>
              <w:rPr>
                <w:rFonts w:ascii="游ゴシック" w:eastAsia="游ゴシック" w:hAnsi="游ゴシック"/>
                <w:sz w:val="20"/>
                <w:szCs w:val="20"/>
              </w:rPr>
            </w:pPr>
          </w:p>
        </w:tc>
        <w:tc>
          <w:tcPr>
            <w:tcW w:w="2410" w:type="dxa"/>
          </w:tcPr>
          <w:p w14:paraId="5AC99B9E" w14:textId="77777777" w:rsidR="001557C6" w:rsidRPr="001557C6" w:rsidRDefault="001557C6" w:rsidP="001557C6">
            <w:pPr>
              <w:spacing w:line="240" w:lineRule="exact"/>
              <w:rPr>
                <w:rFonts w:ascii="游ゴシック" w:eastAsia="游ゴシック" w:hAnsi="游ゴシック"/>
                <w:b/>
                <w:sz w:val="20"/>
                <w:szCs w:val="20"/>
              </w:rPr>
            </w:pPr>
            <w:r w:rsidRPr="001557C6">
              <w:rPr>
                <w:rFonts w:ascii="游ゴシック" w:eastAsia="游ゴシック" w:hAnsi="游ゴシック" w:hint="eastAsia"/>
                <w:b/>
                <w:sz w:val="20"/>
                <w:szCs w:val="20"/>
              </w:rPr>
              <w:t>低所得II</w:t>
            </w:r>
          </w:p>
          <w:p w14:paraId="0363D50B" w14:textId="2FB80F66" w:rsidR="001557C6" w:rsidRPr="001557C6" w:rsidRDefault="001557C6" w:rsidP="001557C6">
            <w:pPr>
              <w:spacing w:line="240" w:lineRule="exact"/>
              <w:rPr>
                <w:rFonts w:ascii="游ゴシック" w:eastAsia="游ゴシック" w:hAnsi="游ゴシック"/>
                <w:sz w:val="20"/>
                <w:szCs w:val="20"/>
              </w:rPr>
            </w:pPr>
            <w:r w:rsidRPr="001557C6">
              <w:rPr>
                <w:rFonts w:ascii="游ゴシック" w:eastAsia="游ゴシック" w:hAnsi="游ゴシック" w:hint="eastAsia"/>
                <w:sz w:val="20"/>
                <w:szCs w:val="20"/>
              </w:rPr>
              <w:t>（保護者所得80</w:t>
            </w:r>
            <w:r w:rsidR="00204CB3">
              <w:rPr>
                <w:rFonts w:ascii="游ゴシック" w:eastAsia="游ゴシック" w:hAnsi="游ゴシック" w:hint="eastAsia"/>
                <w:sz w:val="20"/>
                <w:szCs w:val="20"/>
              </w:rPr>
              <w:t>.9</w:t>
            </w:r>
            <w:r w:rsidRPr="001557C6">
              <w:rPr>
                <w:rFonts w:ascii="游ゴシック" w:eastAsia="游ゴシック" w:hAnsi="游ゴシック" w:hint="eastAsia"/>
                <w:sz w:val="20"/>
                <w:szCs w:val="20"/>
              </w:rPr>
              <w:t>万超）</w:t>
            </w:r>
          </w:p>
        </w:tc>
        <w:tc>
          <w:tcPr>
            <w:tcW w:w="2268" w:type="dxa"/>
            <w:gridSpan w:val="2"/>
            <w:vAlign w:val="center"/>
          </w:tcPr>
          <w:p w14:paraId="27F0B5E7" w14:textId="77777777" w:rsidR="001557C6" w:rsidRPr="001557C6" w:rsidRDefault="001557C6" w:rsidP="001557C6">
            <w:pPr>
              <w:spacing w:line="240" w:lineRule="exact"/>
              <w:jc w:val="right"/>
              <w:rPr>
                <w:rFonts w:ascii="游ゴシック" w:eastAsia="游ゴシック" w:hAnsi="游ゴシック"/>
                <w:sz w:val="20"/>
                <w:szCs w:val="20"/>
              </w:rPr>
            </w:pPr>
            <w:r w:rsidRPr="001557C6">
              <w:rPr>
                <w:rFonts w:ascii="游ゴシック" w:eastAsia="游ゴシック" w:hAnsi="游ゴシック" w:hint="eastAsia"/>
                <w:sz w:val="20"/>
                <w:szCs w:val="20"/>
              </w:rPr>
              <w:t>2</w:t>
            </w:r>
            <w:r w:rsidRPr="001557C6">
              <w:rPr>
                <w:rFonts w:ascii="游ゴシック" w:eastAsia="游ゴシック" w:hAnsi="游ゴシック"/>
                <w:sz w:val="20"/>
                <w:szCs w:val="20"/>
              </w:rPr>
              <w:t>,</w:t>
            </w:r>
            <w:r w:rsidRPr="001557C6">
              <w:rPr>
                <w:rFonts w:ascii="游ゴシック" w:eastAsia="游ゴシック" w:hAnsi="游ゴシック" w:hint="eastAsia"/>
                <w:sz w:val="20"/>
                <w:szCs w:val="20"/>
              </w:rPr>
              <w:t>500円</w:t>
            </w:r>
          </w:p>
        </w:tc>
        <w:tc>
          <w:tcPr>
            <w:tcW w:w="1276" w:type="dxa"/>
            <w:vMerge/>
          </w:tcPr>
          <w:p w14:paraId="587F2D84" w14:textId="77777777" w:rsidR="001557C6" w:rsidRPr="001557C6" w:rsidRDefault="001557C6" w:rsidP="001557C6">
            <w:pPr>
              <w:spacing w:line="240" w:lineRule="exact"/>
              <w:rPr>
                <w:rFonts w:ascii="游ゴシック" w:eastAsia="游ゴシック" w:hAnsi="游ゴシック"/>
                <w:sz w:val="20"/>
                <w:szCs w:val="20"/>
              </w:rPr>
            </w:pPr>
          </w:p>
        </w:tc>
        <w:tc>
          <w:tcPr>
            <w:tcW w:w="1276" w:type="dxa"/>
            <w:vMerge/>
          </w:tcPr>
          <w:p w14:paraId="22020F8D" w14:textId="77777777" w:rsidR="001557C6" w:rsidRPr="001557C6" w:rsidRDefault="001557C6" w:rsidP="001557C6">
            <w:pPr>
              <w:spacing w:line="240" w:lineRule="exact"/>
              <w:rPr>
                <w:rFonts w:ascii="游ゴシック" w:eastAsia="游ゴシック" w:hAnsi="游ゴシック"/>
                <w:sz w:val="20"/>
                <w:szCs w:val="20"/>
              </w:rPr>
            </w:pPr>
          </w:p>
        </w:tc>
      </w:tr>
      <w:tr w:rsidR="001557C6" w:rsidRPr="001557C6" w14:paraId="1EFC6C18" w14:textId="77777777" w:rsidTr="00A41D21">
        <w:trPr>
          <w:trHeight w:val="520"/>
        </w:trPr>
        <w:tc>
          <w:tcPr>
            <w:tcW w:w="4536" w:type="dxa"/>
            <w:gridSpan w:val="2"/>
            <w:vAlign w:val="center"/>
          </w:tcPr>
          <w:p w14:paraId="662FE8F9" w14:textId="77777777" w:rsidR="001557C6" w:rsidRPr="001557C6" w:rsidRDefault="001557C6" w:rsidP="001557C6">
            <w:pPr>
              <w:spacing w:line="240" w:lineRule="exact"/>
              <w:jc w:val="left"/>
              <w:rPr>
                <w:rFonts w:ascii="游ゴシック" w:eastAsia="游ゴシック" w:hAnsi="游ゴシック"/>
                <w:b/>
                <w:sz w:val="20"/>
                <w:szCs w:val="20"/>
              </w:rPr>
            </w:pPr>
            <w:r w:rsidRPr="001557C6">
              <w:rPr>
                <w:rFonts w:ascii="游ゴシック" w:eastAsia="游ゴシック" w:hAnsi="游ゴシック" w:hint="eastAsia"/>
                <w:b/>
                <w:sz w:val="20"/>
                <w:szCs w:val="20"/>
              </w:rPr>
              <w:t>一般所得I</w:t>
            </w:r>
          </w:p>
          <w:p w14:paraId="570981BB" w14:textId="77777777" w:rsidR="001557C6" w:rsidRPr="001557C6" w:rsidRDefault="001557C6" w:rsidP="001557C6">
            <w:pPr>
              <w:spacing w:line="240" w:lineRule="exact"/>
              <w:ind w:firstLineChars="100" w:firstLine="200"/>
              <w:jc w:val="left"/>
              <w:rPr>
                <w:rFonts w:ascii="游ゴシック" w:eastAsia="游ゴシック" w:hAnsi="游ゴシック"/>
                <w:sz w:val="20"/>
                <w:szCs w:val="20"/>
              </w:rPr>
            </w:pPr>
            <w:r w:rsidRPr="001557C6">
              <w:rPr>
                <w:rFonts w:ascii="游ゴシック" w:eastAsia="游ゴシック" w:hAnsi="游ゴシック" w:hint="eastAsia"/>
                <w:sz w:val="20"/>
                <w:szCs w:val="20"/>
              </w:rPr>
              <w:t>区市町村民税額が7.1万円未満の世帯</w:t>
            </w:r>
          </w:p>
        </w:tc>
        <w:tc>
          <w:tcPr>
            <w:tcW w:w="1134" w:type="dxa"/>
            <w:vAlign w:val="center"/>
          </w:tcPr>
          <w:p w14:paraId="22C2C4A4" w14:textId="77777777" w:rsidR="001557C6" w:rsidRPr="001557C6" w:rsidRDefault="001557C6" w:rsidP="001557C6">
            <w:pPr>
              <w:spacing w:line="240" w:lineRule="exact"/>
              <w:jc w:val="right"/>
              <w:rPr>
                <w:rFonts w:ascii="游ゴシック" w:eastAsia="游ゴシック" w:hAnsi="游ゴシック"/>
                <w:sz w:val="20"/>
                <w:szCs w:val="20"/>
              </w:rPr>
            </w:pPr>
            <w:r w:rsidRPr="001557C6">
              <w:rPr>
                <w:rFonts w:ascii="游ゴシック" w:eastAsia="游ゴシック" w:hAnsi="游ゴシック" w:hint="eastAsia"/>
                <w:sz w:val="20"/>
                <w:szCs w:val="20"/>
              </w:rPr>
              <w:t>5,000円</w:t>
            </w:r>
          </w:p>
        </w:tc>
        <w:tc>
          <w:tcPr>
            <w:tcW w:w="1134" w:type="dxa"/>
            <w:vAlign w:val="center"/>
          </w:tcPr>
          <w:p w14:paraId="24FE9C06" w14:textId="77777777" w:rsidR="001557C6" w:rsidRPr="001557C6" w:rsidRDefault="001557C6" w:rsidP="001557C6">
            <w:pPr>
              <w:spacing w:line="240" w:lineRule="exact"/>
              <w:jc w:val="right"/>
              <w:rPr>
                <w:rFonts w:ascii="游ゴシック" w:eastAsia="游ゴシック" w:hAnsi="游ゴシック"/>
                <w:sz w:val="20"/>
                <w:szCs w:val="20"/>
              </w:rPr>
            </w:pPr>
            <w:r w:rsidRPr="001557C6">
              <w:rPr>
                <w:rFonts w:ascii="游ゴシック" w:eastAsia="游ゴシック" w:hAnsi="游ゴシック" w:hint="eastAsia"/>
                <w:sz w:val="20"/>
                <w:szCs w:val="20"/>
              </w:rPr>
              <w:t>2,500円</w:t>
            </w:r>
          </w:p>
        </w:tc>
        <w:tc>
          <w:tcPr>
            <w:tcW w:w="1276" w:type="dxa"/>
            <w:vMerge/>
          </w:tcPr>
          <w:p w14:paraId="56B460DA" w14:textId="77777777" w:rsidR="001557C6" w:rsidRPr="001557C6" w:rsidRDefault="001557C6" w:rsidP="001557C6">
            <w:pPr>
              <w:spacing w:line="240" w:lineRule="exact"/>
              <w:rPr>
                <w:rFonts w:ascii="游ゴシック" w:eastAsia="游ゴシック" w:hAnsi="游ゴシック"/>
                <w:sz w:val="20"/>
                <w:szCs w:val="20"/>
              </w:rPr>
            </w:pPr>
          </w:p>
        </w:tc>
        <w:tc>
          <w:tcPr>
            <w:tcW w:w="1276" w:type="dxa"/>
            <w:vMerge/>
          </w:tcPr>
          <w:p w14:paraId="60F480C2" w14:textId="77777777" w:rsidR="001557C6" w:rsidRPr="001557C6" w:rsidRDefault="001557C6" w:rsidP="001557C6">
            <w:pPr>
              <w:spacing w:line="240" w:lineRule="exact"/>
              <w:rPr>
                <w:rFonts w:ascii="游ゴシック" w:eastAsia="游ゴシック" w:hAnsi="游ゴシック"/>
                <w:sz w:val="20"/>
                <w:szCs w:val="20"/>
              </w:rPr>
            </w:pPr>
          </w:p>
        </w:tc>
      </w:tr>
      <w:tr w:rsidR="001557C6" w:rsidRPr="001557C6" w14:paraId="144189FA" w14:textId="77777777" w:rsidTr="00A41D21">
        <w:trPr>
          <w:trHeight w:val="556"/>
        </w:trPr>
        <w:tc>
          <w:tcPr>
            <w:tcW w:w="4536" w:type="dxa"/>
            <w:gridSpan w:val="2"/>
            <w:vAlign w:val="center"/>
          </w:tcPr>
          <w:p w14:paraId="54CB917C" w14:textId="77777777" w:rsidR="001557C6" w:rsidRPr="001557C6" w:rsidRDefault="001557C6" w:rsidP="001557C6">
            <w:pPr>
              <w:spacing w:line="240" w:lineRule="exact"/>
              <w:jc w:val="left"/>
              <w:rPr>
                <w:rFonts w:ascii="游ゴシック" w:eastAsia="游ゴシック" w:hAnsi="游ゴシック"/>
                <w:b/>
                <w:sz w:val="20"/>
                <w:szCs w:val="20"/>
              </w:rPr>
            </w:pPr>
            <w:r w:rsidRPr="001557C6">
              <w:rPr>
                <w:rFonts w:ascii="游ゴシック" w:eastAsia="游ゴシック" w:hAnsi="游ゴシック" w:hint="eastAsia"/>
                <w:b/>
                <w:sz w:val="20"/>
                <w:szCs w:val="20"/>
              </w:rPr>
              <w:t>一般所得II</w:t>
            </w:r>
          </w:p>
          <w:p w14:paraId="209927CD" w14:textId="77777777" w:rsidR="001557C6" w:rsidRPr="001557C6" w:rsidRDefault="001557C6" w:rsidP="001557C6">
            <w:pPr>
              <w:spacing w:line="240" w:lineRule="exact"/>
              <w:ind w:leftChars="100" w:left="210"/>
              <w:jc w:val="left"/>
              <w:rPr>
                <w:rFonts w:ascii="游ゴシック" w:eastAsia="游ゴシック" w:hAnsi="游ゴシック"/>
                <w:sz w:val="20"/>
                <w:szCs w:val="20"/>
              </w:rPr>
            </w:pPr>
            <w:r w:rsidRPr="001557C6">
              <w:rPr>
                <w:rFonts w:ascii="游ゴシック" w:eastAsia="游ゴシック" w:hAnsi="游ゴシック" w:hint="eastAsia"/>
                <w:sz w:val="20"/>
                <w:szCs w:val="20"/>
              </w:rPr>
              <w:t>区市町村民税額が7.1万円以上25.1万円</w:t>
            </w:r>
          </w:p>
          <w:p w14:paraId="2E98B093" w14:textId="77777777" w:rsidR="001557C6" w:rsidRPr="001557C6" w:rsidRDefault="001557C6" w:rsidP="001557C6">
            <w:pPr>
              <w:spacing w:line="240" w:lineRule="exact"/>
              <w:ind w:leftChars="100" w:left="210"/>
              <w:jc w:val="left"/>
              <w:rPr>
                <w:rFonts w:ascii="游ゴシック" w:eastAsia="游ゴシック" w:hAnsi="游ゴシック"/>
                <w:sz w:val="20"/>
                <w:szCs w:val="20"/>
              </w:rPr>
            </w:pPr>
            <w:r w:rsidRPr="001557C6">
              <w:rPr>
                <w:rFonts w:ascii="游ゴシック" w:eastAsia="游ゴシック" w:hAnsi="游ゴシック" w:hint="eastAsia"/>
                <w:sz w:val="20"/>
                <w:szCs w:val="20"/>
              </w:rPr>
              <w:t>未満の世帯</w:t>
            </w:r>
          </w:p>
        </w:tc>
        <w:tc>
          <w:tcPr>
            <w:tcW w:w="1134" w:type="dxa"/>
            <w:vAlign w:val="center"/>
          </w:tcPr>
          <w:p w14:paraId="32BACDB9" w14:textId="77777777" w:rsidR="001557C6" w:rsidRPr="001557C6" w:rsidRDefault="001557C6" w:rsidP="001557C6">
            <w:pPr>
              <w:spacing w:line="240" w:lineRule="exact"/>
              <w:jc w:val="right"/>
              <w:rPr>
                <w:rFonts w:ascii="游ゴシック" w:eastAsia="游ゴシック" w:hAnsi="游ゴシック"/>
                <w:sz w:val="20"/>
                <w:szCs w:val="20"/>
              </w:rPr>
            </w:pPr>
            <w:r w:rsidRPr="001557C6">
              <w:rPr>
                <w:rFonts w:ascii="游ゴシック" w:eastAsia="游ゴシック" w:hAnsi="游ゴシック" w:hint="eastAsia"/>
                <w:sz w:val="20"/>
                <w:szCs w:val="20"/>
              </w:rPr>
              <w:t>10,000円</w:t>
            </w:r>
          </w:p>
        </w:tc>
        <w:tc>
          <w:tcPr>
            <w:tcW w:w="1134" w:type="dxa"/>
            <w:vAlign w:val="center"/>
          </w:tcPr>
          <w:p w14:paraId="4372EF46" w14:textId="77777777" w:rsidR="001557C6" w:rsidRPr="001557C6" w:rsidRDefault="001557C6" w:rsidP="001557C6">
            <w:pPr>
              <w:spacing w:line="240" w:lineRule="exact"/>
              <w:jc w:val="right"/>
              <w:rPr>
                <w:rFonts w:ascii="游ゴシック" w:eastAsia="游ゴシック" w:hAnsi="游ゴシック"/>
                <w:sz w:val="20"/>
                <w:szCs w:val="20"/>
              </w:rPr>
            </w:pPr>
            <w:r w:rsidRPr="001557C6">
              <w:rPr>
                <w:rFonts w:ascii="游ゴシック" w:eastAsia="游ゴシック" w:hAnsi="游ゴシック" w:hint="eastAsia"/>
                <w:sz w:val="20"/>
                <w:szCs w:val="20"/>
              </w:rPr>
              <w:t>5,000円</w:t>
            </w:r>
          </w:p>
        </w:tc>
        <w:tc>
          <w:tcPr>
            <w:tcW w:w="1276" w:type="dxa"/>
            <w:vMerge/>
          </w:tcPr>
          <w:p w14:paraId="2B522BB2" w14:textId="77777777" w:rsidR="001557C6" w:rsidRPr="001557C6" w:rsidRDefault="001557C6" w:rsidP="001557C6">
            <w:pPr>
              <w:spacing w:line="240" w:lineRule="exact"/>
              <w:rPr>
                <w:rFonts w:ascii="游ゴシック" w:eastAsia="游ゴシック" w:hAnsi="游ゴシック"/>
                <w:sz w:val="20"/>
                <w:szCs w:val="20"/>
              </w:rPr>
            </w:pPr>
          </w:p>
        </w:tc>
        <w:tc>
          <w:tcPr>
            <w:tcW w:w="1276" w:type="dxa"/>
            <w:vMerge/>
          </w:tcPr>
          <w:p w14:paraId="0A630849" w14:textId="77777777" w:rsidR="001557C6" w:rsidRPr="001557C6" w:rsidRDefault="001557C6" w:rsidP="001557C6">
            <w:pPr>
              <w:spacing w:line="240" w:lineRule="exact"/>
              <w:rPr>
                <w:rFonts w:ascii="游ゴシック" w:eastAsia="游ゴシック" w:hAnsi="游ゴシック"/>
                <w:sz w:val="20"/>
                <w:szCs w:val="20"/>
              </w:rPr>
            </w:pPr>
          </w:p>
        </w:tc>
      </w:tr>
      <w:tr w:rsidR="001557C6" w:rsidRPr="001557C6" w14:paraId="1AEFD77F" w14:textId="77777777" w:rsidTr="00A41D21">
        <w:trPr>
          <w:trHeight w:val="623"/>
        </w:trPr>
        <w:tc>
          <w:tcPr>
            <w:tcW w:w="4536" w:type="dxa"/>
            <w:gridSpan w:val="2"/>
            <w:vAlign w:val="center"/>
          </w:tcPr>
          <w:p w14:paraId="3156EACD" w14:textId="77777777" w:rsidR="001557C6" w:rsidRPr="001557C6" w:rsidRDefault="001557C6" w:rsidP="001557C6">
            <w:pPr>
              <w:spacing w:line="240" w:lineRule="exact"/>
              <w:jc w:val="left"/>
              <w:rPr>
                <w:rFonts w:ascii="游ゴシック" w:eastAsia="游ゴシック" w:hAnsi="游ゴシック"/>
                <w:b/>
                <w:sz w:val="20"/>
                <w:szCs w:val="20"/>
              </w:rPr>
            </w:pPr>
            <w:r w:rsidRPr="001557C6">
              <w:rPr>
                <w:rFonts w:ascii="游ゴシック" w:eastAsia="游ゴシック" w:hAnsi="游ゴシック" w:hint="eastAsia"/>
                <w:b/>
                <w:sz w:val="20"/>
                <w:szCs w:val="20"/>
              </w:rPr>
              <w:t>上位所得</w:t>
            </w:r>
          </w:p>
          <w:p w14:paraId="6E7A900A" w14:textId="77777777" w:rsidR="001557C6" w:rsidRPr="001557C6" w:rsidRDefault="001557C6" w:rsidP="001557C6">
            <w:pPr>
              <w:spacing w:line="240" w:lineRule="exact"/>
              <w:ind w:firstLineChars="100" w:firstLine="200"/>
              <w:jc w:val="left"/>
              <w:rPr>
                <w:rFonts w:ascii="游ゴシック" w:eastAsia="游ゴシック" w:hAnsi="游ゴシック"/>
                <w:sz w:val="20"/>
                <w:szCs w:val="20"/>
              </w:rPr>
            </w:pPr>
            <w:r w:rsidRPr="001557C6">
              <w:rPr>
                <w:rFonts w:ascii="游ゴシック" w:eastAsia="游ゴシック" w:hAnsi="游ゴシック" w:hint="eastAsia"/>
                <w:sz w:val="20"/>
                <w:szCs w:val="20"/>
              </w:rPr>
              <w:t>区市町村民税額が25.1万以上の世帯</w:t>
            </w:r>
          </w:p>
        </w:tc>
        <w:tc>
          <w:tcPr>
            <w:tcW w:w="1134" w:type="dxa"/>
            <w:vAlign w:val="center"/>
          </w:tcPr>
          <w:p w14:paraId="6EF4BA1A" w14:textId="77777777" w:rsidR="001557C6" w:rsidRPr="001557C6" w:rsidRDefault="001557C6" w:rsidP="001557C6">
            <w:pPr>
              <w:spacing w:line="240" w:lineRule="exact"/>
              <w:jc w:val="right"/>
              <w:rPr>
                <w:rFonts w:ascii="游ゴシック" w:eastAsia="游ゴシック" w:hAnsi="游ゴシック"/>
                <w:sz w:val="20"/>
                <w:szCs w:val="20"/>
              </w:rPr>
            </w:pPr>
            <w:r w:rsidRPr="001557C6">
              <w:rPr>
                <w:rFonts w:ascii="游ゴシック" w:eastAsia="游ゴシック" w:hAnsi="游ゴシック" w:hint="eastAsia"/>
                <w:sz w:val="20"/>
                <w:szCs w:val="20"/>
              </w:rPr>
              <w:t>15,000円</w:t>
            </w:r>
          </w:p>
        </w:tc>
        <w:tc>
          <w:tcPr>
            <w:tcW w:w="1134" w:type="dxa"/>
            <w:vAlign w:val="center"/>
          </w:tcPr>
          <w:p w14:paraId="3D947BFE" w14:textId="77777777" w:rsidR="001557C6" w:rsidRPr="001557C6" w:rsidRDefault="001557C6" w:rsidP="001557C6">
            <w:pPr>
              <w:spacing w:line="240" w:lineRule="exact"/>
              <w:jc w:val="right"/>
              <w:rPr>
                <w:rFonts w:ascii="游ゴシック" w:eastAsia="游ゴシック" w:hAnsi="游ゴシック"/>
                <w:sz w:val="20"/>
                <w:szCs w:val="20"/>
              </w:rPr>
            </w:pPr>
            <w:r w:rsidRPr="001557C6">
              <w:rPr>
                <w:rFonts w:ascii="游ゴシック" w:eastAsia="游ゴシック" w:hAnsi="游ゴシック" w:hint="eastAsia"/>
                <w:sz w:val="20"/>
                <w:szCs w:val="20"/>
              </w:rPr>
              <w:t>10,000円</w:t>
            </w:r>
          </w:p>
        </w:tc>
        <w:tc>
          <w:tcPr>
            <w:tcW w:w="1276" w:type="dxa"/>
            <w:vMerge/>
          </w:tcPr>
          <w:p w14:paraId="0465A58E" w14:textId="77777777" w:rsidR="001557C6" w:rsidRPr="001557C6" w:rsidRDefault="001557C6" w:rsidP="001557C6">
            <w:pPr>
              <w:spacing w:line="240" w:lineRule="exact"/>
              <w:rPr>
                <w:rFonts w:ascii="游ゴシック" w:eastAsia="游ゴシック" w:hAnsi="游ゴシック"/>
                <w:sz w:val="20"/>
                <w:szCs w:val="20"/>
              </w:rPr>
            </w:pPr>
          </w:p>
        </w:tc>
        <w:tc>
          <w:tcPr>
            <w:tcW w:w="1276" w:type="dxa"/>
            <w:vMerge/>
          </w:tcPr>
          <w:p w14:paraId="4A8CE9BD" w14:textId="77777777" w:rsidR="001557C6" w:rsidRPr="001557C6" w:rsidRDefault="001557C6" w:rsidP="001557C6">
            <w:pPr>
              <w:spacing w:line="240" w:lineRule="exact"/>
              <w:rPr>
                <w:rFonts w:ascii="游ゴシック" w:eastAsia="游ゴシック" w:hAnsi="游ゴシック"/>
                <w:sz w:val="20"/>
                <w:szCs w:val="20"/>
              </w:rPr>
            </w:pPr>
          </w:p>
        </w:tc>
      </w:tr>
    </w:tbl>
    <w:p w14:paraId="7E2AE2D3" w14:textId="77777777" w:rsidR="001557C6" w:rsidRPr="001557C6" w:rsidRDefault="001557C6" w:rsidP="001557C6">
      <w:pPr>
        <w:spacing w:line="420" w:lineRule="exact"/>
        <w:ind w:leftChars="270" w:left="567"/>
        <w:rPr>
          <w:rFonts w:ascii="メイリオ" w:eastAsia="メイリオ" w:hAnsi="メイリオ"/>
          <w:szCs w:val="21"/>
        </w:rPr>
      </w:pPr>
      <w:r w:rsidRPr="001557C6">
        <w:rPr>
          <w:rFonts w:ascii="メイリオ" w:eastAsia="メイリオ" w:hAnsi="メイリオ" w:hint="eastAsia"/>
          <w:szCs w:val="21"/>
        </w:rPr>
        <w:t>※１　重症：次のいずれかに該当する方</w:t>
      </w:r>
    </w:p>
    <w:p w14:paraId="4E4CA1A0" w14:textId="77777777" w:rsidR="001557C6" w:rsidRPr="001557C6" w:rsidRDefault="001557C6" w:rsidP="007D4551">
      <w:pPr>
        <w:spacing w:line="360" w:lineRule="exact"/>
        <w:ind w:leftChars="540" w:left="1134"/>
        <w:rPr>
          <w:rFonts w:ascii="メイリオ" w:eastAsia="メイリオ" w:hAnsi="メイリオ"/>
          <w:szCs w:val="21"/>
        </w:rPr>
      </w:pPr>
      <w:r w:rsidRPr="001557C6">
        <w:rPr>
          <w:rFonts w:ascii="メイリオ" w:eastAsia="メイリオ" w:hAnsi="メイリオ" w:hint="eastAsia"/>
          <w:szCs w:val="21"/>
        </w:rPr>
        <w:t>①　高額治療継続者（医療費総額が</w:t>
      </w:r>
      <w:r w:rsidRPr="001557C6">
        <w:rPr>
          <w:rFonts w:ascii="メイリオ" w:eastAsia="メイリオ" w:hAnsi="メイリオ"/>
          <w:szCs w:val="21"/>
        </w:rPr>
        <w:t>5万円/月を超える月が年間6回以上ある場合）</w:t>
      </w:r>
    </w:p>
    <w:p w14:paraId="6CE16365" w14:textId="77777777" w:rsidR="001557C6" w:rsidRDefault="001557C6" w:rsidP="007D4551">
      <w:pPr>
        <w:spacing w:line="360" w:lineRule="exact"/>
        <w:ind w:leftChars="540" w:left="1134"/>
        <w:rPr>
          <w:rFonts w:ascii="メイリオ" w:eastAsia="メイリオ" w:hAnsi="メイリオ"/>
          <w:szCs w:val="21"/>
        </w:rPr>
      </w:pPr>
      <w:r w:rsidRPr="001557C6">
        <w:rPr>
          <w:rFonts w:ascii="メイリオ" w:eastAsia="メイリオ" w:hAnsi="メイリオ" w:hint="eastAsia"/>
          <w:szCs w:val="21"/>
        </w:rPr>
        <w:t>②　重症患者基準に適合する方</w:t>
      </w:r>
    </w:p>
    <w:p w14:paraId="643E6179" w14:textId="77777777" w:rsidR="00717D37" w:rsidRDefault="00717D37">
      <w:pPr>
        <w:widowControl/>
        <w:jc w:val="left"/>
        <w:rPr>
          <w:rFonts w:ascii="メイリオ" w:eastAsia="メイリオ" w:hAnsi="メイリオ"/>
          <w:szCs w:val="21"/>
        </w:rPr>
      </w:pPr>
      <w:r>
        <w:rPr>
          <w:rFonts w:ascii="メイリオ" w:eastAsia="メイリオ" w:hAnsi="メイリオ"/>
          <w:szCs w:val="21"/>
        </w:rPr>
        <w:br w:type="page"/>
      </w:r>
    </w:p>
    <w:p w14:paraId="1DAF0597" w14:textId="6AC6B5EE" w:rsidR="001557C6" w:rsidRPr="001557C6" w:rsidRDefault="001557C6" w:rsidP="001557C6">
      <w:pPr>
        <w:spacing w:line="420" w:lineRule="exact"/>
        <w:rPr>
          <w:rFonts w:ascii="メイリオ" w:eastAsia="メイリオ" w:hAnsi="メイリオ"/>
          <w:szCs w:val="21"/>
        </w:rPr>
      </w:pPr>
      <w:r w:rsidRPr="001557C6">
        <w:rPr>
          <w:rFonts w:ascii="メイリオ" w:eastAsia="メイリオ" w:hAnsi="メイリオ" w:hint="eastAsia"/>
          <w:szCs w:val="21"/>
        </w:rPr>
        <w:lastRenderedPageBreak/>
        <w:t>留意事項</w:t>
      </w:r>
    </w:p>
    <w:p w14:paraId="5E763AE9" w14:textId="77777777" w:rsidR="001557C6" w:rsidRPr="001557C6" w:rsidRDefault="001557C6" w:rsidP="007D4551">
      <w:pPr>
        <w:spacing w:line="160" w:lineRule="exact"/>
        <w:rPr>
          <w:rFonts w:ascii="メイリオ" w:eastAsia="メイリオ" w:hAnsi="メイリオ"/>
          <w:szCs w:val="21"/>
        </w:rPr>
      </w:pPr>
    </w:p>
    <w:p w14:paraId="78BEDA4D" w14:textId="75EEFBB2" w:rsidR="001557C6" w:rsidRPr="001557C6" w:rsidRDefault="001557C6" w:rsidP="001557C6">
      <w:pPr>
        <w:spacing w:line="420" w:lineRule="exact"/>
        <w:ind w:left="567" w:hangingChars="270" w:hanging="567"/>
        <w:rPr>
          <w:rFonts w:ascii="メイリオ" w:eastAsia="メイリオ" w:hAnsi="メイリオ"/>
          <w:szCs w:val="21"/>
        </w:rPr>
      </w:pPr>
      <w:r w:rsidRPr="001557C6">
        <w:rPr>
          <w:rFonts w:ascii="メイリオ" w:eastAsia="メイリオ" w:hAnsi="メイリオ" w:hint="eastAsia"/>
          <w:szCs w:val="21"/>
        </w:rPr>
        <w:t>（</w:t>
      </w:r>
      <w:r w:rsidRPr="001557C6">
        <w:rPr>
          <w:rFonts w:ascii="メイリオ" w:eastAsia="メイリオ" w:hAnsi="メイリオ"/>
          <w:szCs w:val="21"/>
        </w:rPr>
        <w:t>1）「区市町村民税が非課税の世帯」とは、申請月において、当該年度（申請月が４月から６月の場合は前年度）の区市町村民税が課税されていない（均等割及び所得割双方が非課税）</w:t>
      </w:r>
      <w:r w:rsidR="00717D37">
        <w:rPr>
          <w:rFonts w:ascii="メイリオ" w:eastAsia="メイリオ" w:hAnsi="メイリオ" w:hint="eastAsia"/>
          <w:szCs w:val="21"/>
        </w:rPr>
        <w:t>、</w:t>
      </w:r>
      <w:r w:rsidRPr="001557C6">
        <w:rPr>
          <w:rFonts w:ascii="メイリオ" w:eastAsia="メイリオ" w:hAnsi="メイリオ"/>
          <w:szCs w:val="21"/>
        </w:rPr>
        <w:t>受診者を含む支給認定世帯をさします。</w:t>
      </w:r>
    </w:p>
    <w:p w14:paraId="4CC9BE1F" w14:textId="77777777" w:rsidR="001557C6" w:rsidRPr="001557C6" w:rsidRDefault="001557C6" w:rsidP="007D4551">
      <w:pPr>
        <w:spacing w:line="160" w:lineRule="exact"/>
        <w:rPr>
          <w:rFonts w:ascii="メイリオ" w:eastAsia="メイリオ" w:hAnsi="メイリオ"/>
          <w:szCs w:val="21"/>
        </w:rPr>
      </w:pPr>
    </w:p>
    <w:p w14:paraId="728F98BB" w14:textId="23F90968" w:rsidR="001557C6" w:rsidRPr="001557C6" w:rsidRDefault="001557C6" w:rsidP="001557C6">
      <w:pPr>
        <w:spacing w:line="420" w:lineRule="exact"/>
        <w:ind w:left="567" w:hangingChars="270" w:hanging="567"/>
        <w:rPr>
          <w:rFonts w:ascii="メイリオ" w:eastAsia="メイリオ" w:hAnsi="メイリオ"/>
          <w:szCs w:val="21"/>
        </w:rPr>
      </w:pPr>
      <w:r w:rsidRPr="001557C6">
        <w:rPr>
          <w:rFonts w:ascii="メイリオ" w:eastAsia="メイリオ" w:hAnsi="メイリオ" w:hint="eastAsia"/>
          <w:szCs w:val="21"/>
        </w:rPr>
        <w:t>（</w:t>
      </w:r>
      <w:r w:rsidRPr="001557C6">
        <w:rPr>
          <w:rFonts w:ascii="メイリオ" w:eastAsia="メイリオ" w:hAnsi="メイリオ"/>
          <w:szCs w:val="21"/>
        </w:rPr>
        <w:t>2）課税額による階層区分の判定は、医療費支給認定基準世帯員のうち、各医療保険制度で保険料の算定対象となっている者の区市町村民税額（所得割）の合算額で行います。児童が独立して保険に加入している場合には、児童の区市町村民税額（所得割）により判定を行います。ただし、非課税世帯の場合は、医療費支給認定保護者の所得で低所得IかⅡか判断します。</w:t>
      </w:r>
      <w:r w:rsidR="00717D37">
        <w:rPr>
          <w:rFonts w:ascii="メイリオ" w:eastAsia="メイリオ" w:hAnsi="メイリオ" w:hint="eastAsia"/>
          <w:szCs w:val="21"/>
        </w:rPr>
        <w:t>扶養されている方自身が未申告で</w:t>
      </w:r>
      <w:r w:rsidRPr="001557C6">
        <w:rPr>
          <w:rFonts w:ascii="メイリオ" w:eastAsia="メイリオ" w:hAnsi="メイリオ" w:hint="eastAsia"/>
          <w:szCs w:val="21"/>
        </w:rPr>
        <w:t>非課税証明書の収入欄が不明の場合は、低所得者Ⅱの扱いとなります。</w:t>
      </w:r>
    </w:p>
    <w:p w14:paraId="09E3263D" w14:textId="77777777" w:rsidR="001557C6" w:rsidRPr="001557C6" w:rsidRDefault="001557C6" w:rsidP="007D4551">
      <w:pPr>
        <w:spacing w:line="160" w:lineRule="exact"/>
        <w:rPr>
          <w:rFonts w:ascii="メイリオ" w:eastAsia="メイリオ" w:hAnsi="メイリオ"/>
          <w:szCs w:val="21"/>
        </w:rPr>
      </w:pPr>
    </w:p>
    <w:p w14:paraId="6A3E9FA4" w14:textId="77777777" w:rsidR="001557C6" w:rsidRPr="001557C6" w:rsidRDefault="001557C6" w:rsidP="001557C6">
      <w:pPr>
        <w:spacing w:line="420" w:lineRule="exact"/>
        <w:rPr>
          <w:rFonts w:ascii="メイリオ" w:eastAsia="メイリオ" w:hAnsi="メイリオ"/>
          <w:szCs w:val="21"/>
        </w:rPr>
      </w:pPr>
      <w:r w:rsidRPr="001557C6">
        <w:rPr>
          <w:rFonts w:ascii="メイリオ" w:eastAsia="メイリオ" w:hAnsi="メイリオ" w:hint="eastAsia"/>
          <w:szCs w:val="21"/>
        </w:rPr>
        <w:t>（</w:t>
      </w:r>
      <w:r w:rsidRPr="001557C6">
        <w:rPr>
          <w:rFonts w:ascii="メイリオ" w:eastAsia="メイリオ" w:hAnsi="メイリオ"/>
          <w:szCs w:val="21"/>
        </w:rPr>
        <w:t>3）次に該当する方は、医療費支給認定申請書により認定されれば、自己負担額はありません。</w:t>
      </w:r>
    </w:p>
    <w:p w14:paraId="7F7F3A3B" w14:textId="77777777" w:rsidR="001557C6" w:rsidRPr="001557C6" w:rsidRDefault="001557C6" w:rsidP="001557C6">
      <w:pPr>
        <w:spacing w:line="420" w:lineRule="exact"/>
        <w:ind w:leftChars="270" w:left="567"/>
        <w:rPr>
          <w:rFonts w:ascii="メイリオ" w:eastAsia="メイリオ" w:hAnsi="メイリオ"/>
          <w:szCs w:val="21"/>
        </w:rPr>
      </w:pPr>
      <w:r w:rsidRPr="001557C6">
        <w:rPr>
          <w:rFonts w:ascii="メイリオ" w:eastAsia="メイリオ" w:hAnsi="メイリオ" w:hint="eastAsia"/>
          <w:szCs w:val="21"/>
        </w:rPr>
        <w:t>①　血友病患者（先天性血液凝固因子障害等治療研究事業の対象とされる疾患を含む）</w:t>
      </w:r>
    </w:p>
    <w:p w14:paraId="4EE9D99A" w14:textId="77777777" w:rsidR="001557C6" w:rsidRDefault="001557C6" w:rsidP="001557C6">
      <w:pPr>
        <w:spacing w:line="420" w:lineRule="exact"/>
        <w:ind w:leftChars="270" w:left="567"/>
        <w:rPr>
          <w:rFonts w:ascii="メイリオ" w:eastAsia="メイリオ" w:hAnsi="メイリオ"/>
          <w:szCs w:val="21"/>
        </w:rPr>
      </w:pPr>
      <w:r w:rsidRPr="001557C6">
        <w:rPr>
          <w:rFonts w:ascii="メイリオ" w:eastAsia="メイリオ" w:hAnsi="メイリオ" w:hint="eastAsia"/>
          <w:szCs w:val="21"/>
        </w:rPr>
        <w:t>②　生活保護法の被保護世帯</w:t>
      </w:r>
    </w:p>
    <w:p w14:paraId="7C4DBFA2" w14:textId="77777777" w:rsidR="001557C6" w:rsidRDefault="001557C6" w:rsidP="001557C6">
      <w:pPr>
        <w:spacing w:line="420" w:lineRule="exact"/>
        <w:rPr>
          <w:rFonts w:ascii="メイリオ" w:eastAsia="メイリオ" w:hAnsi="メイリオ"/>
          <w:szCs w:val="21"/>
        </w:rPr>
      </w:pPr>
    </w:p>
    <w:tbl>
      <w:tblPr>
        <w:tblStyle w:val="a3"/>
        <w:tblW w:w="0" w:type="auto"/>
        <w:tblLook w:val="04A0" w:firstRow="1" w:lastRow="0" w:firstColumn="1" w:lastColumn="0" w:noHBand="0" w:noVBand="1"/>
      </w:tblPr>
      <w:tblGrid>
        <w:gridCol w:w="704"/>
        <w:gridCol w:w="8924"/>
      </w:tblGrid>
      <w:tr w:rsidR="002C3E7E" w14:paraId="7104E902" w14:textId="77777777" w:rsidTr="00217A87">
        <w:trPr>
          <w:trHeight w:val="581"/>
        </w:trPr>
        <w:tc>
          <w:tcPr>
            <w:tcW w:w="704" w:type="dxa"/>
            <w:tcBorders>
              <w:top w:val="nil"/>
              <w:left w:val="nil"/>
              <w:bottom w:val="nil"/>
              <w:right w:val="single" w:sz="24" w:space="0" w:color="auto"/>
            </w:tcBorders>
            <w:shd w:val="clear" w:color="auto" w:fill="7F7F7F" w:themeFill="text1" w:themeFillTint="80"/>
            <w:vAlign w:val="center"/>
          </w:tcPr>
          <w:p w14:paraId="4DBDB01F" w14:textId="77777777" w:rsidR="002C3E7E" w:rsidRPr="00217A87" w:rsidRDefault="002C3E7E" w:rsidP="00A447BF">
            <w:pPr>
              <w:spacing w:line="420" w:lineRule="exact"/>
              <w:jc w:val="center"/>
              <w:rPr>
                <w:rFonts w:ascii="Bahnschrift SemiBold" w:eastAsia="メイリオ" w:hAnsi="Bahnschrift SemiBold"/>
                <w:color w:val="FFFFFF" w:themeColor="background1"/>
                <w:sz w:val="36"/>
                <w:szCs w:val="36"/>
              </w:rPr>
            </w:pPr>
            <w:r w:rsidRPr="00217A87">
              <w:rPr>
                <w:rFonts w:ascii="Bahnschrift SemiBold" w:eastAsia="メイリオ" w:hAnsi="Bahnschrift SemiBold"/>
                <w:color w:val="FFFFFF" w:themeColor="background1"/>
                <w:sz w:val="36"/>
                <w:szCs w:val="36"/>
              </w:rPr>
              <w:t>05.</w:t>
            </w:r>
          </w:p>
        </w:tc>
        <w:tc>
          <w:tcPr>
            <w:tcW w:w="8924" w:type="dxa"/>
            <w:tcBorders>
              <w:top w:val="nil"/>
              <w:left w:val="single" w:sz="24" w:space="0" w:color="auto"/>
              <w:bottom w:val="nil"/>
              <w:right w:val="nil"/>
            </w:tcBorders>
            <w:shd w:val="clear" w:color="auto" w:fill="D0CECE" w:themeFill="background2" w:themeFillShade="E6"/>
            <w:vAlign w:val="center"/>
          </w:tcPr>
          <w:p w14:paraId="011A8249" w14:textId="77777777" w:rsidR="002C3E7E" w:rsidRPr="00593014" w:rsidRDefault="002C3E7E" w:rsidP="00A447BF">
            <w:pPr>
              <w:spacing w:line="420" w:lineRule="exact"/>
              <w:rPr>
                <w:rFonts w:ascii="メイリオ" w:eastAsia="メイリオ" w:hAnsi="メイリオ"/>
                <w:b/>
                <w:sz w:val="28"/>
                <w:szCs w:val="28"/>
              </w:rPr>
            </w:pPr>
            <w:r w:rsidRPr="00593014">
              <w:rPr>
                <w:rFonts w:ascii="メイリオ" w:eastAsia="メイリオ" w:hAnsi="メイリオ"/>
                <w:b/>
                <w:sz w:val="28"/>
                <w:szCs w:val="28"/>
              </w:rPr>
              <w:t>自己負担上限額</w:t>
            </w:r>
            <w:r w:rsidRPr="00593014">
              <w:rPr>
                <w:rFonts w:ascii="メイリオ" w:eastAsia="メイリオ" w:hAnsi="メイリオ" w:hint="eastAsia"/>
                <w:b/>
                <w:sz w:val="28"/>
                <w:szCs w:val="28"/>
              </w:rPr>
              <w:t>の世帯内按分について</w:t>
            </w:r>
          </w:p>
        </w:tc>
      </w:tr>
    </w:tbl>
    <w:p w14:paraId="646BDE4C" w14:textId="53D97D15" w:rsidR="002C3E7E" w:rsidRPr="002C3E7E" w:rsidRDefault="002C3E7E" w:rsidP="002C3E7E">
      <w:pPr>
        <w:spacing w:line="420" w:lineRule="exact"/>
        <w:ind w:firstLine="1"/>
        <w:rPr>
          <w:rFonts w:ascii="メイリオ" w:eastAsia="メイリオ" w:hAnsi="メイリオ"/>
          <w:szCs w:val="21"/>
        </w:rPr>
      </w:pPr>
      <w:r w:rsidRPr="002C3E7E">
        <w:rPr>
          <w:rFonts w:ascii="メイリオ" w:eastAsia="メイリオ" w:hAnsi="メイリオ" w:hint="eastAsia"/>
          <w:szCs w:val="21"/>
        </w:rPr>
        <w:t>世帯（「医療費算定対象世帯員」で構成）において、複数の受診者（受給者証を有する指定難病患者・小慢児童等）が存在する場合、自己負担上限月額が軽減されます。世帯で最も高い自己負担上限月額が、各「医療費算定対象世帯員」の自己負担上限月額の総合計となるように、個々の自己負担上限月額を按分します。（具体例</w:t>
      </w:r>
      <w:r w:rsidR="003C5A89">
        <w:rPr>
          <w:rFonts w:ascii="メイリオ" w:eastAsia="メイリオ" w:hAnsi="メイリオ" w:hint="eastAsia"/>
          <w:szCs w:val="21"/>
        </w:rPr>
        <w:t>（2）</w:t>
      </w:r>
      <w:r w:rsidRPr="002C3E7E">
        <w:rPr>
          <w:rFonts w:ascii="メイリオ" w:eastAsia="メイリオ" w:hAnsi="メイリオ" w:hint="eastAsia"/>
          <w:szCs w:val="21"/>
        </w:rPr>
        <w:t xml:space="preserve">　参照）</w:t>
      </w:r>
    </w:p>
    <w:p w14:paraId="193BF6A2" w14:textId="77777777" w:rsidR="002C3E7E" w:rsidRDefault="002C3E7E" w:rsidP="00717D37">
      <w:pPr>
        <w:spacing w:line="160" w:lineRule="exact"/>
        <w:rPr>
          <w:rFonts w:ascii="ＭＳ Ｐ明朝" w:eastAsia="ＭＳ Ｐ明朝" w:hAnsi="ＭＳ Ｐ明朝"/>
        </w:rPr>
      </w:pPr>
    </w:p>
    <w:p w14:paraId="2C716358" w14:textId="77777777" w:rsidR="002C3E7E" w:rsidRPr="007F60CF" w:rsidRDefault="002C3E7E" w:rsidP="002C3E7E">
      <w:pPr>
        <w:ind w:leftChars="135" w:left="283"/>
        <w:rPr>
          <w:rFonts w:ascii="BIZ UDゴシック" w:eastAsia="BIZ UDゴシック" w:hAnsi="BIZ UDゴシック"/>
          <w:b/>
          <w:sz w:val="24"/>
          <w:szCs w:val="24"/>
          <w:u w:val="single"/>
        </w:rPr>
      </w:pPr>
      <w:r w:rsidRPr="007F60CF">
        <w:rPr>
          <w:rFonts w:ascii="BIZ UDゴシック" w:eastAsia="BIZ UDゴシック" w:hAnsi="BIZ UDゴシック" w:hint="eastAsia"/>
          <w:b/>
          <w:sz w:val="24"/>
          <w:szCs w:val="24"/>
          <w:u w:val="single"/>
        </w:rPr>
        <w:t>具体例（1）世帯</w:t>
      </w:r>
      <w:r w:rsidRPr="007F60CF">
        <w:rPr>
          <w:rFonts w:ascii="BIZ UDゴシック" w:eastAsia="BIZ UDゴシック" w:hAnsi="BIZ UDゴシック"/>
          <w:b/>
          <w:sz w:val="24"/>
          <w:szCs w:val="24"/>
          <w:u w:val="single"/>
        </w:rPr>
        <w:t>の</w:t>
      </w:r>
      <w:r w:rsidRPr="007F60CF">
        <w:rPr>
          <w:rFonts w:ascii="BIZ UDゴシック" w:eastAsia="BIZ UDゴシック" w:hAnsi="BIZ UDゴシック" w:hint="eastAsia"/>
          <w:b/>
          <w:sz w:val="24"/>
          <w:szCs w:val="24"/>
          <w:u w:val="single"/>
        </w:rPr>
        <w:t>考え方</w:t>
      </w:r>
    </w:p>
    <w:p w14:paraId="14FCED2E" w14:textId="62FACCA9" w:rsidR="002C3E7E" w:rsidRPr="009A7512" w:rsidRDefault="002C3E7E" w:rsidP="002C3E7E">
      <w:pPr>
        <w:rPr>
          <w:rFonts w:ascii="ＭＳ Ｐ明朝" w:eastAsia="ＭＳ Ｐ明朝" w:hAnsi="ＭＳ Ｐ明朝"/>
        </w:rPr>
      </w:pPr>
      <w:r w:rsidRPr="009A7512">
        <w:rPr>
          <w:rFonts w:ascii="ＭＳ Ｐ明朝" w:eastAsia="ＭＳ Ｐ明朝" w:hAnsi="ＭＳ Ｐ明朝"/>
          <w:noProof/>
        </w:rPr>
        <mc:AlternateContent>
          <mc:Choice Requires="wps">
            <w:drawing>
              <wp:anchor distT="45720" distB="45720" distL="114300" distR="114300" simplePos="0" relativeHeight="251661312" behindDoc="0" locked="0" layoutInCell="1" allowOverlap="1" wp14:anchorId="002C6D49" wp14:editId="575372E5">
                <wp:simplePos x="0" y="0"/>
                <wp:positionH relativeFrom="column">
                  <wp:posOffset>3317240</wp:posOffset>
                </wp:positionH>
                <wp:positionV relativeFrom="paragraph">
                  <wp:posOffset>74930</wp:posOffset>
                </wp:positionV>
                <wp:extent cx="1292860" cy="324000"/>
                <wp:effectExtent l="0" t="0" r="2540" b="0"/>
                <wp:wrapSquare wrapText="bothSides"/>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860" cy="324000"/>
                        </a:xfrm>
                        <a:prstGeom prst="rect">
                          <a:avLst/>
                        </a:prstGeom>
                        <a:solidFill>
                          <a:srgbClr val="FFC000"/>
                        </a:solidFill>
                        <a:ln w="15875">
                          <a:noFill/>
                          <a:miter lim="800000"/>
                          <a:headEnd/>
                          <a:tailEnd/>
                        </a:ln>
                      </wps:spPr>
                      <wps:txbx>
                        <w:txbxContent>
                          <w:p w14:paraId="2E92BF42" w14:textId="77777777" w:rsidR="002C3E7E" w:rsidRPr="00217A87" w:rsidRDefault="002C3E7E" w:rsidP="002C3E7E">
                            <w:pPr>
                              <w:rPr>
                                <w:rFonts w:ascii="HG丸ｺﾞｼｯｸM-PRO" w:eastAsia="HG丸ｺﾞｼｯｸM-PRO" w:hAnsi="HG丸ｺﾞｼｯｸM-PRO"/>
                              </w:rPr>
                            </w:pPr>
                            <w:r w:rsidRPr="00217A87">
                              <w:rPr>
                                <w:rFonts w:ascii="HG丸ｺﾞｼｯｸM-PRO" w:eastAsia="HG丸ｺﾞｼｯｸM-PRO" w:hAnsi="HG丸ｺﾞｼｯｸM-PRO" w:hint="eastAsia"/>
                              </w:rPr>
                              <w:t>住民票上の</w:t>
                            </w:r>
                            <w:r w:rsidRPr="00217A87">
                              <w:rPr>
                                <w:rFonts w:ascii="HG丸ｺﾞｼｯｸM-PRO" w:eastAsia="HG丸ｺﾞｼｯｸM-PRO" w:hAnsi="HG丸ｺﾞｼｯｸM-PRO"/>
                              </w:rPr>
                              <w:t>世帯２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2C6D49" id="_x0000_t202" coordsize="21600,21600" o:spt="202" path="m,l,21600r21600,l21600,xe">
                <v:stroke joinstyle="miter"/>
                <v:path gradientshapeok="t" o:connecttype="rect"/>
              </v:shapetype>
              <v:shape id="テキスト ボックス 2" o:spid="_x0000_s1026" type="#_x0000_t202" style="position:absolute;left:0;text-align:left;margin-left:261.2pt;margin-top:5.9pt;width:101.8pt;height:2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" fillcolor="#ffc000" stroked="f" strokeweight="1.25pt">
                <v:textbox>
                  <w:txbxContent>
                    <w:p w14:paraId="2E92BF42" w14:textId="77777777" w:rsidR="002C3E7E" w:rsidRPr="00217A87" w:rsidRDefault="002C3E7E" w:rsidP="002C3E7E">
                      <w:pPr>
                        <w:rPr>
                          <w:rFonts w:ascii="HG丸ｺﾞｼｯｸM-PRO" w:eastAsia="HG丸ｺﾞｼｯｸM-PRO" w:hAnsi="HG丸ｺﾞｼｯｸM-PRO"/>
                        </w:rPr>
                      </w:pPr>
                      <w:r w:rsidRPr="00217A87">
                        <w:rPr>
                          <w:rFonts w:ascii="HG丸ｺﾞｼｯｸM-PRO" w:eastAsia="HG丸ｺﾞｼｯｸM-PRO" w:hAnsi="HG丸ｺﾞｼｯｸM-PRO" w:hint="eastAsia"/>
                        </w:rPr>
                        <w:t>住民票上の</w:t>
                      </w:r>
                      <w:r w:rsidRPr="00217A87">
                        <w:rPr>
                          <w:rFonts w:ascii="HG丸ｺﾞｼｯｸM-PRO" w:eastAsia="HG丸ｺﾞｼｯｸM-PRO" w:hAnsi="HG丸ｺﾞｼｯｸM-PRO"/>
                        </w:rPr>
                        <w:t>世帯２</w:t>
                      </w:r>
                    </w:p>
                  </w:txbxContent>
                </v:textbox>
                <w10:wrap type="square"/>
              </v:shape>
            </w:pict>
          </mc:Fallback>
        </mc:AlternateContent>
      </w:r>
      <w:r w:rsidRPr="009A7512">
        <w:rPr>
          <w:rFonts w:ascii="ＭＳ Ｐ明朝" w:eastAsia="ＭＳ Ｐ明朝" w:hAnsi="ＭＳ Ｐ明朝"/>
          <w:noProof/>
        </w:rPr>
        <mc:AlternateContent>
          <mc:Choice Requires="wps">
            <w:drawing>
              <wp:anchor distT="45720" distB="45720" distL="114300" distR="114300" simplePos="0" relativeHeight="251673600" behindDoc="0" locked="0" layoutInCell="1" allowOverlap="1" wp14:anchorId="1E4632DF" wp14:editId="376B9315">
                <wp:simplePos x="0" y="0"/>
                <wp:positionH relativeFrom="column">
                  <wp:posOffset>495300</wp:posOffset>
                </wp:positionH>
                <wp:positionV relativeFrom="paragraph">
                  <wp:posOffset>106680</wp:posOffset>
                </wp:positionV>
                <wp:extent cx="1302385" cy="324000"/>
                <wp:effectExtent l="0" t="0" r="0" b="0"/>
                <wp:wrapSquare wrapText="bothSides"/>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385" cy="324000"/>
                        </a:xfrm>
                        <a:prstGeom prst="rect">
                          <a:avLst/>
                        </a:prstGeom>
                        <a:solidFill>
                          <a:schemeClr val="accent5">
                            <a:lumMod val="75000"/>
                          </a:schemeClr>
                        </a:solidFill>
                        <a:ln w="15875">
                          <a:noFill/>
                          <a:miter lim="800000"/>
                          <a:headEnd/>
                          <a:tailEnd/>
                        </a:ln>
                      </wps:spPr>
                      <wps:txbx>
                        <w:txbxContent>
                          <w:p w14:paraId="39F48EE8" w14:textId="77777777" w:rsidR="002C3E7E" w:rsidRPr="00217A87" w:rsidRDefault="002C3E7E" w:rsidP="002C3E7E">
                            <w:pPr>
                              <w:rPr>
                                <w:rFonts w:ascii="HG丸ｺﾞｼｯｸM-PRO" w:eastAsia="HG丸ｺﾞｼｯｸM-PRO" w:hAnsi="HG丸ｺﾞｼｯｸM-PRO"/>
                                <w:color w:val="FFFFFF" w:themeColor="background1"/>
                              </w:rPr>
                            </w:pPr>
                            <w:r w:rsidRPr="00217A87">
                              <w:rPr>
                                <w:rFonts w:ascii="HG丸ｺﾞｼｯｸM-PRO" w:eastAsia="HG丸ｺﾞｼｯｸM-PRO" w:hAnsi="HG丸ｺﾞｼｯｸM-PRO" w:hint="eastAsia"/>
                                <w:color w:val="FFFFFF" w:themeColor="background1"/>
                              </w:rPr>
                              <w:t>住民票</w:t>
                            </w:r>
                            <w:r w:rsidRPr="00217A87">
                              <w:rPr>
                                <w:rFonts w:ascii="HG丸ｺﾞｼｯｸM-PRO" w:eastAsia="HG丸ｺﾞｼｯｸM-PRO" w:hAnsi="HG丸ｺﾞｼｯｸM-PRO"/>
                                <w:color w:val="FFFFFF" w:themeColor="background1"/>
                              </w:rPr>
                              <w:t>上の世帯１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4632DF" id="_x0000_s1027" type="#_x0000_t202" style="position:absolute;left:0;text-align:left;margin-left:39pt;margin-top:8.4pt;width:102.55pt;height:25.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" fillcolor="#2f5496 [2408]" stroked="f" strokeweight="1.25pt">
                <v:textbox>
                  <w:txbxContent>
                    <w:p w14:paraId="39F48EE8" w14:textId="77777777" w:rsidR="002C3E7E" w:rsidRPr="00217A87" w:rsidRDefault="002C3E7E" w:rsidP="002C3E7E">
                      <w:pPr>
                        <w:rPr>
                          <w:rFonts w:ascii="HG丸ｺﾞｼｯｸM-PRO" w:eastAsia="HG丸ｺﾞｼｯｸM-PRO" w:hAnsi="HG丸ｺﾞｼｯｸM-PRO"/>
                          <w:color w:val="FFFFFF" w:themeColor="background1"/>
                        </w:rPr>
                      </w:pPr>
                      <w:r w:rsidRPr="00217A87">
                        <w:rPr>
                          <w:rFonts w:ascii="HG丸ｺﾞｼｯｸM-PRO" w:eastAsia="HG丸ｺﾞｼｯｸM-PRO" w:hAnsi="HG丸ｺﾞｼｯｸM-PRO" w:hint="eastAsia"/>
                          <w:color w:val="FFFFFF" w:themeColor="background1"/>
                        </w:rPr>
                        <w:t>住民票</w:t>
                      </w:r>
                      <w:r w:rsidRPr="00217A87">
                        <w:rPr>
                          <w:rFonts w:ascii="HG丸ｺﾞｼｯｸM-PRO" w:eastAsia="HG丸ｺﾞｼｯｸM-PRO" w:hAnsi="HG丸ｺﾞｼｯｸM-PRO"/>
                          <w:color w:val="FFFFFF" w:themeColor="background1"/>
                        </w:rPr>
                        <w:t>上の世帯１</w:t>
                      </w:r>
                    </w:p>
                  </w:txbxContent>
                </v:textbox>
                <w10:wrap type="square"/>
              </v:shape>
            </w:pict>
          </mc:Fallback>
        </mc:AlternateContent>
      </w:r>
    </w:p>
    <w:p w14:paraId="4623B8C1" w14:textId="5B30DE82" w:rsidR="002C3E7E" w:rsidRPr="009A7512" w:rsidRDefault="00717D37" w:rsidP="002C3E7E">
      <w:pPr>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67456" behindDoc="0" locked="0" layoutInCell="1" allowOverlap="1" wp14:anchorId="39F9CDF8" wp14:editId="5B531D26">
                <wp:simplePos x="0" y="0"/>
                <wp:positionH relativeFrom="margin">
                  <wp:posOffset>4824730</wp:posOffset>
                </wp:positionH>
                <wp:positionV relativeFrom="paragraph">
                  <wp:posOffset>43180</wp:posOffset>
                </wp:positionV>
                <wp:extent cx="1266825" cy="647700"/>
                <wp:effectExtent l="0" t="0" r="28575" b="19050"/>
                <wp:wrapNone/>
                <wp:docPr id="244" name="角丸四角形 244"/>
                <wp:cNvGraphicFramePr/>
                <a:graphic xmlns:a="http://schemas.openxmlformats.org/drawingml/2006/main">
                  <a:graphicData uri="http://schemas.microsoft.com/office/word/2010/wordprocessingShape">
                    <wps:wsp>
                      <wps:cNvSpPr/>
                      <wps:spPr>
                        <a:xfrm>
                          <a:off x="0" y="0"/>
                          <a:ext cx="1266825" cy="647700"/>
                        </a:xfrm>
                        <a:prstGeom prst="roundRect">
                          <a:avLst>
                            <a:gd name="adj" fmla="val 25000"/>
                          </a:avLst>
                        </a:prstGeom>
                        <a:noFill/>
                        <a:ln w="15875" cap="flat" cmpd="sng" algn="ctr">
                          <a:solidFill>
                            <a:sysClr val="windowText" lastClr="000000"/>
                          </a:solidFill>
                          <a:prstDash val="solid"/>
                          <a:miter lim="800000"/>
                        </a:ln>
                        <a:effectLst/>
                      </wps:spPr>
                      <wps:txbx>
                        <w:txbxContent>
                          <w:p w14:paraId="0A77F449" w14:textId="77777777" w:rsidR="002C3E7E" w:rsidRPr="005D49E2" w:rsidRDefault="002C3E7E" w:rsidP="002C3E7E">
                            <w:pPr>
                              <w:jc w:val="left"/>
                              <w:rPr>
                                <w:rFonts w:ascii="BIZ UD明朝 Medium" w:eastAsia="BIZ UD明朝 Medium" w:hAnsi="BIZ UD明朝 Medium"/>
                              </w:rPr>
                            </w:pPr>
                            <w:r w:rsidRPr="00F91D70">
                              <w:rPr>
                                <w:rFonts w:ascii="HGｺﾞｼｯｸE" w:eastAsia="HGｺﾞｼｯｸE" w:hAnsi="HGｺﾞｼｯｸE" w:hint="eastAsia"/>
                              </w:rPr>
                              <w:t>イ</w:t>
                            </w:r>
                            <w:r w:rsidRPr="005D49E2">
                              <w:rPr>
                                <w:rFonts w:ascii="BIZ UD明朝 Medium" w:eastAsia="BIZ UD明朝 Medium" w:hAnsi="BIZ UD明朝 Medium"/>
                              </w:rPr>
                              <w:t>医療保険</w:t>
                            </w:r>
                          </w:p>
                          <w:p w14:paraId="36E349CB" w14:textId="124C1910" w:rsidR="002C3E7E" w:rsidRPr="005D49E2" w:rsidRDefault="00217A87" w:rsidP="002C3E7E">
                            <w:pPr>
                              <w:rPr>
                                <w:rFonts w:ascii="BIZ UD明朝 Medium" w:eastAsia="BIZ UD明朝 Medium" w:hAnsi="BIZ UD明朝 Medium"/>
                              </w:rPr>
                            </w:pPr>
                            <w:r w:rsidRPr="00217A87">
                              <w:rPr>
                                <w:rFonts w:ascii="Arial Black" w:eastAsia="BIZ UD明朝 Medium" w:hAnsi="Arial Black"/>
                              </w:rPr>
                              <w:t>D</w:t>
                            </w:r>
                            <w:r w:rsidR="002C3E7E" w:rsidRPr="005D49E2">
                              <w:rPr>
                                <w:rFonts w:ascii="BIZ UD明朝 Medium" w:eastAsia="BIZ UD明朝 Medium" w:hAnsi="BIZ UD明朝 Medium"/>
                              </w:rPr>
                              <w:t>（患者の兄）</w:t>
                            </w:r>
                          </w:p>
                          <w:p w14:paraId="4892D034" w14:textId="77777777" w:rsidR="002C3E7E" w:rsidRPr="001B2FE0" w:rsidRDefault="002C3E7E" w:rsidP="002C3E7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F9CDF8" id="角丸四角形 244" o:spid="_x0000_s1028" style="position:absolute;left:0;text-align:left;margin-left:379.9pt;margin-top:3.4pt;width:99.75pt;height:5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" filled="f" strokecolor="windowText" strokeweight="1.25pt">
                <v:stroke joinstyle="miter"/>
                <v:textbox>
                  <w:txbxContent>
                    <w:p w14:paraId="0A77F449" w14:textId="77777777" w:rsidR="002C3E7E" w:rsidRPr="005D49E2" w:rsidRDefault="002C3E7E" w:rsidP="002C3E7E">
                      <w:pPr>
                        <w:jc w:val="left"/>
                        <w:rPr>
                          <w:rFonts w:ascii="BIZ UD明朝 Medium" w:eastAsia="BIZ UD明朝 Medium" w:hAnsi="BIZ UD明朝 Medium"/>
                        </w:rPr>
                      </w:pPr>
                      <w:r w:rsidRPr="00F91D70">
                        <w:rPr>
                          <w:rFonts w:ascii="HGｺﾞｼｯｸE" w:eastAsia="HGｺﾞｼｯｸE" w:hAnsi="HGｺﾞｼｯｸE" w:hint="eastAsia"/>
                        </w:rPr>
                        <w:t>イ</w:t>
                      </w:r>
                      <w:r w:rsidRPr="005D49E2">
                        <w:rPr>
                          <w:rFonts w:ascii="BIZ UD明朝 Medium" w:eastAsia="BIZ UD明朝 Medium" w:hAnsi="BIZ UD明朝 Medium"/>
                        </w:rPr>
                        <w:t>医療保険</w:t>
                      </w:r>
                    </w:p>
                    <w:p w14:paraId="36E349CB" w14:textId="124C1910" w:rsidR="002C3E7E" w:rsidRPr="005D49E2" w:rsidRDefault="00217A87" w:rsidP="002C3E7E">
                      <w:pPr>
                        <w:rPr>
                          <w:rFonts w:ascii="BIZ UD明朝 Medium" w:eastAsia="BIZ UD明朝 Medium" w:hAnsi="BIZ UD明朝 Medium"/>
                        </w:rPr>
                      </w:pPr>
                      <w:r w:rsidRPr="00217A87">
                        <w:rPr>
                          <w:rFonts w:ascii="Arial Black" w:eastAsia="BIZ UD明朝 Medium" w:hAnsi="Arial Black"/>
                        </w:rPr>
                        <w:t>D</w:t>
                      </w:r>
                      <w:r w:rsidR="002C3E7E" w:rsidRPr="005D49E2">
                        <w:rPr>
                          <w:rFonts w:ascii="BIZ UD明朝 Medium" w:eastAsia="BIZ UD明朝 Medium" w:hAnsi="BIZ UD明朝 Medium"/>
                        </w:rPr>
                        <w:t>（患者の兄）</w:t>
                      </w:r>
                    </w:p>
                    <w:p w14:paraId="4892D034" w14:textId="77777777" w:rsidR="002C3E7E" w:rsidRPr="001B2FE0" w:rsidRDefault="002C3E7E" w:rsidP="002C3E7E"/>
                  </w:txbxContent>
                </v:textbox>
                <w10:wrap anchorx="margin"/>
              </v:roundrect>
            </w:pict>
          </mc:Fallback>
        </mc:AlternateContent>
      </w:r>
      <w:r w:rsidR="00217A87" w:rsidRPr="009A7512">
        <w:rPr>
          <w:rFonts w:ascii="ＭＳ Ｐ明朝" w:eastAsia="ＭＳ Ｐ明朝" w:hAnsi="ＭＳ Ｐ明朝"/>
          <w:noProof/>
        </w:rPr>
        <mc:AlternateContent>
          <mc:Choice Requires="wps">
            <w:drawing>
              <wp:anchor distT="0" distB="0" distL="114300" distR="114300" simplePos="0" relativeHeight="251659264" behindDoc="0" locked="0" layoutInCell="1" allowOverlap="1" wp14:anchorId="5233A80B" wp14:editId="16B47DA5">
                <wp:simplePos x="0" y="0"/>
                <wp:positionH relativeFrom="column">
                  <wp:posOffset>356235</wp:posOffset>
                </wp:positionH>
                <wp:positionV relativeFrom="paragraph">
                  <wp:posOffset>8255</wp:posOffset>
                </wp:positionV>
                <wp:extent cx="1581150" cy="1364897"/>
                <wp:effectExtent l="0" t="0" r="19050" b="26035"/>
                <wp:wrapNone/>
                <wp:docPr id="17" name="角丸四角形 17"/>
                <wp:cNvGraphicFramePr/>
                <a:graphic xmlns:a="http://schemas.openxmlformats.org/drawingml/2006/main">
                  <a:graphicData uri="http://schemas.microsoft.com/office/word/2010/wordprocessingShape">
                    <wps:wsp>
                      <wps:cNvSpPr/>
                      <wps:spPr>
                        <a:xfrm>
                          <a:off x="0" y="0"/>
                          <a:ext cx="1581150" cy="1364897"/>
                        </a:xfrm>
                        <a:prstGeom prst="roundRect">
                          <a:avLst/>
                        </a:prstGeom>
                        <a:solidFill>
                          <a:schemeClr val="bg1"/>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E867C5" id="角丸四角形 17" o:spid="_x0000_s1026" style="position:absolute;left:0;text-align:left;margin-left:28.05pt;margin-top:.65pt;width:124.5pt;height:10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" fillcolor="white [3212]" strokecolor="black [3213]" strokeweight="1.25pt">
                <v:stroke joinstyle="miter"/>
              </v:roundrect>
            </w:pict>
          </mc:Fallback>
        </mc:AlternateContent>
      </w:r>
      <w:r w:rsidR="00217A87" w:rsidRPr="009A7512">
        <w:rPr>
          <w:rFonts w:ascii="ＭＳ Ｐ明朝" w:eastAsia="ＭＳ Ｐ明朝" w:hAnsi="ＭＳ Ｐ明朝"/>
          <w:noProof/>
        </w:rPr>
        <mc:AlternateContent>
          <mc:Choice Requires="wps">
            <w:drawing>
              <wp:anchor distT="0" distB="0" distL="114300" distR="114300" simplePos="0" relativeHeight="251660288" behindDoc="0" locked="0" layoutInCell="1" allowOverlap="1" wp14:anchorId="3478D54A" wp14:editId="2544E5DB">
                <wp:simplePos x="0" y="0"/>
                <wp:positionH relativeFrom="column">
                  <wp:posOffset>2089785</wp:posOffset>
                </wp:positionH>
                <wp:positionV relativeFrom="paragraph">
                  <wp:posOffset>8255</wp:posOffset>
                </wp:positionV>
                <wp:extent cx="4076700" cy="1390650"/>
                <wp:effectExtent l="0" t="0" r="19050" b="19050"/>
                <wp:wrapNone/>
                <wp:docPr id="25" name="角丸四角形 25"/>
                <wp:cNvGraphicFramePr/>
                <a:graphic xmlns:a="http://schemas.openxmlformats.org/drawingml/2006/main">
                  <a:graphicData uri="http://schemas.microsoft.com/office/word/2010/wordprocessingShape">
                    <wps:wsp>
                      <wps:cNvSpPr/>
                      <wps:spPr>
                        <a:xfrm>
                          <a:off x="0" y="0"/>
                          <a:ext cx="4076700" cy="1390650"/>
                        </a:xfrm>
                        <a:prstGeom prst="roundRect">
                          <a:avLst/>
                        </a:prstGeom>
                        <a:solidFill>
                          <a:schemeClr val="bg1"/>
                        </a:solidFill>
                        <a:ln w="1587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EF90FD" id="角丸四角形 25" o:spid="_x0000_s1026" style="position:absolute;left:0;text-align:left;margin-left:164.55pt;margin-top:.65pt;width:321pt;height:1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" fillcolor="white [3212]" strokecolor="black [3213]" strokeweight="1.25pt">
                <v:stroke dashstyle="3 1" joinstyle="miter"/>
              </v:roundrect>
            </w:pict>
          </mc:Fallback>
        </mc:AlternateContent>
      </w:r>
      <w:r w:rsidR="002C3E7E" w:rsidRPr="009A7512">
        <w:rPr>
          <w:rFonts w:ascii="ＭＳ Ｐ明朝" w:eastAsia="ＭＳ Ｐ明朝" w:hAnsi="ＭＳ Ｐ明朝"/>
          <w:noProof/>
        </w:rPr>
        <mc:AlternateContent>
          <mc:Choice Requires="wps">
            <w:drawing>
              <wp:anchor distT="45720" distB="45720" distL="114300" distR="114300" simplePos="0" relativeHeight="251672576" behindDoc="0" locked="0" layoutInCell="1" allowOverlap="1" wp14:anchorId="4DBE8931" wp14:editId="3A2DFEFB">
                <wp:simplePos x="0" y="0"/>
                <wp:positionH relativeFrom="column">
                  <wp:posOffset>1555115</wp:posOffset>
                </wp:positionH>
                <wp:positionV relativeFrom="paragraph">
                  <wp:posOffset>217805</wp:posOffset>
                </wp:positionV>
                <wp:extent cx="902335" cy="304800"/>
                <wp:effectExtent l="0" t="0" r="0" b="0"/>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304800"/>
                        </a:xfrm>
                        <a:prstGeom prst="rect">
                          <a:avLst/>
                        </a:prstGeom>
                        <a:solidFill>
                          <a:srgbClr val="FFFFFF"/>
                        </a:solidFill>
                        <a:ln w="9525">
                          <a:noFill/>
                          <a:miter lim="800000"/>
                          <a:headEnd/>
                          <a:tailEnd/>
                        </a:ln>
                      </wps:spPr>
                      <wps:txbx>
                        <w:txbxContent>
                          <w:p w14:paraId="13316073" w14:textId="77777777" w:rsidR="002C3E7E" w:rsidRPr="005D49E2" w:rsidRDefault="002C3E7E" w:rsidP="002C3E7E">
                            <w:pPr>
                              <w:rPr>
                                <w:rFonts w:ascii="BIZ UD明朝 Medium" w:eastAsia="BIZ UD明朝 Medium" w:hAnsi="BIZ UD明朝 Medium"/>
                              </w:rPr>
                            </w:pPr>
                            <w:r w:rsidRPr="00F91D70">
                              <w:rPr>
                                <w:rFonts w:ascii="HGｺﾞｼｯｸE" w:eastAsia="HGｺﾞｼｯｸE" w:hAnsi="HGｺﾞｼｯｸE" w:hint="eastAsia"/>
                              </w:rPr>
                              <w:t>ア</w:t>
                            </w:r>
                            <w:r w:rsidRPr="005D49E2">
                              <w:rPr>
                                <w:rFonts w:ascii="BIZ UD明朝 Medium" w:eastAsia="BIZ UD明朝 Medium" w:hAnsi="BIZ UD明朝 Medium"/>
                              </w:rPr>
                              <w:t>医療保険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E8931" id="_x0000_s1029" type="#_x0000_t202" style="position:absolute;left:0;text-align:left;margin-left:122.45pt;margin-top:17.15pt;width:71.05pt;height:24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" stroked="f">
                <v:textbox>
                  <w:txbxContent>
                    <w:p w14:paraId="13316073" w14:textId="77777777" w:rsidR="002C3E7E" w:rsidRPr="005D49E2" w:rsidRDefault="002C3E7E" w:rsidP="002C3E7E">
                      <w:pPr>
                        <w:rPr>
                          <w:rFonts w:ascii="BIZ UD明朝 Medium" w:eastAsia="BIZ UD明朝 Medium" w:hAnsi="BIZ UD明朝 Medium"/>
                        </w:rPr>
                      </w:pPr>
                      <w:r w:rsidRPr="00F91D70">
                        <w:rPr>
                          <w:rFonts w:ascii="HGｺﾞｼｯｸE" w:eastAsia="HGｺﾞｼｯｸE" w:hAnsi="HGｺﾞｼｯｸE" w:hint="eastAsia"/>
                        </w:rPr>
                        <w:t>ア</w:t>
                      </w:r>
                      <w:r w:rsidRPr="005D49E2">
                        <w:rPr>
                          <w:rFonts w:ascii="BIZ UD明朝 Medium" w:eastAsia="BIZ UD明朝 Medium" w:hAnsi="BIZ UD明朝 Medium"/>
                        </w:rPr>
                        <w:t>医療保険</w:t>
                      </w:r>
                    </w:p>
                  </w:txbxContent>
                </v:textbox>
                <w10:wrap type="square"/>
              </v:shape>
            </w:pict>
          </mc:Fallback>
        </mc:AlternateContent>
      </w:r>
    </w:p>
    <w:p w14:paraId="6373A30C" w14:textId="77777777" w:rsidR="002C3E7E" w:rsidRPr="009A7512" w:rsidRDefault="002C3E7E" w:rsidP="002C3E7E">
      <w:pPr>
        <w:rPr>
          <w:rFonts w:ascii="ＭＳ Ｐ明朝" w:eastAsia="ＭＳ Ｐ明朝" w:hAnsi="ＭＳ Ｐ明朝"/>
        </w:rPr>
      </w:pPr>
      <w:r w:rsidRPr="009A7512">
        <w:rPr>
          <w:rFonts w:ascii="ＭＳ Ｐ明朝" w:eastAsia="ＭＳ Ｐ明朝" w:hAnsi="ＭＳ Ｐ明朝"/>
          <w:noProof/>
        </w:rPr>
        <mc:AlternateContent>
          <mc:Choice Requires="wps">
            <w:drawing>
              <wp:anchor distT="0" distB="0" distL="114300" distR="114300" simplePos="0" relativeHeight="251663360" behindDoc="0" locked="0" layoutInCell="1" allowOverlap="1" wp14:anchorId="60DB3C94" wp14:editId="119BBBC1">
                <wp:simplePos x="0" y="0"/>
                <wp:positionH relativeFrom="column">
                  <wp:posOffset>3442335</wp:posOffset>
                </wp:positionH>
                <wp:positionV relativeFrom="paragraph">
                  <wp:posOffset>90805</wp:posOffset>
                </wp:positionV>
                <wp:extent cx="1314450" cy="800100"/>
                <wp:effectExtent l="19050" t="19050" r="19050" b="38100"/>
                <wp:wrapNone/>
                <wp:docPr id="31" name="左右矢印 31"/>
                <wp:cNvGraphicFramePr/>
                <a:graphic xmlns:a="http://schemas.openxmlformats.org/drawingml/2006/main">
                  <a:graphicData uri="http://schemas.microsoft.com/office/word/2010/wordprocessingShape">
                    <wps:wsp>
                      <wps:cNvSpPr/>
                      <wps:spPr>
                        <a:xfrm>
                          <a:off x="0" y="0"/>
                          <a:ext cx="1314450" cy="800100"/>
                        </a:xfrm>
                        <a:prstGeom prst="leftRightArrow">
                          <a:avLst/>
                        </a:prstGeom>
                        <a:solidFill>
                          <a:schemeClr val="bg1"/>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37AF6"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31" o:spid="_x0000_s1026" type="#_x0000_t69" style="position:absolute;left:0;text-align:left;margin-left:271.05pt;margin-top:7.15pt;width:103.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" adj="6574" fillcolor="white [3212]" strokecolor="black [3213]" strokeweight="1.25pt"/>
            </w:pict>
          </mc:Fallback>
        </mc:AlternateContent>
      </w:r>
      <w:r>
        <w:rPr>
          <w:rFonts w:ascii="ＭＳ Ｐ明朝" w:eastAsia="ＭＳ Ｐ明朝" w:hAnsi="ＭＳ Ｐ明朝"/>
          <w:noProof/>
        </w:rPr>
        <mc:AlternateContent>
          <mc:Choice Requires="wps">
            <w:drawing>
              <wp:anchor distT="0" distB="0" distL="114300" distR="114300" simplePos="0" relativeHeight="251670528" behindDoc="0" locked="0" layoutInCell="1" allowOverlap="1" wp14:anchorId="5A54D96E" wp14:editId="1E7E830D">
                <wp:simplePos x="0" y="0"/>
                <wp:positionH relativeFrom="column">
                  <wp:posOffset>497840</wp:posOffset>
                </wp:positionH>
                <wp:positionV relativeFrom="paragraph">
                  <wp:posOffset>144780</wp:posOffset>
                </wp:positionV>
                <wp:extent cx="2895600" cy="733425"/>
                <wp:effectExtent l="0" t="0" r="19050" b="28575"/>
                <wp:wrapNone/>
                <wp:docPr id="235" name="角丸四角形 235"/>
                <wp:cNvGraphicFramePr/>
                <a:graphic xmlns:a="http://schemas.openxmlformats.org/drawingml/2006/main">
                  <a:graphicData uri="http://schemas.microsoft.com/office/word/2010/wordprocessingShape">
                    <wps:wsp>
                      <wps:cNvSpPr/>
                      <wps:spPr>
                        <a:xfrm>
                          <a:off x="0" y="0"/>
                          <a:ext cx="2895600" cy="733425"/>
                        </a:xfrm>
                        <a:prstGeom prst="roundRect">
                          <a:avLst>
                            <a:gd name="adj" fmla="val 50000"/>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9C613D" id="角丸四角形 235" o:spid="_x0000_s1026" style="position:absolute;left:0;text-align:left;margin-left:39.2pt;margin-top:11.4pt;width:228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" filled="f" strokecolor="black [3213]" strokeweight="1.25pt">
                <v:stroke joinstyle="miter"/>
              </v:roundrect>
            </w:pict>
          </mc:Fallback>
        </mc:AlternateContent>
      </w:r>
    </w:p>
    <w:p w14:paraId="6642E284" w14:textId="20E8EC46" w:rsidR="002C3E7E" w:rsidRPr="009A7512" w:rsidRDefault="00217A87" w:rsidP="002C3E7E">
      <w:pPr>
        <w:rPr>
          <w:rFonts w:ascii="ＭＳ Ｐ明朝" w:eastAsia="ＭＳ Ｐ明朝" w:hAnsi="ＭＳ Ｐ明朝"/>
        </w:rPr>
      </w:pPr>
      <w:r w:rsidRPr="009A7512">
        <w:rPr>
          <w:rFonts w:ascii="ＭＳ Ｐ明朝" w:eastAsia="ＭＳ Ｐ明朝" w:hAnsi="ＭＳ Ｐ明朝"/>
          <w:noProof/>
        </w:rPr>
        <mc:AlternateContent>
          <mc:Choice Requires="wps">
            <w:drawing>
              <wp:anchor distT="45720" distB="45720" distL="114300" distR="114300" simplePos="0" relativeHeight="251664384" behindDoc="0" locked="0" layoutInCell="1" allowOverlap="1" wp14:anchorId="3E68F4E7" wp14:editId="76765C71">
                <wp:simplePos x="0" y="0"/>
                <wp:positionH relativeFrom="column">
                  <wp:posOffset>3556635</wp:posOffset>
                </wp:positionH>
                <wp:positionV relativeFrom="paragraph">
                  <wp:posOffset>14605</wp:posOffset>
                </wp:positionV>
                <wp:extent cx="1104900" cy="523875"/>
                <wp:effectExtent l="0" t="0" r="0" b="0"/>
                <wp:wrapSquare wrapText="bothSides"/>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23875"/>
                        </a:xfrm>
                        <a:prstGeom prst="rect">
                          <a:avLst/>
                        </a:prstGeom>
                        <a:noFill/>
                        <a:ln w="9525">
                          <a:noFill/>
                          <a:miter lim="800000"/>
                          <a:headEnd/>
                          <a:tailEnd/>
                        </a:ln>
                      </wps:spPr>
                      <wps:txbx>
                        <w:txbxContent>
                          <w:p w14:paraId="526B3793" w14:textId="77777777" w:rsidR="002C3E7E" w:rsidRPr="005D49E2" w:rsidRDefault="002C3E7E" w:rsidP="002C3E7E">
                            <w:pPr>
                              <w:spacing w:line="280" w:lineRule="exact"/>
                              <w:rPr>
                                <w:rFonts w:ascii="BIZ UD明朝 Medium" w:eastAsia="BIZ UD明朝 Medium" w:hAnsi="BIZ UD明朝 Medium"/>
                              </w:rPr>
                            </w:pPr>
                            <w:r w:rsidRPr="005D49E2">
                              <w:rPr>
                                <w:rFonts w:ascii="BIZ UD明朝 Medium" w:eastAsia="BIZ UD明朝 Medium" w:hAnsi="BIZ UD明朝 Medium" w:hint="eastAsia"/>
                              </w:rPr>
                              <w:t>医療保険上は</w:t>
                            </w:r>
                            <w:r w:rsidRPr="005D49E2">
                              <w:rPr>
                                <w:rFonts w:ascii="BIZ UD明朝 Medium" w:eastAsia="BIZ UD明朝 Medium" w:hAnsi="BIZ UD明朝 Medium"/>
                              </w:rPr>
                              <w:t>別世帯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68F4E7" id="_x0000_s1030" type="#_x0000_t202" style="position:absolute;left:0;text-align:left;margin-left:280.05pt;margin-top:1.15pt;width:87pt;height:41.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" filled="f" stroked="f">
                <v:textbox>
                  <w:txbxContent>
                    <w:p w14:paraId="526B3793" w14:textId="77777777" w:rsidR="002C3E7E" w:rsidRPr="005D49E2" w:rsidRDefault="002C3E7E" w:rsidP="002C3E7E">
                      <w:pPr>
                        <w:spacing w:line="280" w:lineRule="exact"/>
                        <w:rPr>
                          <w:rFonts w:ascii="BIZ UD明朝 Medium" w:eastAsia="BIZ UD明朝 Medium" w:hAnsi="BIZ UD明朝 Medium"/>
                        </w:rPr>
                      </w:pPr>
                      <w:r w:rsidRPr="005D49E2">
                        <w:rPr>
                          <w:rFonts w:ascii="BIZ UD明朝 Medium" w:eastAsia="BIZ UD明朝 Medium" w:hAnsi="BIZ UD明朝 Medium" w:hint="eastAsia"/>
                        </w:rPr>
                        <w:t>医療保険上は</w:t>
                      </w:r>
                      <w:r w:rsidRPr="005D49E2">
                        <w:rPr>
                          <w:rFonts w:ascii="BIZ UD明朝 Medium" w:eastAsia="BIZ UD明朝 Medium" w:hAnsi="BIZ UD明朝 Medium"/>
                        </w:rPr>
                        <w:t>別世帯</w:t>
                      </w:r>
                    </w:p>
                  </w:txbxContent>
                </v:textbox>
                <w10:wrap type="square"/>
              </v:shape>
            </w:pict>
          </mc:Fallback>
        </mc:AlternateContent>
      </w:r>
      <w:r w:rsidR="002C3E7E" w:rsidRPr="009A7512">
        <w:rPr>
          <w:rFonts w:ascii="ＭＳ Ｐ明朝" w:eastAsia="ＭＳ Ｐ明朝" w:hAnsi="ＭＳ Ｐ明朝"/>
          <w:noProof/>
        </w:rPr>
        <mc:AlternateContent>
          <mc:Choice Requires="wps">
            <w:drawing>
              <wp:anchor distT="45720" distB="45720" distL="114300" distR="114300" simplePos="0" relativeHeight="251662336" behindDoc="0" locked="0" layoutInCell="1" allowOverlap="1" wp14:anchorId="4855DFDC" wp14:editId="35C54945">
                <wp:simplePos x="0" y="0"/>
                <wp:positionH relativeFrom="column">
                  <wp:posOffset>2174240</wp:posOffset>
                </wp:positionH>
                <wp:positionV relativeFrom="paragraph">
                  <wp:posOffset>20955</wp:posOffset>
                </wp:positionV>
                <wp:extent cx="1295400" cy="1404620"/>
                <wp:effectExtent l="0" t="0" r="0" b="0"/>
                <wp:wrapSquare wrapText="bothSides"/>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4620"/>
                        </a:xfrm>
                        <a:prstGeom prst="rect">
                          <a:avLst/>
                        </a:prstGeom>
                        <a:noFill/>
                        <a:ln w="9525">
                          <a:noFill/>
                          <a:miter lim="800000"/>
                          <a:headEnd/>
                          <a:tailEnd/>
                        </a:ln>
                      </wps:spPr>
                      <wps:txbx>
                        <w:txbxContent>
                          <w:p w14:paraId="0E8D25D6" w14:textId="7A7195C4" w:rsidR="002C3E7E" w:rsidRPr="005D49E2" w:rsidRDefault="00217A87" w:rsidP="002C3E7E">
                            <w:pPr>
                              <w:rPr>
                                <w:rFonts w:ascii="BIZ UD明朝 Medium" w:eastAsia="BIZ UD明朝 Medium" w:hAnsi="BIZ UD明朝 Medium"/>
                              </w:rPr>
                            </w:pPr>
                            <w:r w:rsidRPr="00217A87">
                              <w:rPr>
                                <w:rFonts w:ascii="Arial Black" w:eastAsia="BIZ UD明朝 Medium" w:hAnsi="Arial Black"/>
                              </w:rPr>
                              <w:t>B</w:t>
                            </w:r>
                            <w:r w:rsidR="002C3E7E" w:rsidRPr="005D49E2">
                              <w:rPr>
                                <w:rFonts w:ascii="BIZ UD明朝 Medium" w:eastAsia="BIZ UD明朝 Medium" w:hAnsi="BIZ UD明朝 Medium"/>
                              </w:rPr>
                              <w:t>（</w:t>
                            </w:r>
                            <w:r w:rsidR="002C3E7E" w:rsidRPr="005D49E2">
                              <w:rPr>
                                <w:rFonts w:ascii="BIZ UD明朝 Medium" w:eastAsia="BIZ UD明朝 Medium" w:hAnsi="BIZ UD明朝 Medium"/>
                              </w:rPr>
                              <w:t>母親）</w:t>
                            </w:r>
                          </w:p>
                          <w:p w14:paraId="57F143DB" w14:textId="7C5F5DC4" w:rsidR="002C3E7E" w:rsidRPr="005D49E2" w:rsidRDefault="00217A87" w:rsidP="002C3E7E">
                            <w:pPr>
                              <w:rPr>
                                <w:rFonts w:ascii="BIZ UD明朝 Medium" w:eastAsia="BIZ UD明朝 Medium" w:hAnsi="BIZ UD明朝 Medium"/>
                              </w:rPr>
                            </w:pPr>
                            <w:r w:rsidRPr="00217A87">
                              <w:rPr>
                                <w:rFonts w:ascii="Arial Black" w:eastAsia="BIZ UD明朝 Medium" w:hAnsi="Arial Black"/>
                              </w:rPr>
                              <w:t>C</w:t>
                            </w:r>
                            <w:r w:rsidR="002C3E7E" w:rsidRPr="005D49E2">
                              <w:rPr>
                                <w:rFonts w:ascii="BIZ UD明朝 Medium" w:eastAsia="BIZ UD明朝 Medium" w:hAnsi="BIZ UD明朝 Medium" w:hint="eastAsia"/>
                              </w:rPr>
                              <w:t>（</w:t>
                            </w:r>
                            <w:r w:rsidR="002C3E7E" w:rsidRPr="005D49E2">
                              <w:rPr>
                                <w:rFonts w:ascii="BIZ UD明朝 Medium" w:eastAsia="BIZ UD明朝 Medium" w:hAnsi="BIZ UD明朝 Medium"/>
                              </w:rPr>
                              <w:t>患者本人）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55DFDC" id="_x0000_s1031" type="#_x0000_t202" style="position:absolute;left:0;text-align:left;margin-left:171.2pt;margin-top:1.65pt;width:102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" filled="f" stroked="f">
                <v:textbox style="mso-fit-shape-to-text:t">
                  <w:txbxContent>
                    <w:p w14:paraId="0E8D25D6" w14:textId="7A7195C4" w:rsidR="002C3E7E" w:rsidRPr="005D49E2" w:rsidRDefault="00217A87" w:rsidP="002C3E7E">
                      <w:pPr>
                        <w:rPr>
                          <w:rFonts w:ascii="BIZ UD明朝 Medium" w:eastAsia="BIZ UD明朝 Medium" w:hAnsi="BIZ UD明朝 Medium"/>
                        </w:rPr>
                      </w:pPr>
                      <w:r w:rsidRPr="00217A87">
                        <w:rPr>
                          <w:rFonts w:ascii="Arial Black" w:eastAsia="BIZ UD明朝 Medium" w:hAnsi="Arial Black"/>
                        </w:rPr>
                        <w:t>B</w:t>
                      </w:r>
                      <w:r w:rsidR="002C3E7E" w:rsidRPr="005D49E2">
                        <w:rPr>
                          <w:rFonts w:ascii="BIZ UD明朝 Medium" w:eastAsia="BIZ UD明朝 Medium" w:hAnsi="BIZ UD明朝 Medium"/>
                        </w:rPr>
                        <w:t>（</w:t>
                      </w:r>
                      <w:r w:rsidR="002C3E7E" w:rsidRPr="005D49E2">
                        <w:rPr>
                          <w:rFonts w:ascii="BIZ UD明朝 Medium" w:eastAsia="BIZ UD明朝 Medium" w:hAnsi="BIZ UD明朝 Medium"/>
                        </w:rPr>
                        <w:t>母親）</w:t>
                      </w:r>
                    </w:p>
                    <w:p w14:paraId="57F143DB" w14:textId="7C5F5DC4" w:rsidR="002C3E7E" w:rsidRPr="005D49E2" w:rsidRDefault="00217A87" w:rsidP="002C3E7E">
                      <w:pPr>
                        <w:rPr>
                          <w:rFonts w:ascii="BIZ UD明朝 Medium" w:eastAsia="BIZ UD明朝 Medium" w:hAnsi="BIZ UD明朝 Medium"/>
                        </w:rPr>
                      </w:pPr>
                      <w:r w:rsidRPr="00217A87">
                        <w:rPr>
                          <w:rFonts w:ascii="Arial Black" w:eastAsia="BIZ UD明朝 Medium" w:hAnsi="Arial Black"/>
                        </w:rPr>
                        <w:t>C</w:t>
                      </w:r>
                      <w:r w:rsidR="002C3E7E" w:rsidRPr="005D49E2">
                        <w:rPr>
                          <w:rFonts w:ascii="BIZ UD明朝 Medium" w:eastAsia="BIZ UD明朝 Medium" w:hAnsi="BIZ UD明朝 Medium" w:hint="eastAsia"/>
                        </w:rPr>
                        <w:t>（</w:t>
                      </w:r>
                      <w:r w:rsidR="002C3E7E" w:rsidRPr="005D49E2">
                        <w:rPr>
                          <w:rFonts w:ascii="BIZ UD明朝 Medium" w:eastAsia="BIZ UD明朝 Medium" w:hAnsi="BIZ UD明朝 Medium"/>
                        </w:rPr>
                        <w:t>患者本人）</w:t>
                      </w:r>
                    </w:p>
                  </w:txbxContent>
                </v:textbox>
                <w10:wrap type="square"/>
              </v:shape>
            </w:pict>
          </mc:Fallback>
        </mc:AlternateContent>
      </w:r>
      <w:r w:rsidR="002C3E7E" w:rsidRPr="009A7512">
        <w:rPr>
          <w:rFonts w:ascii="ＭＳ Ｐ明朝" w:eastAsia="ＭＳ Ｐ明朝" w:hAnsi="ＭＳ Ｐ明朝"/>
          <w:noProof/>
        </w:rPr>
        <mc:AlternateContent>
          <mc:Choice Requires="wps">
            <w:drawing>
              <wp:anchor distT="45720" distB="45720" distL="114300" distR="114300" simplePos="0" relativeHeight="251671552" behindDoc="0" locked="0" layoutInCell="1" allowOverlap="1" wp14:anchorId="58A4FCDE" wp14:editId="6C98BD65">
                <wp:simplePos x="0" y="0"/>
                <wp:positionH relativeFrom="column">
                  <wp:posOffset>564515</wp:posOffset>
                </wp:positionH>
                <wp:positionV relativeFrom="paragraph">
                  <wp:posOffset>135255</wp:posOffset>
                </wp:positionV>
                <wp:extent cx="1543050" cy="1404620"/>
                <wp:effectExtent l="0" t="0" r="0" b="0"/>
                <wp:wrapSquare wrapText="bothSides"/>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404620"/>
                        </a:xfrm>
                        <a:prstGeom prst="rect">
                          <a:avLst/>
                        </a:prstGeom>
                        <a:noFill/>
                        <a:ln w="9525">
                          <a:noFill/>
                          <a:miter lim="800000"/>
                          <a:headEnd/>
                          <a:tailEnd/>
                        </a:ln>
                      </wps:spPr>
                      <wps:txbx>
                        <w:txbxContent>
                          <w:p w14:paraId="6916BEF1" w14:textId="53F81C90" w:rsidR="002C3E7E" w:rsidRPr="005D49E2" w:rsidRDefault="00217A87" w:rsidP="002C3E7E">
                            <w:pPr>
                              <w:jc w:val="left"/>
                              <w:rPr>
                                <w:rFonts w:ascii="BIZ UD明朝 Medium" w:eastAsia="BIZ UD明朝 Medium" w:hAnsi="BIZ UD明朝 Medium"/>
                              </w:rPr>
                            </w:pPr>
                            <w:r w:rsidRPr="00217A87">
                              <w:rPr>
                                <w:rFonts w:ascii="Arial Black" w:eastAsia="BIZ UD明朝 Medium" w:hAnsi="Arial Black"/>
                              </w:rPr>
                              <w:t>A</w:t>
                            </w:r>
                            <w:r w:rsidR="002C3E7E" w:rsidRPr="005D49E2">
                              <w:rPr>
                                <w:rFonts w:ascii="BIZ UD明朝 Medium" w:eastAsia="BIZ UD明朝 Medium" w:hAnsi="BIZ UD明朝 Medium"/>
                              </w:rPr>
                              <w:t>（</w:t>
                            </w:r>
                            <w:r w:rsidR="002C3E7E" w:rsidRPr="005D49E2">
                              <w:rPr>
                                <w:rFonts w:ascii="BIZ UD明朝 Medium" w:eastAsia="BIZ UD明朝 Medium" w:hAnsi="BIZ UD明朝 Medium"/>
                              </w:rPr>
                              <w:t>父親、被保険者）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A4FCDE" id="_x0000_s1032" type="#_x0000_t202" style="position:absolute;left:0;text-align:left;margin-left:44.45pt;margin-top:10.65pt;width:121.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" filled="f" stroked="f">
                <v:textbox style="mso-fit-shape-to-text:t">
                  <w:txbxContent>
                    <w:p w14:paraId="6916BEF1" w14:textId="53F81C90" w:rsidR="002C3E7E" w:rsidRPr="005D49E2" w:rsidRDefault="00217A87" w:rsidP="002C3E7E">
                      <w:pPr>
                        <w:jc w:val="left"/>
                        <w:rPr>
                          <w:rFonts w:ascii="BIZ UD明朝 Medium" w:eastAsia="BIZ UD明朝 Medium" w:hAnsi="BIZ UD明朝 Medium"/>
                        </w:rPr>
                      </w:pPr>
                      <w:r w:rsidRPr="00217A87">
                        <w:rPr>
                          <w:rFonts w:ascii="Arial Black" w:eastAsia="BIZ UD明朝 Medium" w:hAnsi="Arial Black"/>
                        </w:rPr>
                        <w:t>A</w:t>
                      </w:r>
                      <w:r w:rsidR="002C3E7E" w:rsidRPr="005D49E2">
                        <w:rPr>
                          <w:rFonts w:ascii="BIZ UD明朝 Medium" w:eastAsia="BIZ UD明朝 Medium" w:hAnsi="BIZ UD明朝 Medium"/>
                        </w:rPr>
                        <w:t>（</w:t>
                      </w:r>
                      <w:r w:rsidR="002C3E7E" w:rsidRPr="005D49E2">
                        <w:rPr>
                          <w:rFonts w:ascii="BIZ UD明朝 Medium" w:eastAsia="BIZ UD明朝 Medium" w:hAnsi="BIZ UD明朝 Medium"/>
                        </w:rPr>
                        <w:t>父親、被保険者）</w:t>
                      </w:r>
                    </w:p>
                  </w:txbxContent>
                </v:textbox>
                <w10:wrap type="square"/>
              </v:shape>
            </w:pict>
          </mc:Fallback>
        </mc:AlternateContent>
      </w:r>
    </w:p>
    <w:p w14:paraId="2EF8D605" w14:textId="77777777" w:rsidR="002C3E7E" w:rsidRPr="009A7512" w:rsidRDefault="002C3E7E" w:rsidP="002C3E7E">
      <w:pPr>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68480" behindDoc="0" locked="0" layoutInCell="1" allowOverlap="1" wp14:anchorId="0E981EEC" wp14:editId="668D7FD5">
                <wp:simplePos x="0" y="0"/>
                <wp:positionH relativeFrom="margin">
                  <wp:posOffset>4824730</wp:posOffset>
                </wp:positionH>
                <wp:positionV relativeFrom="paragraph">
                  <wp:posOffset>43180</wp:posOffset>
                </wp:positionV>
                <wp:extent cx="1266825" cy="611505"/>
                <wp:effectExtent l="0" t="0" r="28575" b="17145"/>
                <wp:wrapNone/>
                <wp:docPr id="245" name="角丸四角形 245"/>
                <wp:cNvGraphicFramePr/>
                <a:graphic xmlns:a="http://schemas.openxmlformats.org/drawingml/2006/main">
                  <a:graphicData uri="http://schemas.microsoft.com/office/word/2010/wordprocessingShape">
                    <wps:wsp>
                      <wps:cNvSpPr/>
                      <wps:spPr>
                        <a:xfrm>
                          <a:off x="0" y="0"/>
                          <a:ext cx="1266825" cy="611505"/>
                        </a:xfrm>
                        <a:prstGeom prst="roundRect">
                          <a:avLst>
                            <a:gd name="adj" fmla="val 21963"/>
                          </a:avLst>
                        </a:prstGeom>
                        <a:noFill/>
                        <a:ln w="15875" cap="flat" cmpd="sng" algn="ctr">
                          <a:solidFill>
                            <a:sysClr val="windowText" lastClr="000000"/>
                          </a:solidFill>
                          <a:prstDash val="solid"/>
                          <a:miter lim="800000"/>
                        </a:ln>
                        <a:effectLst/>
                      </wps:spPr>
                      <wps:txbx>
                        <w:txbxContent>
                          <w:p w14:paraId="0A476FD4" w14:textId="77777777" w:rsidR="002C3E7E" w:rsidRPr="005D49E2" w:rsidRDefault="002C3E7E" w:rsidP="002C3E7E">
                            <w:pPr>
                              <w:jc w:val="left"/>
                              <w:rPr>
                                <w:rFonts w:ascii="BIZ UD明朝 Medium" w:eastAsia="BIZ UD明朝 Medium" w:hAnsi="BIZ UD明朝 Medium"/>
                              </w:rPr>
                            </w:pPr>
                            <w:r w:rsidRPr="00F91D70">
                              <w:rPr>
                                <w:rFonts w:ascii="HGｺﾞｼｯｸE" w:eastAsia="HGｺﾞｼｯｸE" w:hAnsi="HGｺﾞｼｯｸE" w:hint="eastAsia"/>
                              </w:rPr>
                              <w:t>ウ</w:t>
                            </w:r>
                            <w:r w:rsidRPr="005D49E2">
                              <w:rPr>
                                <w:rFonts w:ascii="BIZ UD明朝 Medium" w:eastAsia="BIZ UD明朝 Medium" w:hAnsi="BIZ UD明朝 Medium"/>
                              </w:rPr>
                              <w:t>医療保険</w:t>
                            </w:r>
                          </w:p>
                          <w:p w14:paraId="7199D814" w14:textId="689A9EFD" w:rsidR="002C3E7E" w:rsidRPr="005D49E2" w:rsidRDefault="00217A87" w:rsidP="002C3E7E">
                            <w:pPr>
                              <w:rPr>
                                <w:rFonts w:ascii="BIZ UD明朝 Medium" w:eastAsia="BIZ UD明朝 Medium" w:hAnsi="BIZ UD明朝 Medium"/>
                              </w:rPr>
                            </w:pPr>
                            <w:r w:rsidRPr="00217A87">
                              <w:rPr>
                                <w:rFonts w:ascii="Arial Black" w:eastAsia="BIZ UD明朝 Medium" w:hAnsi="Arial Black"/>
                              </w:rPr>
                              <w:t>E</w:t>
                            </w:r>
                            <w:r w:rsidR="002C3E7E" w:rsidRPr="005D49E2">
                              <w:rPr>
                                <w:rFonts w:ascii="BIZ UD明朝 Medium" w:eastAsia="BIZ UD明朝 Medium" w:hAnsi="BIZ UD明朝 Medium"/>
                              </w:rPr>
                              <w:t>（</w:t>
                            </w:r>
                            <w:r w:rsidR="002C3E7E" w:rsidRPr="005D49E2">
                              <w:rPr>
                                <w:rFonts w:ascii="BIZ UD明朝 Medium" w:eastAsia="BIZ UD明朝 Medium" w:hAnsi="BIZ UD明朝 Medium"/>
                              </w:rPr>
                              <w:t>患者の祖父）</w:t>
                            </w:r>
                          </w:p>
                          <w:p w14:paraId="36035CB8" w14:textId="77777777" w:rsidR="002C3E7E" w:rsidRPr="001B2FE0" w:rsidRDefault="002C3E7E" w:rsidP="002C3E7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981EEC" id="角丸四角形 245" o:spid="_x0000_s1033" style="position:absolute;left:0;text-align:left;margin-left:379.9pt;margin-top:3.4pt;width:99.75pt;height:48.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43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" filled="f" strokecolor="windowText" strokeweight="1.25pt">
                <v:stroke joinstyle="miter"/>
                <v:textbox>
                  <w:txbxContent>
                    <w:p w14:paraId="0A476FD4" w14:textId="77777777" w:rsidR="002C3E7E" w:rsidRPr="005D49E2" w:rsidRDefault="002C3E7E" w:rsidP="002C3E7E">
                      <w:pPr>
                        <w:jc w:val="left"/>
                        <w:rPr>
                          <w:rFonts w:ascii="BIZ UD明朝 Medium" w:eastAsia="BIZ UD明朝 Medium" w:hAnsi="BIZ UD明朝 Medium"/>
                        </w:rPr>
                      </w:pPr>
                      <w:r w:rsidRPr="00F91D70">
                        <w:rPr>
                          <w:rFonts w:ascii="HGｺﾞｼｯｸE" w:eastAsia="HGｺﾞｼｯｸE" w:hAnsi="HGｺﾞｼｯｸE" w:hint="eastAsia"/>
                        </w:rPr>
                        <w:t>ウ</w:t>
                      </w:r>
                      <w:r w:rsidRPr="005D49E2">
                        <w:rPr>
                          <w:rFonts w:ascii="BIZ UD明朝 Medium" w:eastAsia="BIZ UD明朝 Medium" w:hAnsi="BIZ UD明朝 Medium"/>
                        </w:rPr>
                        <w:t>医療保険</w:t>
                      </w:r>
                    </w:p>
                    <w:p w14:paraId="7199D814" w14:textId="689A9EFD" w:rsidR="002C3E7E" w:rsidRPr="005D49E2" w:rsidRDefault="00217A87" w:rsidP="002C3E7E">
                      <w:pPr>
                        <w:rPr>
                          <w:rFonts w:ascii="BIZ UD明朝 Medium" w:eastAsia="BIZ UD明朝 Medium" w:hAnsi="BIZ UD明朝 Medium"/>
                        </w:rPr>
                      </w:pPr>
                      <w:r w:rsidRPr="00217A87">
                        <w:rPr>
                          <w:rFonts w:ascii="Arial Black" w:eastAsia="BIZ UD明朝 Medium" w:hAnsi="Arial Black"/>
                        </w:rPr>
                        <w:t>E</w:t>
                      </w:r>
                      <w:r w:rsidR="002C3E7E" w:rsidRPr="005D49E2">
                        <w:rPr>
                          <w:rFonts w:ascii="BIZ UD明朝 Medium" w:eastAsia="BIZ UD明朝 Medium" w:hAnsi="BIZ UD明朝 Medium"/>
                        </w:rPr>
                        <w:t>（</w:t>
                      </w:r>
                      <w:r w:rsidR="002C3E7E" w:rsidRPr="005D49E2">
                        <w:rPr>
                          <w:rFonts w:ascii="BIZ UD明朝 Medium" w:eastAsia="BIZ UD明朝 Medium" w:hAnsi="BIZ UD明朝 Medium"/>
                        </w:rPr>
                        <w:t>患者の祖父）</w:t>
                      </w:r>
                    </w:p>
                    <w:p w14:paraId="36035CB8" w14:textId="77777777" w:rsidR="002C3E7E" w:rsidRPr="001B2FE0" w:rsidRDefault="002C3E7E" w:rsidP="002C3E7E"/>
                  </w:txbxContent>
                </v:textbox>
                <w10:wrap anchorx="margin"/>
              </v:roundrect>
            </w:pict>
          </mc:Fallback>
        </mc:AlternateContent>
      </w:r>
    </w:p>
    <w:p w14:paraId="1B373F28" w14:textId="02EE0DC7" w:rsidR="002C3E7E" w:rsidRPr="009A7512" w:rsidRDefault="002C3E7E" w:rsidP="002C3E7E">
      <w:pPr>
        <w:rPr>
          <w:rFonts w:ascii="ＭＳ Ｐ明朝" w:eastAsia="ＭＳ Ｐ明朝" w:hAnsi="ＭＳ Ｐ明朝"/>
        </w:rPr>
      </w:pPr>
    </w:p>
    <w:p w14:paraId="38AC1B5D" w14:textId="77777777" w:rsidR="00717D37" w:rsidRDefault="00717D37" w:rsidP="007D4551">
      <w:pPr>
        <w:spacing w:line="420" w:lineRule="exact"/>
        <w:ind w:leftChars="202" w:left="424"/>
        <w:jc w:val="left"/>
        <w:rPr>
          <w:rFonts w:ascii="メイリオ" w:eastAsia="メイリオ" w:hAnsi="メイリオ"/>
        </w:rPr>
      </w:pPr>
    </w:p>
    <w:p w14:paraId="61BD2887" w14:textId="5F32BDE6" w:rsidR="007D4551" w:rsidRPr="002C3E7E" w:rsidRDefault="007D4551" w:rsidP="007D4551">
      <w:pPr>
        <w:spacing w:line="420" w:lineRule="exact"/>
        <w:ind w:leftChars="202" w:left="424"/>
        <w:jc w:val="left"/>
        <w:rPr>
          <w:rFonts w:ascii="メイリオ" w:eastAsia="メイリオ" w:hAnsi="メイリオ"/>
        </w:rPr>
      </w:pPr>
      <w:r w:rsidRPr="002C3E7E">
        <w:rPr>
          <w:rFonts w:ascii="メイリオ" w:eastAsia="メイリオ" w:hAnsi="メイリオ" w:hint="eastAsia"/>
        </w:rPr>
        <w:t xml:space="preserve">　</w:t>
      </w:r>
      <w:r w:rsidRPr="002C3E7E">
        <w:rPr>
          <w:rFonts w:ascii="メイリオ" w:eastAsia="メイリオ" w:hAnsi="メイリオ"/>
        </w:rPr>
        <w:t>小児慢性特定疾病医療費支給制度では、同じ医療保険の被保険者</w:t>
      </w:r>
      <w:r w:rsidRPr="002C3E7E">
        <w:rPr>
          <w:rFonts w:ascii="メイリオ" w:eastAsia="メイリオ" w:hAnsi="メイリオ" w:hint="eastAsia"/>
        </w:rPr>
        <w:t>が生計を維持</w:t>
      </w:r>
      <w:r>
        <w:rPr>
          <w:rFonts w:ascii="メイリオ" w:eastAsia="メイリオ" w:hAnsi="メイリオ"/>
        </w:rPr>
        <w:t>し、同じ医療保険に加入している方を同じ</w:t>
      </w:r>
      <w:r w:rsidRPr="00217A87">
        <w:rPr>
          <w:rFonts w:ascii="HGｺﾞｼｯｸE" w:eastAsia="HGｺﾞｼｯｸE" w:hAnsi="HGｺﾞｼｯｸE"/>
          <w:sz w:val="22"/>
        </w:rPr>
        <w:t>世帯</w:t>
      </w:r>
      <w:r w:rsidRPr="002C3E7E">
        <w:rPr>
          <w:rFonts w:ascii="メイリオ" w:eastAsia="メイリオ" w:hAnsi="メイリオ"/>
        </w:rPr>
        <w:t>とみなします。上の図では</w:t>
      </w:r>
      <w:r w:rsidRPr="002C3E7E">
        <w:rPr>
          <w:rFonts w:ascii="メイリオ" w:eastAsia="メイリオ" w:hAnsi="メイリオ" w:hint="eastAsia"/>
          <w:b/>
          <w:u w:val="single"/>
        </w:rPr>
        <w:t>Ａ、</w:t>
      </w:r>
      <w:r w:rsidRPr="002C3E7E">
        <w:rPr>
          <w:rFonts w:ascii="メイリオ" w:eastAsia="メイリオ" w:hAnsi="メイリオ"/>
          <w:b/>
          <w:u w:val="single"/>
        </w:rPr>
        <w:t>Ｂ</w:t>
      </w:r>
      <w:r w:rsidRPr="002C3E7E">
        <w:rPr>
          <w:rFonts w:ascii="メイリオ" w:eastAsia="メイリオ" w:hAnsi="メイリオ" w:hint="eastAsia"/>
          <w:b/>
          <w:u w:val="single"/>
        </w:rPr>
        <w:t>、</w:t>
      </w:r>
      <w:r w:rsidRPr="002C3E7E">
        <w:rPr>
          <w:rFonts w:ascii="メイリオ" w:eastAsia="メイリオ" w:hAnsi="メイリオ"/>
          <w:b/>
          <w:u w:val="single"/>
        </w:rPr>
        <w:t>Ｃさんが同一の世帯</w:t>
      </w:r>
      <w:r w:rsidRPr="002C3E7E">
        <w:rPr>
          <w:rFonts w:ascii="メイリオ" w:eastAsia="メイリオ" w:hAnsi="メイリオ" w:hint="eastAsia"/>
        </w:rPr>
        <w:t>となりＣ</w:t>
      </w:r>
      <w:r w:rsidRPr="002C3E7E">
        <w:rPr>
          <w:rFonts w:ascii="メイリオ" w:eastAsia="メイリオ" w:hAnsi="メイリオ"/>
        </w:rPr>
        <w:t>さん</w:t>
      </w:r>
      <w:r w:rsidRPr="002C3E7E">
        <w:rPr>
          <w:rFonts w:ascii="メイリオ" w:eastAsia="メイリオ" w:hAnsi="メイリオ" w:hint="eastAsia"/>
        </w:rPr>
        <w:t>の</w:t>
      </w:r>
      <w:r w:rsidRPr="002C3E7E">
        <w:rPr>
          <w:rFonts w:ascii="メイリオ" w:eastAsia="メイリオ" w:hAnsi="メイリオ"/>
        </w:rPr>
        <w:t>自己負担上限</w:t>
      </w:r>
      <w:r w:rsidRPr="002C3E7E">
        <w:rPr>
          <w:rFonts w:ascii="メイリオ" w:eastAsia="メイリオ" w:hAnsi="メイリオ" w:hint="eastAsia"/>
        </w:rPr>
        <w:t>月</w:t>
      </w:r>
      <w:r w:rsidRPr="002C3E7E">
        <w:rPr>
          <w:rFonts w:ascii="メイリオ" w:eastAsia="メイリオ" w:hAnsi="メイリオ"/>
        </w:rPr>
        <w:t>額の算定対象</w:t>
      </w:r>
      <w:r w:rsidRPr="002C3E7E">
        <w:rPr>
          <w:rFonts w:ascii="メイリオ" w:eastAsia="メイリオ" w:hAnsi="メイリオ" w:hint="eastAsia"/>
        </w:rPr>
        <w:t>となります。</w:t>
      </w:r>
    </w:p>
    <w:p w14:paraId="30C8AA12" w14:textId="77777777" w:rsidR="007D4551" w:rsidRPr="002C3E7E" w:rsidRDefault="007D4551" w:rsidP="007D4551">
      <w:pPr>
        <w:spacing w:line="420" w:lineRule="exact"/>
        <w:ind w:leftChars="202" w:left="424"/>
        <w:jc w:val="left"/>
        <w:rPr>
          <w:rFonts w:ascii="メイリオ" w:eastAsia="メイリオ" w:hAnsi="メイリオ"/>
        </w:rPr>
      </w:pPr>
      <w:r w:rsidRPr="002C3E7E">
        <w:rPr>
          <w:rFonts w:ascii="メイリオ" w:eastAsia="メイリオ" w:hAnsi="メイリオ" w:hint="eastAsia"/>
        </w:rPr>
        <w:t>Ｄ</w:t>
      </w:r>
      <w:r w:rsidRPr="002C3E7E">
        <w:rPr>
          <w:rFonts w:ascii="メイリオ" w:eastAsia="メイリオ" w:hAnsi="メイリオ"/>
        </w:rPr>
        <w:t>、Ｅさんは別世帯となります。</w:t>
      </w:r>
    </w:p>
    <w:p w14:paraId="724C5FE1" w14:textId="77777777" w:rsidR="007D4551" w:rsidRDefault="007D4551" w:rsidP="00717D37">
      <w:pPr>
        <w:spacing w:line="160" w:lineRule="exact"/>
        <w:ind w:leftChars="135" w:left="283"/>
        <w:jc w:val="left"/>
        <w:rPr>
          <w:rFonts w:ascii="BIZ UDゴシック" w:eastAsia="BIZ UDゴシック" w:hAnsi="BIZ UDゴシック"/>
          <w:b/>
          <w:color w:val="000000" w:themeColor="text1"/>
          <w:sz w:val="24"/>
          <w:u w:val="single"/>
        </w:rPr>
      </w:pPr>
    </w:p>
    <w:p w14:paraId="03BABF95" w14:textId="7B7B2240" w:rsidR="002C3E7E" w:rsidRPr="00587325" w:rsidRDefault="002C3E7E" w:rsidP="00587325">
      <w:pPr>
        <w:tabs>
          <w:tab w:val="left" w:pos="6237"/>
        </w:tabs>
        <w:spacing w:line="360" w:lineRule="auto"/>
        <w:ind w:leftChars="135" w:left="283"/>
        <w:jc w:val="left"/>
        <w:rPr>
          <w:rFonts w:ascii="BIZ UD明朝 Medium" w:eastAsia="BIZ UD明朝 Medium" w:hAnsi="BIZ UD明朝 Medium"/>
          <w:sz w:val="18"/>
          <w:szCs w:val="18"/>
        </w:rPr>
      </w:pPr>
      <w:r>
        <w:rPr>
          <w:rFonts w:ascii="BIZ UDゴシック" w:eastAsia="BIZ UDゴシック" w:hAnsi="BIZ UDゴシック" w:hint="eastAsia"/>
          <w:b/>
          <w:color w:val="000000" w:themeColor="text1"/>
          <w:sz w:val="24"/>
          <w:u w:val="single"/>
        </w:rPr>
        <w:t>具体例（2）</w:t>
      </w:r>
      <w:r w:rsidRPr="005D49E2">
        <w:rPr>
          <w:rFonts w:ascii="BIZ UDゴシック" w:eastAsia="BIZ UDゴシック" w:hAnsi="BIZ UDゴシック" w:hint="eastAsia"/>
          <w:b/>
          <w:color w:val="000000" w:themeColor="text1"/>
          <w:sz w:val="24"/>
          <w:u w:val="single"/>
        </w:rPr>
        <w:t>按分による</w:t>
      </w:r>
      <w:r w:rsidRPr="005D49E2">
        <w:rPr>
          <w:rFonts w:ascii="BIZ UDゴシック" w:eastAsia="BIZ UDゴシック" w:hAnsi="BIZ UDゴシック"/>
          <w:b/>
          <w:color w:val="000000" w:themeColor="text1"/>
          <w:sz w:val="24"/>
          <w:u w:val="single"/>
        </w:rPr>
        <w:t>自己負担上限</w:t>
      </w:r>
      <w:r w:rsidRPr="005D49E2">
        <w:rPr>
          <w:rFonts w:ascii="BIZ UDゴシック" w:eastAsia="BIZ UDゴシック" w:hAnsi="BIZ UDゴシック" w:hint="eastAsia"/>
          <w:b/>
          <w:color w:val="000000" w:themeColor="text1"/>
          <w:sz w:val="24"/>
          <w:u w:val="single"/>
        </w:rPr>
        <w:t>月</w:t>
      </w:r>
      <w:r w:rsidRPr="005D49E2">
        <w:rPr>
          <w:rFonts w:ascii="BIZ UDゴシック" w:eastAsia="BIZ UDゴシック" w:hAnsi="BIZ UDゴシック"/>
          <w:b/>
          <w:color w:val="000000" w:themeColor="text1"/>
          <w:sz w:val="24"/>
          <w:u w:val="single"/>
        </w:rPr>
        <w:t>額の算出方法</w:t>
      </w:r>
      <w:r w:rsidR="00587325" w:rsidRPr="00587325">
        <w:rPr>
          <w:rFonts w:ascii="BIZ UDゴシック" w:eastAsia="BIZ UDゴシック" w:hAnsi="BIZ UDゴシック"/>
          <w:b/>
          <w:color w:val="000000" w:themeColor="text1"/>
          <w:sz w:val="24"/>
        </w:rPr>
        <w:tab/>
      </w:r>
      <w:r w:rsidR="003C5A89">
        <w:rPr>
          <w:rFonts w:ascii="BIZ UDゴシック" w:eastAsia="BIZ UDゴシック" w:hAnsi="BIZ UDゴシック" w:hint="eastAsia"/>
          <w:b/>
          <w:color w:val="000000" w:themeColor="text1"/>
          <w:sz w:val="24"/>
        </w:rPr>
        <w:t>0</w:t>
      </w:r>
      <w:r w:rsidRPr="00587325">
        <w:rPr>
          <w:rFonts w:ascii="BIZ UD明朝 Medium" w:eastAsia="BIZ UD明朝 Medium" w:hAnsi="BIZ UD明朝 Medium" w:hint="eastAsia"/>
          <w:sz w:val="18"/>
          <w:szCs w:val="18"/>
        </w:rPr>
        <w:t>国民健康保険</w:t>
      </w:r>
      <w:r w:rsidR="00587325" w:rsidRPr="00587325">
        <w:rPr>
          <w:rFonts w:ascii="BIZ UD明朝 Medium" w:eastAsia="BIZ UD明朝 Medium" w:hAnsi="BIZ UD明朝 Medium" w:hint="eastAsia"/>
          <w:sz w:val="18"/>
          <w:szCs w:val="18"/>
        </w:rPr>
        <w:t>に世帯加入している場合</w:t>
      </w:r>
    </w:p>
    <w:p w14:paraId="47C37ABF" w14:textId="3148BE44" w:rsidR="00587325" w:rsidRDefault="00587325" w:rsidP="002C3E7E">
      <w:pPr>
        <w:spacing w:line="240" w:lineRule="exact"/>
        <w:ind w:firstLineChars="100" w:firstLine="210"/>
        <w:jc w:val="left"/>
        <w:rPr>
          <w:rFonts w:ascii="ＭＳ 明朝" w:eastAsia="ＭＳ 明朝" w:hAnsi="ＭＳ 明朝"/>
          <w:szCs w:val="21"/>
        </w:rPr>
      </w:pPr>
    </w:p>
    <w:tbl>
      <w:tblPr>
        <w:tblStyle w:val="a3"/>
        <w:tblW w:w="9251" w:type="dxa"/>
        <w:tblInd w:w="42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3418"/>
        <w:gridCol w:w="5833"/>
      </w:tblGrid>
      <w:tr w:rsidR="00587325" w:rsidRPr="00587325" w14:paraId="3524248C" w14:textId="77777777" w:rsidTr="00587325">
        <w:trPr>
          <w:trHeight w:val="414"/>
        </w:trPr>
        <w:tc>
          <w:tcPr>
            <w:tcW w:w="3418" w:type="dxa"/>
            <w:vAlign w:val="center"/>
          </w:tcPr>
          <w:p w14:paraId="0D4D1232" w14:textId="18DB118D" w:rsidR="00587325" w:rsidRPr="00587325" w:rsidRDefault="00587325" w:rsidP="002C3E7E">
            <w:pPr>
              <w:spacing w:line="240" w:lineRule="exact"/>
              <w:jc w:val="left"/>
              <w:rPr>
                <w:rFonts w:ascii="メイリオ" w:eastAsia="メイリオ" w:hAnsi="メイリオ"/>
                <w:sz w:val="20"/>
                <w:szCs w:val="20"/>
              </w:rPr>
            </w:pPr>
            <w:r w:rsidRPr="00587325">
              <w:rPr>
                <w:rFonts w:ascii="メイリオ" w:eastAsia="メイリオ" w:hAnsi="メイリオ" w:hint="eastAsia"/>
                <w:sz w:val="20"/>
                <w:szCs w:val="20"/>
              </w:rPr>
              <w:t>医療費算定対象世帯員</w:t>
            </w:r>
          </w:p>
        </w:tc>
        <w:tc>
          <w:tcPr>
            <w:tcW w:w="5833" w:type="dxa"/>
            <w:vAlign w:val="center"/>
          </w:tcPr>
          <w:p w14:paraId="60BFB232" w14:textId="7E51E98C" w:rsidR="00587325" w:rsidRPr="00587325" w:rsidRDefault="00587325" w:rsidP="002C3E7E">
            <w:pPr>
              <w:spacing w:line="240" w:lineRule="exact"/>
              <w:jc w:val="left"/>
              <w:rPr>
                <w:rFonts w:ascii="メイリオ" w:eastAsia="メイリオ" w:hAnsi="メイリオ"/>
                <w:sz w:val="20"/>
                <w:szCs w:val="20"/>
              </w:rPr>
            </w:pPr>
            <w:r w:rsidRPr="00587325">
              <w:rPr>
                <w:rFonts w:ascii="メイリオ" w:eastAsia="メイリオ" w:hAnsi="メイリオ" w:hint="eastAsia"/>
                <w:sz w:val="20"/>
                <w:szCs w:val="20"/>
              </w:rPr>
              <w:t>父（世帯主）・母（</w:t>
            </w:r>
            <w:r>
              <w:rPr>
                <w:rFonts w:ascii="メイリオ" w:eastAsia="メイリオ" w:hAnsi="メイリオ" w:hint="eastAsia"/>
                <w:sz w:val="20"/>
                <w:szCs w:val="20"/>
              </w:rPr>
              <w:t>ａ</w:t>
            </w:r>
            <w:r w:rsidRPr="00587325">
              <w:rPr>
                <w:rFonts w:ascii="メイリオ" w:eastAsia="メイリオ" w:hAnsi="メイリオ" w:hint="eastAsia"/>
                <w:sz w:val="20"/>
                <w:szCs w:val="20"/>
              </w:rPr>
              <w:t>さん）・長女（</w:t>
            </w:r>
            <w:r>
              <w:rPr>
                <w:rFonts w:ascii="メイリオ" w:eastAsia="メイリオ" w:hAnsi="メイリオ" w:hint="eastAsia"/>
                <w:sz w:val="20"/>
                <w:szCs w:val="20"/>
              </w:rPr>
              <w:t>ｂ</w:t>
            </w:r>
            <w:r w:rsidRPr="00587325">
              <w:rPr>
                <w:rFonts w:ascii="メイリオ" w:eastAsia="メイリオ" w:hAnsi="メイリオ" w:hint="eastAsia"/>
                <w:sz w:val="20"/>
                <w:szCs w:val="20"/>
              </w:rPr>
              <w:t>さん）・長男（</w:t>
            </w:r>
            <w:r>
              <w:rPr>
                <w:rFonts w:ascii="メイリオ" w:eastAsia="メイリオ" w:hAnsi="メイリオ" w:hint="eastAsia"/>
                <w:sz w:val="20"/>
                <w:szCs w:val="20"/>
              </w:rPr>
              <w:t>ｃ</w:t>
            </w:r>
            <w:r w:rsidRPr="00587325">
              <w:rPr>
                <w:rFonts w:ascii="メイリオ" w:eastAsia="メイリオ" w:hAnsi="メイリオ" w:hint="eastAsia"/>
                <w:sz w:val="20"/>
                <w:szCs w:val="20"/>
              </w:rPr>
              <w:t>さん）</w:t>
            </w:r>
          </w:p>
        </w:tc>
      </w:tr>
      <w:tr w:rsidR="00587325" w:rsidRPr="00587325" w14:paraId="24B17B19" w14:textId="77777777" w:rsidTr="00587325">
        <w:trPr>
          <w:trHeight w:val="388"/>
        </w:trPr>
        <w:tc>
          <w:tcPr>
            <w:tcW w:w="3418" w:type="dxa"/>
            <w:vAlign w:val="center"/>
          </w:tcPr>
          <w:p w14:paraId="469AD66A" w14:textId="1EF2FC84" w:rsidR="00587325" w:rsidRPr="00587325" w:rsidRDefault="00587325" w:rsidP="002C3E7E">
            <w:pPr>
              <w:spacing w:line="240" w:lineRule="exact"/>
              <w:jc w:val="left"/>
              <w:rPr>
                <w:rFonts w:ascii="メイリオ" w:eastAsia="メイリオ" w:hAnsi="メイリオ"/>
                <w:sz w:val="20"/>
                <w:szCs w:val="20"/>
              </w:rPr>
            </w:pPr>
            <w:r w:rsidRPr="00587325">
              <w:rPr>
                <w:rFonts w:ascii="メイリオ" w:eastAsia="メイリオ" w:hAnsi="メイリオ" w:hint="eastAsia"/>
                <w:sz w:val="20"/>
                <w:szCs w:val="20"/>
                <w:u w:val="single"/>
              </w:rPr>
              <w:t>生計中心者（父）の所得階層区分</w:t>
            </w:r>
          </w:p>
        </w:tc>
        <w:tc>
          <w:tcPr>
            <w:tcW w:w="5833" w:type="dxa"/>
            <w:vAlign w:val="center"/>
          </w:tcPr>
          <w:p w14:paraId="3D208C41" w14:textId="7446CCAC" w:rsidR="00587325" w:rsidRPr="00587325" w:rsidRDefault="00587325" w:rsidP="002C3E7E">
            <w:pPr>
              <w:spacing w:line="240" w:lineRule="exact"/>
              <w:jc w:val="left"/>
              <w:rPr>
                <w:rFonts w:ascii="メイリオ" w:eastAsia="メイリオ" w:hAnsi="メイリオ"/>
                <w:sz w:val="20"/>
                <w:szCs w:val="20"/>
              </w:rPr>
            </w:pPr>
            <w:r w:rsidRPr="00587325">
              <w:rPr>
                <w:rFonts w:ascii="メイリオ" w:eastAsia="メイリオ" w:hAnsi="メイリオ" w:hint="eastAsia"/>
                <w:sz w:val="20"/>
                <w:szCs w:val="20"/>
              </w:rPr>
              <w:t>上位所得（区市町村民税25.1万円以上）</w:t>
            </w:r>
          </w:p>
        </w:tc>
      </w:tr>
    </w:tbl>
    <w:p w14:paraId="4EB7F81D" w14:textId="77777777" w:rsidR="00587325" w:rsidRPr="002A061D" w:rsidRDefault="00587325" w:rsidP="002C3E7E">
      <w:pPr>
        <w:spacing w:line="240" w:lineRule="exact"/>
        <w:ind w:firstLineChars="100" w:firstLine="210"/>
        <w:jc w:val="left"/>
        <w:rPr>
          <w:rFonts w:ascii="ＭＳ 明朝" w:eastAsia="ＭＳ 明朝" w:hAnsi="ＭＳ 明朝"/>
          <w:szCs w:val="21"/>
        </w:rPr>
      </w:pPr>
    </w:p>
    <w:p w14:paraId="0AFD1B0F" w14:textId="77777777" w:rsidR="002C3E7E" w:rsidRPr="001C3FD4" w:rsidRDefault="002C3E7E" w:rsidP="00587325">
      <w:pPr>
        <w:spacing w:line="400" w:lineRule="exact"/>
        <w:ind w:leftChars="337" w:left="708"/>
        <w:rPr>
          <w:rFonts w:ascii="メイリオ" w:eastAsia="メイリオ" w:hAnsi="メイリオ"/>
          <w:szCs w:val="21"/>
        </w:rPr>
      </w:pPr>
      <w:r w:rsidRPr="001C3FD4">
        <w:rPr>
          <w:rFonts w:ascii="メイリオ" w:eastAsia="メイリオ" w:hAnsi="メイリオ" w:hint="eastAsia"/>
          <w:szCs w:val="21"/>
        </w:rPr>
        <w:lastRenderedPageBreak/>
        <w:t>按分率＝Ａ（世帯で最も高い自己負担上限月額）/Ｔ（世帯における自己負担上限月額の総額）</w:t>
      </w:r>
    </w:p>
    <w:p w14:paraId="2B03D4E2" w14:textId="26628075" w:rsidR="002C3E7E" w:rsidRPr="001C3FD4" w:rsidRDefault="002C3E7E" w:rsidP="00587325">
      <w:pPr>
        <w:spacing w:line="400" w:lineRule="exact"/>
        <w:ind w:leftChars="337" w:left="708"/>
        <w:rPr>
          <w:rFonts w:ascii="メイリオ" w:eastAsia="メイリオ" w:hAnsi="メイリオ"/>
          <w:szCs w:val="21"/>
        </w:rPr>
      </w:pPr>
      <w:r w:rsidRPr="001C3FD4">
        <w:rPr>
          <w:rFonts w:ascii="メイリオ" w:eastAsia="メイリオ" w:hAnsi="メイリオ" w:hint="eastAsia"/>
          <w:szCs w:val="21"/>
        </w:rPr>
        <w:t>按分率＝２万円/４．５万円</w:t>
      </w:r>
      <w:r w:rsidR="00587325" w:rsidRPr="001C3FD4">
        <w:rPr>
          <w:rFonts w:ascii="メイリオ" w:eastAsia="メイリオ" w:hAnsi="メイリオ" w:hint="eastAsia"/>
          <w:szCs w:val="21"/>
        </w:rPr>
        <w:t>＝0.444…</w:t>
      </w:r>
      <w:r w:rsidRPr="001C3FD4">
        <w:rPr>
          <w:rFonts w:ascii="メイリオ" w:eastAsia="メイリオ" w:hAnsi="メイリオ" w:hint="eastAsia"/>
          <w:szCs w:val="21"/>
        </w:rPr>
        <w:t>（②）</w:t>
      </w:r>
    </w:p>
    <w:p w14:paraId="4D0AB20D" w14:textId="77777777" w:rsidR="002C3E7E" w:rsidRPr="001C3FD4" w:rsidRDefault="002C3E7E" w:rsidP="00587325">
      <w:pPr>
        <w:spacing w:line="400" w:lineRule="exact"/>
        <w:ind w:leftChars="337" w:left="708"/>
        <w:rPr>
          <w:rFonts w:ascii="メイリオ" w:eastAsia="メイリオ" w:hAnsi="メイリオ"/>
          <w:szCs w:val="21"/>
        </w:rPr>
      </w:pPr>
      <w:r w:rsidRPr="001C3FD4">
        <w:rPr>
          <w:rFonts w:ascii="メイリオ" w:eastAsia="メイリオ" w:hAnsi="メイリオ" w:hint="eastAsia"/>
          <w:szCs w:val="21"/>
        </w:rPr>
        <w:t>①×②⇒自己負担上限月額×按分率＝按分後の上限月額（③）</w:t>
      </w:r>
    </w:p>
    <w:tbl>
      <w:tblPr>
        <w:tblStyle w:val="a3"/>
        <w:tblW w:w="0" w:type="auto"/>
        <w:tblInd w:w="846" w:type="dxa"/>
        <w:tblLook w:val="04A0" w:firstRow="1" w:lastRow="0" w:firstColumn="1" w:lastColumn="0" w:noHBand="0" w:noVBand="1"/>
      </w:tblPr>
      <w:tblGrid>
        <w:gridCol w:w="4111"/>
        <w:gridCol w:w="2409"/>
        <w:gridCol w:w="2186"/>
      </w:tblGrid>
      <w:tr w:rsidR="002C3E7E" w:rsidRPr="005D49E2" w14:paraId="7B66A8BE" w14:textId="77777777" w:rsidTr="001C3FD4">
        <w:trPr>
          <w:trHeight w:val="357"/>
        </w:trPr>
        <w:tc>
          <w:tcPr>
            <w:tcW w:w="4111" w:type="dxa"/>
          </w:tcPr>
          <w:p w14:paraId="2E5D6F4C" w14:textId="77777777" w:rsidR="002C3E7E" w:rsidRPr="005D49E2" w:rsidRDefault="002C3E7E" w:rsidP="001C3FD4">
            <w:pPr>
              <w:jc w:val="center"/>
              <w:rPr>
                <w:rFonts w:ascii="BIZ UD明朝 Medium" w:eastAsia="BIZ UD明朝 Medium" w:hAnsi="BIZ UD明朝 Medium"/>
                <w:szCs w:val="21"/>
              </w:rPr>
            </w:pPr>
            <w:r w:rsidRPr="005D49E2">
              <w:rPr>
                <w:rFonts w:ascii="BIZ UD明朝 Medium" w:eastAsia="BIZ UD明朝 Medium" w:hAnsi="BIZ UD明朝 Medium" w:hint="eastAsia"/>
                <w:szCs w:val="21"/>
              </w:rPr>
              <w:t>按分対象者</w:t>
            </w:r>
          </w:p>
        </w:tc>
        <w:tc>
          <w:tcPr>
            <w:tcW w:w="2409" w:type="dxa"/>
          </w:tcPr>
          <w:p w14:paraId="51837087" w14:textId="77202345" w:rsidR="002C3E7E" w:rsidRPr="009E026F" w:rsidRDefault="009E026F" w:rsidP="009E026F">
            <w:pPr>
              <w:widowControl/>
              <w:ind w:left="41"/>
              <w:jc w:val="center"/>
              <w:rPr>
                <w:rFonts w:ascii="BIZ UD明朝 Medium" w:eastAsia="BIZ UD明朝 Medium" w:hAnsi="BIZ UD明朝 Medium"/>
                <w:szCs w:val="21"/>
              </w:rPr>
            </w:pPr>
            <w:r>
              <w:rPr>
                <w:rFonts w:ascii="BIZ UD明朝 Medium" w:eastAsia="BIZ UD明朝 Medium" w:hAnsi="BIZ UD明朝 Medium" w:hint="eastAsia"/>
                <w:szCs w:val="21"/>
              </w:rPr>
              <w:t>①</w:t>
            </w:r>
            <w:r w:rsidR="002C3E7E" w:rsidRPr="009E026F">
              <w:rPr>
                <w:rFonts w:ascii="BIZ UD明朝 Medium" w:eastAsia="BIZ UD明朝 Medium" w:hAnsi="BIZ UD明朝 Medium" w:hint="eastAsia"/>
                <w:szCs w:val="21"/>
              </w:rPr>
              <w:t>自己負担上限月額</w:t>
            </w:r>
          </w:p>
        </w:tc>
        <w:tc>
          <w:tcPr>
            <w:tcW w:w="2186" w:type="dxa"/>
          </w:tcPr>
          <w:p w14:paraId="3A80D48B" w14:textId="26F60E45" w:rsidR="002C3E7E" w:rsidRPr="005D49E2" w:rsidRDefault="002C3E7E" w:rsidP="009E026F">
            <w:pPr>
              <w:jc w:val="center"/>
              <w:rPr>
                <w:rFonts w:ascii="BIZ UD明朝 Medium" w:eastAsia="BIZ UD明朝 Medium" w:hAnsi="BIZ UD明朝 Medium"/>
                <w:szCs w:val="21"/>
              </w:rPr>
            </w:pPr>
            <w:r w:rsidRPr="005D49E2">
              <w:rPr>
                <w:rFonts w:ascii="BIZ UD明朝 Medium" w:eastAsia="BIZ UD明朝 Medium" w:hAnsi="BIZ UD明朝 Medium" w:hint="eastAsia"/>
                <w:szCs w:val="21"/>
              </w:rPr>
              <w:t>③按分後の上限月額</w:t>
            </w:r>
          </w:p>
        </w:tc>
      </w:tr>
      <w:tr w:rsidR="002C3E7E" w:rsidRPr="005D49E2" w14:paraId="42CDA575" w14:textId="77777777" w:rsidTr="001C3FD4">
        <w:trPr>
          <w:trHeight w:val="342"/>
        </w:trPr>
        <w:tc>
          <w:tcPr>
            <w:tcW w:w="4111" w:type="dxa"/>
          </w:tcPr>
          <w:p w14:paraId="2C646F78" w14:textId="0D6C39F0" w:rsidR="002C3E7E" w:rsidRPr="005D49E2" w:rsidRDefault="00587325" w:rsidP="001C3FD4">
            <w:pPr>
              <w:jc w:val="left"/>
              <w:rPr>
                <w:rFonts w:ascii="BIZ UD明朝 Medium" w:eastAsia="BIZ UD明朝 Medium" w:hAnsi="BIZ UD明朝 Medium"/>
                <w:szCs w:val="21"/>
              </w:rPr>
            </w:pPr>
            <w:r>
              <w:rPr>
                <w:rFonts w:ascii="BIZ UD明朝 Medium" w:eastAsia="BIZ UD明朝 Medium" w:hAnsi="BIZ UD明朝 Medium" w:hint="eastAsia"/>
                <w:szCs w:val="21"/>
              </w:rPr>
              <w:t>ａ</w:t>
            </w:r>
            <w:r w:rsidR="002C3E7E" w:rsidRPr="001C3FD4">
              <w:rPr>
                <w:rFonts w:ascii="BIZ UD明朝 Medium" w:eastAsia="BIZ UD明朝 Medium" w:hAnsi="BIZ UD明朝 Medium" w:hint="eastAsia"/>
                <w:sz w:val="16"/>
                <w:szCs w:val="16"/>
              </w:rPr>
              <w:t>さん</w:t>
            </w:r>
            <w:r w:rsidR="001C3FD4">
              <w:rPr>
                <w:rFonts w:ascii="BIZ UD明朝 Medium" w:eastAsia="BIZ UD明朝 Medium" w:hAnsi="BIZ UD明朝 Medium" w:hint="eastAsia"/>
                <w:sz w:val="16"/>
                <w:szCs w:val="16"/>
              </w:rPr>
              <w:t>：</w:t>
            </w:r>
            <w:r w:rsidR="001C3FD4" w:rsidRPr="005D49E2">
              <w:rPr>
                <w:rFonts w:ascii="BIZ UD明朝 Medium" w:eastAsia="BIZ UD明朝 Medium" w:hAnsi="BIZ UD明朝 Medium"/>
              </w:rPr>
              <w:t>指定難病</w:t>
            </w:r>
            <w:r w:rsidR="001C3FD4" w:rsidRPr="005D49E2">
              <w:rPr>
                <w:rFonts w:ascii="BIZ UD明朝 Medium" w:eastAsia="BIZ UD明朝 Medium" w:hAnsi="BIZ UD明朝 Medium" w:hint="eastAsia"/>
              </w:rPr>
              <w:t>（</w:t>
            </w:r>
            <w:r w:rsidR="001C3FD4" w:rsidRPr="005D49E2">
              <w:rPr>
                <w:rFonts w:ascii="BIZ UD明朝 Medium" w:eastAsia="BIZ UD明朝 Medium" w:hAnsi="BIZ UD明朝 Medium"/>
              </w:rPr>
              <w:t>高額治療</w:t>
            </w:r>
            <w:r w:rsidR="001C3FD4" w:rsidRPr="005D49E2">
              <w:rPr>
                <w:rFonts w:ascii="BIZ UD明朝 Medium" w:eastAsia="BIZ UD明朝 Medium" w:hAnsi="BIZ UD明朝 Medium" w:hint="eastAsia"/>
              </w:rPr>
              <w:t>継続者</w:t>
            </w:r>
            <w:r w:rsidR="001C3FD4" w:rsidRPr="005D49E2">
              <w:rPr>
                <w:rFonts w:ascii="BIZ UD明朝 Medium" w:eastAsia="BIZ UD明朝 Medium" w:hAnsi="BIZ UD明朝 Medium"/>
              </w:rPr>
              <w:t>）</w:t>
            </w:r>
          </w:p>
        </w:tc>
        <w:tc>
          <w:tcPr>
            <w:tcW w:w="2409" w:type="dxa"/>
          </w:tcPr>
          <w:p w14:paraId="24151E8B" w14:textId="6A712281" w:rsidR="002C3E7E" w:rsidRPr="005D49E2" w:rsidRDefault="002C3E7E" w:rsidP="009E026F">
            <w:pPr>
              <w:ind w:leftChars="221" w:left="464"/>
              <w:rPr>
                <w:rFonts w:ascii="BIZ UD明朝 Medium" w:eastAsia="BIZ UD明朝 Medium" w:hAnsi="BIZ UD明朝 Medium"/>
                <w:szCs w:val="21"/>
              </w:rPr>
            </w:pPr>
            <w:r w:rsidRPr="005D49E2">
              <w:rPr>
                <w:rFonts w:ascii="BIZ UD明朝 Medium" w:eastAsia="BIZ UD明朝 Medium" w:hAnsi="BIZ UD明朝 Medium"/>
                <w:szCs w:val="21"/>
              </w:rPr>
              <w:t>20,000</w:t>
            </w:r>
            <w:r w:rsidR="007D4551">
              <w:rPr>
                <w:rFonts w:ascii="BIZ UD明朝 Medium" w:eastAsia="BIZ UD明朝 Medium" w:hAnsi="BIZ UD明朝 Medium" w:hint="eastAsia"/>
                <w:szCs w:val="21"/>
              </w:rPr>
              <w:t>円</w:t>
            </w:r>
            <w:r w:rsidRPr="005D49E2">
              <w:rPr>
                <w:rFonts w:ascii="BIZ UD明朝 Medium" w:eastAsia="BIZ UD明朝 Medium" w:hAnsi="BIZ UD明朝 Medium" w:hint="eastAsia"/>
                <w:szCs w:val="21"/>
              </w:rPr>
              <w:t>（Ａ</w:t>
            </w:r>
            <w:r w:rsidRPr="005D49E2">
              <w:rPr>
                <w:rFonts w:ascii="BIZ UD明朝 Medium" w:eastAsia="BIZ UD明朝 Medium" w:hAnsi="BIZ UD明朝 Medium"/>
                <w:szCs w:val="21"/>
              </w:rPr>
              <w:t>）</w:t>
            </w:r>
          </w:p>
        </w:tc>
        <w:tc>
          <w:tcPr>
            <w:tcW w:w="2186" w:type="dxa"/>
          </w:tcPr>
          <w:p w14:paraId="59418D11" w14:textId="04AC55F5" w:rsidR="002C3E7E" w:rsidRPr="005D49E2" w:rsidRDefault="002C3E7E" w:rsidP="001C3FD4">
            <w:pPr>
              <w:ind w:leftChars="13" w:left="27" w:rightChars="247" w:right="519"/>
              <w:jc w:val="right"/>
              <w:rPr>
                <w:rFonts w:ascii="BIZ UD明朝 Medium" w:eastAsia="BIZ UD明朝 Medium" w:hAnsi="BIZ UD明朝 Medium"/>
                <w:szCs w:val="21"/>
              </w:rPr>
            </w:pPr>
            <w:r w:rsidRPr="005D49E2">
              <w:rPr>
                <w:rFonts w:ascii="BIZ UD明朝 Medium" w:eastAsia="BIZ UD明朝 Medium" w:hAnsi="BIZ UD明朝 Medium" w:hint="eastAsia"/>
                <w:szCs w:val="21"/>
              </w:rPr>
              <w:t>8,880</w:t>
            </w:r>
            <w:r w:rsidR="007D4551">
              <w:rPr>
                <w:rFonts w:ascii="BIZ UD明朝 Medium" w:eastAsia="BIZ UD明朝 Medium" w:hAnsi="BIZ UD明朝 Medium" w:hint="eastAsia"/>
                <w:szCs w:val="21"/>
              </w:rPr>
              <w:t>円</w:t>
            </w:r>
          </w:p>
        </w:tc>
      </w:tr>
      <w:tr w:rsidR="002C3E7E" w:rsidRPr="005D49E2" w14:paraId="61B616B2" w14:textId="77777777" w:rsidTr="001C3FD4">
        <w:trPr>
          <w:trHeight w:val="357"/>
        </w:trPr>
        <w:tc>
          <w:tcPr>
            <w:tcW w:w="4111" w:type="dxa"/>
          </w:tcPr>
          <w:p w14:paraId="66516300" w14:textId="0BF76609" w:rsidR="002C3E7E" w:rsidRPr="005D49E2" w:rsidRDefault="00587325" w:rsidP="001C3FD4">
            <w:pPr>
              <w:jc w:val="left"/>
              <w:rPr>
                <w:rFonts w:ascii="BIZ UD明朝 Medium" w:eastAsia="BIZ UD明朝 Medium" w:hAnsi="BIZ UD明朝 Medium"/>
                <w:szCs w:val="21"/>
              </w:rPr>
            </w:pPr>
            <w:r>
              <w:rPr>
                <w:rFonts w:ascii="BIZ UD明朝 Medium" w:eastAsia="BIZ UD明朝 Medium" w:hAnsi="BIZ UD明朝 Medium" w:hint="eastAsia"/>
                <w:szCs w:val="21"/>
              </w:rPr>
              <w:t>ｂ</w:t>
            </w:r>
            <w:r w:rsidR="002C3E7E" w:rsidRPr="001C3FD4">
              <w:rPr>
                <w:rFonts w:ascii="BIZ UD明朝 Medium" w:eastAsia="BIZ UD明朝 Medium" w:hAnsi="BIZ UD明朝 Medium" w:hint="eastAsia"/>
                <w:sz w:val="16"/>
                <w:szCs w:val="16"/>
              </w:rPr>
              <w:t>さん</w:t>
            </w:r>
            <w:r w:rsidR="001C3FD4">
              <w:rPr>
                <w:rFonts w:ascii="BIZ UD明朝 Medium" w:eastAsia="BIZ UD明朝 Medium" w:hAnsi="BIZ UD明朝 Medium" w:hint="eastAsia"/>
                <w:sz w:val="16"/>
                <w:szCs w:val="16"/>
              </w:rPr>
              <w:t>：</w:t>
            </w:r>
            <w:r w:rsidR="001C3FD4" w:rsidRPr="005D49E2">
              <w:rPr>
                <w:rFonts w:ascii="BIZ UD明朝 Medium" w:eastAsia="BIZ UD明朝 Medium" w:hAnsi="BIZ UD明朝 Medium"/>
              </w:rPr>
              <w:t>小児慢性（一般）</w:t>
            </w:r>
          </w:p>
        </w:tc>
        <w:tc>
          <w:tcPr>
            <w:tcW w:w="2409" w:type="dxa"/>
          </w:tcPr>
          <w:p w14:paraId="5B4FED9C" w14:textId="3EC46C11" w:rsidR="002C3E7E" w:rsidRPr="005D49E2" w:rsidRDefault="002C3E7E" w:rsidP="009E026F">
            <w:pPr>
              <w:ind w:leftChars="221" w:left="464"/>
              <w:rPr>
                <w:rFonts w:ascii="BIZ UD明朝 Medium" w:eastAsia="BIZ UD明朝 Medium" w:hAnsi="BIZ UD明朝 Medium"/>
                <w:szCs w:val="21"/>
              </w:rPr>
            </w:pPr>
            <w:r w:rsidRPr="005D49E2">
              <w:rPr>
                <w:rFonts w:ascii="BIZ UD明朝 Medium" w:eastAsia="BIZ UD明朝 Medium" w:hAnsi="BIZ UD明朝 Medium" w:hint="eastAsia"/>
                <w:szCs w:val="21"/>
              </w:rPr>
              <w:t>15,000</w:t>
            </w:r>
            <w:r w:rsidR="007D4551">
              <w:rPr>
                <w:rFonts w:ascii="BIZ UD明朝 Medium" w:eastAsia="BIZ UD明朝 Medium" w:hAnsi="BIZ UD明朝 Medium" w:hint="eastAsia"/>
                <w:szCs w:val="21"/>
              </w:rPr>
              <w:t>円</w:t>
            </w:r>
          </w:p>
        </w:tc>
        <w:tc>
          <w:tcPr>
            <w:tcW w:w="2186" w:type="dxa"/>
          </w:tcPr>
          <w:p w14:paraId="245B681E" w14:textId="626A3ED1" w:rsidR="002C3E7E" w:rsidRPr="005D49E2" w:rsidRDefault="002C3E7E" w:rsidP="001C3FD4">
            <w:pPr>
              <w:tabs>
                <w:tab w:val="left" w:pos="1636"/>
              </w:tabs>
              <w:ind w:leftChars="13" w:left="27" w:rightChars="247" w:right="519"/>
              <w:jc w:val="right"/>
              <w:rPr>
                <w:rFonts w:ascii="BIZ UD明朝 Medium" w:eastAsia="BIZ UD明朝 Medium" w:hAnsi="BIZ UD明朝 Medium"/>
                <w:szCs w:val="21"/>
              </w:rPr>
            </w:pPr>
            <w:r w:rsidRPr="005D49E2">
              <w:rPr>
                <w:rFonts w:ascii="BIZ UD明朝 Medium" w:eastAsia="BIZ UD明朝 Medium" w:hAnsi="BIZ UD明朝 Medium" w:hint="eastAsia"/>
                <w:szCs w:val="21"/>
              </w:rPr>
              <w:t>6,660</w:t>
            </w:r>
            <w:r w:rsidR="007D4551">
              <w:rPr>
                <w:rFonts w:ascii="BIZ UD明朝 Medium" w:eastAsia="BIZ UD明朝 Medium" w:hAnsi="BIZ UD明朝 Medium" w:hint="eastAsia"/>
                <w:szCs w:val="21"/>
              </w:rPr>
              <w:t>円</w:t>
            </w:r>
          </w:p>
        </w:tc>
      </w:tr>
      <w:tr w:rsidR="002C3E7E" w:rsidRPr="005D49E2" w14:paraId="6320588D" w14:textId="77777777" w:rsidTr="001C3FD4">
        <w:trPr>
          <w:trHeight w:val="357"/>
        </w:trPr>
        <w:tc>
          <w:tcPr>
            <w:tcW w:w="4111" w:type="dxa"/>
          </w:tcPr>
          <w:p w14:paraId="219195AA" w14:textId="2D122370" w:rsidR="002C3E7E" w:rsidRPr="005D49E2" w:rsidRDefault="00587325" w:rsidP="001C3FD4">
            <w:pPr>
              <w:jc w:val="left"/>
              <w:rPr>
                <w:rFonts w:ascii="BIZ UD明朝 Medium" w:eastAsia="BIZ UD明朝 Medium" w:hAnsi="BIZ UD明朝 Medium"/>
                <w:szCs w:val="21"/>
              </w:rPr>
            </w:pPr>
            <w:r>
              <w:rPr>
                <w:rFonts w:ascii="BIZ UD明朝 Medium" w:eastAsia="BIZ UD明朝 Medium" w:hAnsi="BIZ UD明朝 Medium" w:hint="eastAsia"/>
                <w:szCs w:val="21"/>
              </w:rPr>
              <w:t>ｃ</w:t>
            </w:r>
            <w:r w:rsidR="002C3E7E" w:rsidRPr="001C3FD4">
              <w:rPr>
                <w:rFonts w:ascii="BIZ UD明朝 Medium" w:eastAsia="BIZ UD明朝 Medium" w:hAnsi="BIZ UD明朝 Medium" w:hint="eastAsia"/>
                <w:sz w:val="16"/>
                <w:szCs w:val="16"/>
              </w:rPr>
              <w:t>さん</w:t>
            </w:r>
            <w:r w:rsidR="001C3FD4">
              <w:rPr>
                <w:rFonts w:ascii="BIZ UD明朝 Medium" w:eastAsia="BIZ UD明朝 Medium" w:hAnsi="BIZ UD明朝 Medium" w:hint="eastAsia"/>
                <w:sz w:val="16"/>
                <w:szCs w:val="16"/>
              </w:rPr>
              <w:t>：</w:t>
            </w:r>
            <w:r w:rsidR="001C3FD4" w:rsidRPr="005D49E2">
              <w:rPr>
                <w:rFonts w:ascii="BIZ UD明朝 Medium" w:eastAsia="BIZ UD明朝 Medium" w:hAnsi="BIZ UD明朝 Medium"/>
              </w:rPr>
              <w:t>小児慢性（</w:t>
            </w:r>
            <w:r w:rsidR="001C3FD4" w:rsidRPr="005D49E2">
              <w:rPr>
                <w:rFonts w:ascii="BIZ UD明朝 Medium" w:eastAsia="BIZ UD明朝 Medium" w:hAnsi="BIZ UD明朝 Medium" w:hint="eastAsia"/>
              </w:rPr>
              <w:t>重症</w:t>
            </w:r>
            <w:r w:rsidR="001C3FD4" w:rsidRPr="005D49E2">
              <w:rPr>
                <w:rFonts w:ascii="BIZ UD明朝 Medium" w:eastAsia="BIZ UD明朝 Medium" w:hAnsi="BIZ UD明朝 Medium"/>
              </w:rPr>
              <w:t>患者基準に適合）</w:t>
            </w:r>
          </w:p>
        </w:tc>
        <w:tc>
          <w:tcPr>
            <w:tcW w:w="2409" w:type="dxa"/>
          </w:tcPr>
          <w:p w14:paraId="69275CEB" w14:textId="1072ADA2" w:rsidR="002C3E7E" w:rsidRPr="005D49E2" w:rsidRDefault="002C3E7E" w:rsidP="009E026F">
            <w:pPr>
              <w:ind w:leftChars="221" w:left="464"/>
              <w:rPr>
                <w:rFonts w:ascii="BIZ UD明朝 Medium" w:eastAsia="BIZ UD明朝 Medium" w:hAnsi="BIZ UD明朝 Medium"/>
                <w:szCs w:val="21"/>
              </w:rPr>
            </w:pPr>
            <w:r w:rsidRPr="005D49E2">
              <w:rPr>
                <w:rFonts w:ascii="BIZ UD明朝 Medium" w:eastAsia="BIZ UD明朝 Medium" w:hAnsi="BIZ UD明朝 Medium" w:hint="eastAsia"/>
                <w:szCs w:val="21"/>
              </w:rPr>
              <w:t>10,000</w:t>
            </w:r>
            <w:r w:rsidR="007D4551">
              <w:rPr>
                <w:rFonts w:ascii="BIZ UD明朝 Medium" w:eastAsia="BIZ UD明朝 Medium" w:hAnsi="BIZ UD明朝 Medium" w:hint="eastAsia"/>
                <w:szCs w:val="21"/>
              </w:rPr>
              <w:t>円</w:t>
            </w:r>
          </w:p>
        </w:tc>
        <w:tc>
          <w:tcPr>
            <w:tcW w:w="2186" w:type="dxa"/>
          </w:tcPr>
          <w:p w14:paraId="26248C1F" w14:textId="20F8CC35" w:rsidR="002C3E7E" w:rsidRPr="005D49E2" w:rsidRDefault="002C3E7E" w:rsidP="001C3FD4">
            <w:pPr>
              <w:tabs>
                <w:tab w:val="left" w:pos="1636"/>
              </w:tabs>
              <w:ind w:leftChars="13" w:left="27" w:rightChars="247" w:right="519"/>
              <w:jc w:val="right"/>
              <w:rPr>
                <w:rFonts w:ascii="BIZ UD明朝 Medium" w:eastAsia="BIZ UD明朝 Medium" w:hAnsi="BIZ UD明朝 Medium"/>
                <w:szCs w:val="21"/>
              </w:rPr>
            </w:pPr>
            <w:r w:rsidRPr="005D49E2">
              <w:rPr>
                <w:rFonts w:ascii="BIZ UD明朝 Medium" w:eastAsia="BIZ UD明朝 Medium" w:hAnsi="BIZ UD明朝 Medium" w:hint="eastAsia"/>
                <w:szCs w:val="21"/>
              </w:rPr>
              <w:t>4,440</w:t>
            </w:r>
            <w:r w:rsidR="007D4551">
              <w:rPr>
                <w:rFonts w:ascii="BIZ UD明朝 Medium" w:eastAsia="BIZ UD明朝 Medium" w:hAnsi="BIZ UD明朝 Medium" w:hint="eastAsia"/>
                <w:szCs w:val="21"/>
              </w:rPr>
              <w:t>円</w:t>
            </w:r>
          </w:p>
        </w:tc>
      </w:tr>
      <w:tr w:rsidR="002C3E7E" w:rsidRPr="005D49E2" w14:paraId="114C6A41" w14:textId="77777777" w:rsidTr="001C3FD4">
        <w:trPr>
          <w:trHeight w:val="342"/>
        </w:trPr>
        <w:tc>
          <w:tcPr>
            <w:tcW w:w="4111" w:type="dxa"/>
          </w:tcPr>
          <w:p w14:paraId="6AF20A83" w14:textId="77777777" w:rsidR="002C3E7E" w:rsidRPr="005D49E2" w:rsidRDefault="002C3E7E" w:rsidP="009E026F">
            <w:pPr>
              <w:jc w:val="center"/>
              <w:rPr>
                <w:rFonts w:ascii="BIZ UD明朝 Medium" w:eastAsia="BIZ UD明朝 Medium" w:hAnsi="BIZ UD明朝 Medium"/>
                <w:szCs w:val="21"/>
              </w:rPr>
            </w:pPr>
            <w:r w:rsidRPr="005D49E2">
              <w:rPr>
                <w:rFonts w:ascii="BIZ UD明朝 Medium" w:eastAsia="BIZ UD明朝 Medium" w:hAnsi="BIZ UD明朝 Medium" w:hint="eastAsia"/>
                <w:szCs w:val="21"/>
              </w:rPr>
              <w:t>世帯合計</w:t>
            </w:r>
          </w:p>
        </w:tc>
        <w:tc>
          <w:tcPr>
            <w:tcW w:w="2409" w:type="dxa"/>
          </w:tcPr>
          <w:p w14:paraId="628A3601" w14:textId="11459F42" w:rsidR="002C3E7E" w:rsidRPr="005D49E2" w:rsidRDefault="002C3E7E" w:rsidP="009E026F">
            <w:pPr>
              <w:ind w:leftChars="221" w:left="464"/>
              <w:rPr>
                <w:rFonts w:ascii="BIZ UD明朝 Medium" w:eastAsia="BIZ UD明朝 Medium" w:hAnsi="BIZ UD明朝 Medium"/>
                <w:szCs w:val="21"/>
              </w:rPr>
            </w:pPr>
            <w:r w:rsidRPr="005D49E2">
              <w:rPr>
                <w:rFonts w:ascii="BIZ UD明朝 Medium" w:eastAsia="BIZ UD明朝 Medium" w:hAnsi="BIZ UD明朝 Medium" w:hint="eastAsia"/>
                <w:szCs w:val="21"/>
              </w:rPr>
              <w:t>45,000</w:t>
            </w:r>
            <w:r w:rsidR="007D4551">
              <w:rPr>
                <w:rFonts w:ascii="BIZ UD明朝 Medium" w:eastAsia="BIZ UD明朝 Medium" w:hAnsi="BIZ UD明朝 Medium" w:hint="eastAsia"/>
                <w:szCs w:val="21"/>
              </w:rPr>
              <w:t>円</w:t>
            </w:r>
            <w:r w:rsidRPr="005D49E2">
              <w:rPr>
                <w:rFonts w:ascii="BIZ UD明朝 Medium" w:eastAsia="BIZ UD明朝 Medium" w:hAnsi="BIZ UD明朝 Medium" w:hint="eastAsia"/>
                <w:szCs w:val="21"/>
              </w:rPr>
              <w:t>（Ｔ</w:t>
            </w:r>
            <w:r w:rsidRPr="005D49E2">
              <w:rPr>
                <w:rFonts w:ascii="BIZ UD明朝 Medium" w:eastAsia="BIZ UD明朝 Medium" w:hAnsi="BIZ UD明朝 Medium"/>
                <w:szCs w:val="21"/>
              </w:rPr>
              <w:t>）</w:t>
            </w:r>
          </w:p>
        </w:tc>
        <w:tc>
          <w:tcPr>
            <w:tcW w:w="2186" w:type="dxa"/>
          </w:tcPr>
          <w:p w14:paraId="6B46AC49" w14:textId="52FC9628" w:rsidR="002C3E7E" w:rsidRPr="005D49E2" w:rsidRDefault="002C3E7E" w:rsidP="001C3FD4">
            <w:pPr>
              <w:wordWrap w:val="0"/>
              <w:ind w:leftChars="13" w:left="27" w:rightChars="247" w:right="519"/>
              <w:jc w:val="right"/>
              <w:rPr>
                <w:rFonts w:ascii="BIZ UD明朝 Medium" w:eastAsia="BIZ UD明朝 Medium" w:hAnsi="BIZ UD明朝 Medium"/>
                <w:szCs w:val="21"/>
              </w:rPr>
            </w:pPr>
            <w:r w:rsidRPr="005D49E2">
              <w:rPr>
                <w:rFonts w:ascii="BIZ UD明朝 Medium" w:eastAsia="BIZ UD明朝 Medium" w:hAnsi="BIZ UD明朝 Medium" w:hint="eastAsia"/>
                <w:szCs w:val="21"/>
              </w:rPr>
              <w:t>19,980</w:t>
            </w:r>
            <w:r w:rsidR="007D4551">
              <w:rPr>
                <w:rFonts w:ascii="BIZ UD明朝 Medium" w:eastAsia="BIZ UD明朝 Medium" w:hAnsi="BIZ UD明朝 Medium" w:hint="eastAsia"/>
                <w:szCs w:val="21"/>
              </w:rPr>
              <w:t>円</w:t>
            </w:r>
          </w:p>
        </w:tc>
      </w:tr>
    </w:tbl>
    <w:p w14:paraId="3B94EB4C" w14:textId="77777777" w:rsidR="002C3E7E" w:rsidRPr="005D49E2" w:rsidRDefault="002C3E7E" w:rsidP="002C3E7E">
      <w:pPr>
        <w:spacing w:line="320" w:lineRule="exact"/>
        <w:ind w:leftChars="472" w:left="991"/>
        <w:rPr>
          <w:rFonts w:ascii="BIZ UD明朝 Medium" w:eastAsia="BIZ UD明朝 Medium" w:hAnsi="BIZ UD明朝 Medium"/>
        </w:rPr>
      </w:pPr>
      <w:r w:rsidRPr="005D49E2">
        <w:rPr>
          <w:rFonts w:ascii="BIZ UD明朝 Medium" w:eastAsia="BIZ UD明朝 Medium" w:hAnsi="BIZ UD明朝 Medium" w:hint="eastAsia"/>
        </w:rPr>
        <w:t>※按分後の上限月額は、10円未満切り捨て</w:t>
      </w:r>
    </w:p>
    <w:p w14:paraId="5B13987A" w14:textId="77777777" w:rsidR="002C3E7E" w:rsidRDefault="002C3E7E" w:rsidP="002C3E7E">
      <w:pPr>
        <w:ind w:leftChars="472" w:left="991"/>
        <w:rPr>
          <w:rFonts w:ascii="ＭＳ Ｐ明朝" w:eastAsia="ＭＳ Ｐ明朝" w:hAnsi="ＭＳ Ｐ明朝"/>
        </w:rPr>
      </w:pPr>
      <w:r w:rsidRPr="005D49E2">
        <w:rPr>
          <w:rFonts w:ascii="BIZ UD明朝 Medium" w:eastAsia="BIZ UD明朝 Medium" w:hAnsi="BIZ UD明朝 Medium" w:hint="eastAsia"/>
        </w:rPr>
        <w:t>※医療受給者証の自己負担上限月額欄には、個々の按分後の上限月額を記載します。</w:t>
      </w:r>
    </w:p>
    <w:p w14:paraId="19CD604E" w14:textId="77777777" w:rsidR="002C3E7E" w:rsidRDefault="002C3E7E" w:rsidP="001557C6">
      <w:pPr>
        <w:spacing w:line="420" w:lineRule="exact"/>
        <w:rPr>
          <w:rFonts w:ascii="メイリオ" w:eastAsia="メイリオ" w:hAnsi="メイリオ"/>
          <w:szCs w:val="21"/>
        </w:rPr>
      </w:pPr>
    </w:p>
    <w:tbl>
      <w:tblPr>
        <w:tblStyle w:val="a3"/>
        <w:tblW w:w="0" w:type="auto"/>
        <w:tblLook w:val="04A0" w:firstRow="1" w:lastRow="0" w:firstColumn="1" w:lastColumn="0" w:noHBand="0" w:noVBand="1"/>
      </w:tblPr>
      <w:tblGrid>
        <w:gridCol w:w="704"/>
        <w:gridCol w:w="8924"/>
      </w:tblGrid>
      <w:tr w:rsidR="002C3E7E" w14:paraId="0FDCB71B" w14:textId="77777777" w:rsidTr="00217A87">
        <w:trPr>
          <w:trHeight w:val="581"/>
        </w:trPr>
        <w:tc>
          <w:tcPr>
            <w:tcW w:w="704" w:type="dxa"/>
            <w:tcBorders>
              <w:top w:val="nil"/>
              <w:left w:val="nil"/>
              <w:bottom w:val="nil"/>
              <w:right w:val="single" w:sz="24" w:space="0" w:color="auto"/>
            </w:tcBorders>
            <w:shd w:val="clear" w:color="auto" w:fill="7F7F7F" w:themeFill="text1" w:themeFillTint="80"/>
            <w:vAlign w:val="center"/>
          </w:tcPr>
          <w:p w14:paraId="76F45DF5" w14:textId="77777777" w:rsidR="002C3E7E" w:rsidRPr="00217A87" w:rsidRDefault="002C3E7E" w:rsidP="00A447BF">
            <w:pPr>
              <w:spacing w:line="420" w:lineRule="exact"/>
              <w:jc w:val="center"/>
              <w:rPr>
                <w:rFonts w:ascii="Bahnschrift SemiBold" w:eastAsia="メイリオ" w:hAnsi="Bahnschrift SemiBold"/>
                <w:color w:val="FFFFFF" w:themeColor="background1"/>
                <w:sz w:val="36"/>
                <w:szCs w:val="36"/>
              </w:rPr>
            </w:pPr>
            <w:r w:rsidRPr="00217A87">
              <w:rPr>
                <w:rFonts w:ascii="Bahnschrift SemiBold" w:eastAsia="メイリオ" w:hAnsi="Bahnschrift SemiBold"/>
                <w:color w:val="FFFFFF" w:themeColor="background1"/>
                <w:sz w:val="36"/>
                <w:szCs w:val="36"/>
              </w:rPr>
              <w:t>06.</w:t>
            </w:r>
          </w:p>
        </w:tc>
        <w:tc>
          <w:tcPr>
            <w:tcW w:w="8924" w:type="dxa"/>
            <w:tcBorders>
              <w:top w:val="nil"/>
              <w:left w:val="single" w:sz="24" w:space="0" w:color="auto"/>
              <w:bottom w:val="nil"/>
              <w:right w:val="nil"/>
            </w:tcBorders>
            <w:shd w:val="clear" w:color="auto" w:fill="D0CECE" w:themeFill="background2" w:themeFillShade="E6"/>
            <w:vAlign w:val="center"/>
          </w:tcPr>
          <w:p w14:paraId="17C5871A" w14:textId="77777777" w:rsidR="002C3E7E" w:rsidRPr="00593014" w:rsidRDefault="002C3E7E" w:rsidP="00A447BF">
            <w:pPr>
              <w:spacing w:line="420" w:lineRule="exact"/>
              <w:rPr>
                <w:rFonts w:ascii="メイリオ" w:eastAsia="メイリオ" w:hAnsi="メイリオ"/>
                <w:b/>
                <w:sz w:val="28"/>
                <w:szCs w:val="28"/>
              </w:rPr>
            </w:pPr>
            <w:r w:rsidRPr="00593014">
              <w:rPr>
                <w:rFonts w:ascii="メイリオ" w:eastAsia="メイリオ" w:hAnsi="メイリオ" w:hint="eastAsia"/>
                <w:b/>
                <w:sz w:val="28"/>
                <w:szCs w:val="28"/>
              </w:rPr>
              <w:t>重症患者等の認定について</w:t>
            </w:r>
          </w:p>
        </w:tc>
      </w:tr>
    </w:tbl>
    <w:p w14:paraId="2169454D" w14:textId="6E52A548" w:rsidR="002C3E7E" w:rsidRPr="00CB2A06" w:rsidRDefault="002C3E7E" w:rsidP="001C3FD4">
      <w:pPr>
        <w:spacing w:line="360" w:lineRule="exact"/>
        <w:rPr>
          <w:rFonts w:ascii="メイリオ" w:eastAsia="メイリオ" w:hAnsi="メイリオ"/>
          <w:szCs w:val="21"/>
        </w:rPr>
      </w:pPr>
      <w:r w:rsidRPr="00CB2A06">
        <w:rPr>
          <w:rFonts w:ascii="メイリオ" w:eastAsia="メイリオ" w:hAnsi="メイリオ" w:hint="eastAsia"/>
          <w:szCs w:val="21"/>
        </w:rPr>
        <w:t>重症患者等とは、小児慢性特定疾病医療費給付対象者のうち、以下の重症等の対象に該当する方となります。重症患者認定、高額治療継続者および人工呼吸器</w:t>
      </w:r>
      <w:r w:rsidR="001C3FD4">
        <w:rPr>
          <w:rFonts w:ascii="メイリオ" w:eastAsia="メイリオ" w:hAnsi="メイリオ" w:hint="eastAsia"/>
          <w:szCs w:val="21"/>
        </w:rPr>
        <w:t>等装着者認定を受けた場合、医療費の自己負担上限月額が変わります</w:t>
      </w:r>
      <w:r w:rsidRPr="00CB2A06">
        <w:rPr>
          <w:rFonts w:ascii="メイリオ" w:eastAsia="メイリオ" w:hAnsi="メイリオ" w:hint="eastAsia"/>
          <w:szCs w:val="21"/>
        </w:rPr>
        <w:t>。</w:t>
      </w:r>
    </w:p>
    <w:p w14:paraId="5E94612E" w14:textId="77777777" w:rsidR="002C3E7E" w:rsidRPr="00CB2A06" w:rsidRDefault="002C3E7E" w:rsidP="002C3E7E">
      <w:pPr>
        <w:spacing w:line="360" w:lineRule="exact"/>
        <w:rPr>
          <w:rFonts w:ascii="メイリオ" w:eastAsia="メイリオ" w:hAnsi="メイリオ"/>
          <w:szCs w:val="21"/>
        </w:rPr>
      </w:pPr>
      <w:r w:rsidRPr="00CB2A06">
        <w:rPr>
          <w:rFonts w:ascii="メイリオ" w:eastAsia="メイリオ" w:hAnsi="メイリオ" w:hint="eastAsia"/>
          <w:szCs w:val="21"/>
        </w:rPr>
        <w:t>【注意事項】</w:t>
      </w:r>
    </w:p>
    <w:p w14:paraId="7D61031D" w14:textId="020204E8" w:rsidR="002C3E7E" w:rsidRPr="00CB2A06" w:rsidRDefault="002C3E7E" w:rsidP="00106376">
      <w:pPr>
        <w:spacing w:line="360" w:lineRule="exact"/>
        <w:ind w:leftChars="135" w:left="283"/>
        <w:rPr>
          <w:rFonts w:ascii="メイリオ" w:eastAsia="メイリオ" w:hAnsi="メイリオ"/>
          <w:szCs w:val="21"/>
        </w:rPr>
      </w:pPr>
      <w:r w:rsidRPr="00CB2A06">
        <w:rPr>
          <w:rFonts w:ascii="メイリオ" w:eastAsia="メイリオ" w:hAnsi="メイリオ" w:hint="eastAsia"/>
          <w:szCs w:val="21"/>
        </w:rPr>
        <w:t>重症等の対象に該当しても、小児慢性特定疾病医療費給付対象疾患の認定基準に該当しない場合は、医療費給付の認定を受けることはできません。</w:t>
      </w:r>
    </w:p>
    <w:p w14:paraId="0DC174D6" w14:textId="77777777" w:rsidR="002C3E7E" w:rsidRPr="00CB2A06" w:rsidRDefault="002C3E7E" w:rsidP="002C3E7E">
      <w:pPr>
        <w:spacing w:line="360" w:lineRule="exact"/>
        <w:ind w:left="420" w:hangingChars="200" w:hanging="420"/>
        <w:rPr>
          <w:rFonts w:ascii="メイリオ" w:eastAsia="メイリオ" w:hAnsi="メイリオ"/>
          <w:szCs w:val="21"/>
        </w:rPr>
      </w:pPr>
    </w:p>
    <w:p w14:paraId="51ABEE9D" w14:textId="66CDEE75" w:rsidR="002C3E7E" w:rsidRPr="00CB2A06" w:rsidRDefault="007F60CF" w:rsidP="002C3E7E">
      <w:pPr>
        <w:spacing w:line="360" w:lineRule="exact"/>
        <w:rPr>
          <w:rFonts w:ascii="メイリオ" w:eastAsia="メイリオ" w:hAnsi="メイリオ"/>
          <w:szCs w:val="21"/>
        </w:rPr>
      </w:pPr>
      <w:r>
        <w:rPr>
          <w:rFonts w:ascii="メイリオ" w:eastAsia="メイリオ" w:hAnsi="メイリオ" w:hint="eastAsia"/>
          <w:szCs w:val="21"/>
        </w:rPr>
        <w:t>（1）重症患者等の認定の申請方法</w:t>
      </w:r>
    </w:p>
    <w:p w14:paraId="4BEDD1B4" w14:textId="77777777" w:rsidR="002C3E7E" w:rsidRPr="00CB2A06" w:rsidRDefault="002C3E7E" w:rsidP="002C3E7E">
      <w:pPr>
        <w:spacing w:line="360" w:lineRule="exact"/>
        <w:rPr>
          <w:rFonts w:ascii="メイリオ" w:eastAsia="メイリオ" w:hAnsi="メイリオ"/>
          <w:szCs w:val="21"/>
        </w:rPr>
      </w:pPr>
      <w:r w:rsidRPr="00CB2A06">
        <w:rPr>
          <w:rFonts w:ascii="メイリオ" w:eastAsia="メイリオ" w:hAnsi="メイリオ" w:hint="eastAsia"/>
          <w:szCs w:val="21"/>
        </w:rPr>
        <w:t xml:space="preserve">　疾病の程度や状態により、ご提出いただく必要書類が異なります。下表を参照してください。</w:t>
      </w:r>
    </w:p>
    <w:p w14:paraId="7D92C9F8" w14:textId="77777777" w:rsidR="002C3E7E" w:rsidRPr="00CB2A06" w:rsidRDefault="002C3E7E" w:rsidP="002C3E7E">
      <w:pPr>
        <w:spacing w:line="360" w:lineRule="exact"/>
        <w:rPr>
          <w:rFonts w:ascii="メイリオ" w:eastAsia="メイリオ" w:hAnsi="メイリオ"/>
          <w:szCs w:val="21"/>
        </w:rPr>
      </w:pPr>
    </w:p>
    <w:tbl>
      <w:tblPr>
        <w:tblStyle w:val="a3"/>
        <w:tblW w:w="9868" w:type="dxa"/>
        <w:tblInd w:w="261" w:type="dxa"/>
        <w:tblBorders>
          <w:top w:val="none" w:sz="0" w:space="0" w:color="auto"/>
          <w:left w:val="single" w:sz="18" w:space="0" w:color="FFFFFF" w:themeColor="background1"/>
          <w:bottom w:val="none" w:sz="0" w:space="0" w:color="auto"/>
          <w:right w:val="none" w:sz="0" w:space="0" w:color="auto"/>
          <w:insideH w:val="single" w:sz="18" w:space="0" w:color="FFFFFF" w:themeColor="background1"/>
          <w:insideV w:val="single" w:sz="18" w:space="0" w:color="FFFFFF" w:themeColor="background1"/>
        </w:tblBorders>
        <w:tblLook w:val="04A0" w:firstRow="1" w:lastRow="0" w:firstColumn="1" w:lastColumn="0" w:noHBand="0" w:noVBand="1"/>
      </w:tblPr>
      <w:tblGrid>
        <w:gridCol w:w="426"/>
        <w:gridCol w:w="4661"/>
        <w:gridCol w:w="4781"/>
      </w:tblGrid>
      <w:tr w:rsidR="002C3E7E" w:rsidRPr="00CB2A06" w14:paraId="3B0859D6" w14:textId="77777777" w:rsidTr="001C3FD4">
        <w:trPr>
          <w:trHeight w:val="329"/>
        </w:trPr>
        <w:tc>
          <w:tcPr>
            <w:tcW w:w="424" w:type="dxa"/>
            <w:tcBorders>
              <w:bottom w:val="single" w:sz="18" w:space="0" w:color="FFFFFF" w:themeColor="background1"/>
            </w:tcBorders>
            <w:shd w:val="clear" w:color="auto" w:fill="323E4F" w:themeFill="text2" w:themeFillShade="BF"/>
          </w:tcPr>
          <w:p w14:paraId="035B184C" w14:textId="77777777" w:rsidR="002C3E7E" w:rsidRPr="00CB2A06" w:rsidRDefault="002C3E7E" w:rsidP="001C3FD4">
            <w:pPr>
              <w:spacing w:line="420" w:lineRule="exact"/>
              <w:rPr>
                <w:rFonts w:ascii="メイリオ" w:eastAsia="メイリオ" w:hAnsi="メイリオ"/>
                <w:szCs w:val="21"/>
              </w:rPr>
            </w:pPr>
          </w:p>
        </w:tc>
        <w:tc>
          <w:tcPr>
            <w:tcW w:w="4662" w:type="dxa"/>
            <w:tcBorders>
              <w:bottom w:val="single" w:sz="18" w:space="0" w:color="FFFFFF" w:themeColor="background1"/>
            </w:tcBorders>
            <w:shd w:val="clear" w:color="auto" w:fill="323E4F" w:themeFill="text2" w:themeFillShade="BF"/>
            <w:vAlign w:val="center"/>
          </w:tcPr>
          <w:p w14:paraId="58BFCFFC" w14:textId="77777777" w:rsidR="002C3E7E" w:rsidRPr="00CB2A06" w:rsidRDefault="002C3E7E" w:rsidP="001C3FD4">
            <w:pPr>
              <w:spacing w:line="420" w:lineRule="exact"/>
              <w:jc w:val="center"/>
              <w:rPr>
                <w:rFonts w:ascii="メイリオ" w:eastAsia="メイリオ" w:hAnsi="メイリオ"/>
                <w:b/>
                <w:szCs w:val="21"/>
              </w:rPr>
            </w:pPr>
            <w:r w:rsidRPr="00CB2A06">
              <w:rPr>
                <w:rFonts w:ascii="メイリオ" w:eastAsia="メイリオ" w:hAnsi="メイリオ" w:hint="eastAsia"/>
                <w:b/>
                <w:kern w:val="0"/>
                <w:szCs w:val="21"/>
              </w:rPr>
              <w:t>重症等の対象区分</w:t>
            </w:r>
          </w:p>
        </w:tc>
        <w:tc>
          <w:tcPr>
            <w:tcW w:w="4782" w:type="dxa"/>
            <w:tcBorders>
              <w:bottom w:val="single" w:sz="18" w:space="0" w:color="FFFFFF" w:themeColor="background1"/>
            </w:tcBorders>
            <w:shd w:val="clear" w:color="auto" w:fill="323E4F" w:themeFill="text2" w:themeFillShade="BF"/>
            <w:vAlign w:val="center"/>
          </w:tcPr>
          <w:p w14:paraId="519ACF1D" w14:textId="77777777" w:rsidR="002C3E7E" w:rsidRPr="00CB2A06" w:rsidRDefault="002C3E7E" w:rsidP="001C3FD4">
            <w:pPr>
              <w:spacing w:line="420" w:lineRule="exact"/>
              <w:jc w:val="center"/>
              <w:rPr>
                <w:rFonts w:ascii="メイリオ" w:eastAsia="メイリオ" w:hAnsi="メイリオ"/>
                <w:b/>
                <w:szCs w:val="21"/>
              </w:rPr>
            </w:pPr>
            <w:r w:rsidRPr="00CB2A06">
              <w:rPr>
                <w:rFonts w:ascii="メイリオ" w:eastAsia="メイリオ" w:hAnsi="メイリオ" w:hint="eastAsia"/>
                <w:b/>
                <w:szCs w:val="21"/>
              </w:rPr>
              <w:t>申請書の他に必要な書類</w:t>
            </w:r>
          </w:p>
        </w:tc>
      </w:tr>
      <w:tr w:rsidR="002C3E7E" w:rsidRPr="00CB2A06" w14:paraId="5A5948EF" w14:textId="77777777" w:rsidTr="001C3FD4">
        <w:trPr>
          <w:trHeight w:val="2039"/>
        </w:trPr>
        <w:tc>
          <w:tcPr>
            <w:tcW w:w="424" w:type="dxa"/>
            <w:tcBorders>
              <w:top w:val="single" w:sz="18" w:space="0" w:color="FFFFFF" w:themeColor="background1"/>
              <w:bottom w:val="single" w:sz="18" w:space="0" w:color="FFFFFF" w:themeColor="background1"/>
            </w:tcBorders>
            <w:shd w:val="clear" w:color="auto" w:fill="ACB9CA" w:themeFill="text2" w:themeFillTint="66"/>
            <w:vAlign w:val="center"/>
          </w:tcPr>
          <w:p w14:paraId="4A6B3976" w14:textId="77777777" w:rsidR="002C3E7E" w:rsidRPr="00CB2A06" w:rsidRDefault="002C3E7E" w:rsidP="00A447BF">
            <w:pPr>
              <w:spacing w:line="600" w:lineRule="auto"/>
              <w:rPr>
                <w:rFonts w:ascii="メイリオ" w:eastAsia="メイリオ" w:hAnsi="メイリオ"/>
                <w:szCs w:val="21"/>
              </w:rPr>
            </w:pPr>
            <w:r w:rsidRPr="00CB2A06">
              <w:rPr>
                <w:rFonts w:ascii="メイリオ" w:eastAsia="メイリオ" w:hAnsi="メイリオ" w:hint="eastAsia"/>
                <w:szCs w:val="21"/>
              </w:rPr>
              <w:t>１</w:t>
            </w:r>
          </w:p>
        </w:tc>
        <w:tc>
          <w:tcPr>
            <w:tcW w:w="4662" w:type="dxa"/>
            <w:tcBorders>
              <w:top w:val="single" w:sz="18" w:space="0" w:color="FFFFFF" w:themeColor="background1"/>
              <w:bottom w:val="single" w:sz="18" w:space="0" w:color="FFFFFF" w:themeColor="background1"/>
            </w:tcBorders>
            <w:shd w:val="clear" w:color="auto" w:fill="D9E2F3" w:themeFill="accent5" w:themeFillTint="33"/>
            <w:vAlign w:val="center"/>
          </w:tcPr>
          <w:p w14:paraId="0E885217" w14:textId="77777777" w:rsidR="002C3E7E" w:rsidRPr="00CB2A06" w:rsidRDefault="002C3E7E" w:rsidP="00A447BF">
            <w:pPr>
              <w:spacing w:line="320" w:lineRule="exact"/>
              <w:rPr>
                <w:rFonts w:ascii="メイリオ" w:eastAsia="メイリオ" w:hAnsi="メイリオ"/>
                <w:b/>
                <w:szCs w:val="21"/>
              </w:rPr>
            </w:pPr>
            <w:r w:rsidRPr="00CB2A06">
              <w:rPr>
                <w:rFonts w:ascii="メイリオ" w:eastAsia="メイリオ" w:hAnsi="メイリオ" w:hint="eastAsia"/>
                <w:b/>
                <w:szCs w:val="21"/>
              </w:rPr>
              <w:t>重症患者①</w:t>
            </w:r>
          </w:p>
          <w:p w14:paraId="1EC1F740" w14:textId="77777777" w:rsidR="002C3E7E" w:rsidRPr="00CB2A06" w:rsidRDefault="002C3E7E" w:rsidP="00A447BF">
            <w:pPr>
              <w:spacing w:line="320" w:lineRule="exact"/>
              <w:rPr>
                <w:rFonts w:ascii="メイリオ" w:eastAsia="メイリオ" w:hAnsi="メイリオ"/>
                <w:szCs w:val="21"/>
              </w:rPr>
            </w:pPr>
            <w:r w:rsidRPr="00CB2A06">
              <w:rPr>
                <w:rFonts w:ascii="メイリオ" w:eastAsia="メイリオ" w:hAnsi="メイリオ" w:hint="eastAsia"/>
                <w:b/>
                <w:szCs w:val="21"/>
                <w:u w:val="single"/>
              </w:rPr>
              <w:t>眼、聴器、上肢、下肢、体幹、脊柱、肢体の機能</w:t>
            </w:r>
            <w:r w:rsidRPr="00CB2A06">
              <w:rPr>
                <w:rFonts w:ascii="メイリオ" w:eastAsia="メイリオ" w:hAnsi="メイリオ" w:hint="eastAsia"/>
                <w:szCs w:val="21"/>
                <w:u w:val="single"/>
              </w:rPr>
              <w:t>のうち、いずれかの部位で、</w:t>
            </w:r>
            <w:r w:rsidRPr="00CB2A06">
              <w:rPr>
                <w:rFonts w:ascii="メイリオ" w:eastAsia="メイリオ" w:hAnsi="メイリオ" w:hint="eastAsia"/>
                <w:szCs w:val="21"/>
              </w:rPr>
              <w:t>身体障害者手帳１級・２級に認定されている、または障害年金１級を受給している。</w:t>
            </w:r>
          </w:p>
          <w:p w14:paraId="12372340" w14:textId="77777777" w:rsidR="002C3E7E" w:rsidRPr="00CB2A06" w:rsidRDefault="002C3E7E" w:rsidP="00A447BF">
            <w:pPr>
              <w:spacing w:line="320" w:lineRule="exact"/>
              <w:rPr>
                <w:rFonts w:ascii="メイリオ" w:eastAsia="メイリオ" w:hAnsi="メイリオ"/>
                <w:szCs w:val="21"/>
              </w:rPr>
            </w:pPr>
            <w:r w:rsidRPr="00CB2A06">
              <w:rPr>
                <w:rFonts w:ascii="メイリオ" w:eastAsia="メイリオ" w:hAnsi="メイリオ" w:hint="eastAsia"/>
                <w:szCs w:val="21"/>
              </w:rPr>
              <w:t>※</w:t>
            </w:r>
            <w:r w:rsidRPr="00CB2A06">
              <w:rPr>
                <w:rFonts w:ascii="メイリオ" w:eastAsia="メイリオ" w:hAnsi="メイリオ" w:hint="eastAsia"/>
                <w:szCs w:val="21"/>
                <w:u w:val="single"/>
              </w:rPr>
              <w:t>心臓など内部障害は、対象外です。</w:t>
            </w:r>
          </w:p>
        </w:tc>
        <w:tc>
          <w:tcPr>
            <w:tcW w:w="4782" w:type="dxa"/>
            <w:tcBorders>
              <w:top w:val="single" w:sz="18" w:space="0" w:color="FFFFFF" w:themeColor="background1"/>
              <w:bottom w:val="single" w:sz="18" w:space="0" w:color="FFFFFF" w:themeColor="background1"/>
            </w:tcBorders>
            <w:shd w:val="clear" w:color="auto" w:fill="D9E2F3" w:themeFill="accent5" w:themeFillTint="33"/>
            <w:vAlign w:val="center"/>
          </w:tcPr>
          <w:p w14:paraId="68500F49" w14:textId="77777777" w:rsidR="002C3E7E" w:rsidRPr="00CB2A06" w:rsidRDefault="002C3E7E" w:rsidP="00A447BF">
            <w:pPr>
              <w:spacing w:line="320" w:lineRule="exact"/>
              <w:rPr>
                <w:rFonts w:ascii="メイリオ" w:eastAsia="メイリオ" w:hAnsi="メイリオ"/>
                <w:szCs w:val="21"/>
              </w:rPr>
            </w:pPr>
            <w:r w:rsidRPr="00CB2A06">
              <w:rPr>
                <w:rFonts w:ascii="メイリオ" w:eastAsia="メイリオ" w:hAnsi="メイリオ" w:hint="eastAsia"/>
                <w:szCs w:val="21"/>
              </w:rPr>
              <w:t>①重症患者認定申告書</w:t>
            </w:r>
          </w:p>
          <w:p w14:paraId="626756D5" w14:textId="77777777" w:rsidR="002C3E7E" w:rsidRPr="00CB2A06" w:rsidRDefault="002C3E7E" w:rsidP="00A447BF">
            <w:pPr>
              <w:spacing w:line="320" w:lineRule="exact"/>
              <w:rPr>
                <w:rFonts w:ascii="メイリオ" w:eastAsia="メイリオ" w:hAnsi="メイリオ"/>
                <w:szCs w:val="21"/>
              </w:rPr>
            </w:pPr>
            <w:r w:rsidRPr="00CB2A06">
              <w:rPr>
                <w:rFonts w:ascii="メイリオ" w:eastAsia="メイリオ" w:hAnsi="メイリオ" w:hint="eastAsia"/>
                <w:szCs w:val="21"/>
              </w:rPr>
              <w:t>②障害者手帳の写し又は、障害年金証明書の</w:t>
            </w:r>
          </w:p>
          <w:p w14:paraId="317B1820" w14:textId="77777777" w:rsidR="002C3E7E" w:rsidRPr="00CB2A06" w:rsidRDefault="002C3E7E" w:rsidP="00A447BF">
            <w:pPr>
              <w:spacing w:line="320" w:lineRule="exact"/>
              <w:ind w:firstLineChars="100" w:firstLine="210"/>
              <w:rPr>
                <w:rFonts w:ascii="メイリオ" w:eastAsia="メイリオ" w:hAnsi="メイリオ"/>
                <w:szCs w:val="21"/>
              </w:rPr>
            </w:pPr>
            <w:r w:rsidRPr="00CB2A06">
              <w:rPr>
                <w:rFonts w:ascii="メイリオ" w:eastAsia="メイリオ" w:hAnsi="メイリオ" w:hint="eastAsia"/>
                <w:szCs w:val="21"/>
              </w:rPr>
              <w:t>写しを添付</w:t>
            </w:r>
          </w:p>
        </w:tc>
      </w:tr>
      <w:tr w:rsidR="002C3E7E" w:rsidRPr="00CB2A06" w14:paraId="4CFD6368" w14:textId="77777777" w:rsidTr="001C3FD4">
        <w:trPr>
          <w:trHeight w:val="1139"/>
        </w:trPr>
        <w:tc>
          <w:tcPr>
            <w:tcW w:w="424" w:type="dxa"/>
            <w:tcBorders>
              <w:top w:val="single" w:sz="18" w:space="0" w:color="FFFFFF" w:themeColor="background1"/>
              <w:bottom w:val="single" w:sz="18" w:space="0" w:color="FFFFFF" w:themeColor="background1"/>
            </w:tcBorders>
            <w:shd w:val="clear" w:color="auto" w:fill="ACB9CA" w:themeFill="text2" w:themeFillTint="66"/>
            <w:vAlign w:val="center"/>
          </w:tcPr>
          <w:p w14:paraId="2E4FD357" w14:textId="77777777" w:rsidR="002C3E7E" w:rsidRPr="00CB2A06" w:rsidRDefault="002C3E7E" w:rsidP="00A447BF">
            <w:pPr>
              <w:rPr>
                <w:rFonts w:ascii="メイリオ" w:eastAsia="メイリオ" w:hAnsi="メイリオ"/>
                <w:szCs w:val="21"/>
              </w:rPr>
            </w:pPr>
            <w:r w:rsidRPr="00CB2A06">
              <w:rPr>
                <w:rFonts w:ascii="メイリオ" w:eastAsia="メイリオ" w:hAnsi="メイリオ" w:hint="eastAsia"/>
                <w:szCs w:val="21"/>
              </w:rPr>
              <w:t>２</w:t>
            </w:r>
          </w:p>
        </w:tc>
        <w:tc>
          <w:tcPr>
            <w:tcW w:w="4662" w:type="dxa"/>
            <w:tcBorders>
              <w:top w:val="single" w:sz="18" w:space="0" w:color="FFFFFF" w:themeColor="background1"/>
              <w:bottom w:val="single" w:sz="18" w:space="0" w:color="FFFFFF" w:themeColor="background1"/>
            </w:tcBorders>
            <w:shd w:val="clear" w:color="auto" w:fill="D9E2F3" w:themeFill="accent5" w:themeFillTint="33"/>
            <w:vAlign w:val="center"/>
          </w:tcPr>
          <w:p w14:paraId="476B7444" w14:textId="77777777" w:rsidR="002C3E7E" w:rsidRPr="00CB2A06" w:rsidRDefault="002C3E7E" w:rsidP="00A447BF">
            <w:pPr>
              <w:spacing w:line="320" w:lineRule="exact"/>
              <w:rPr>
                <w:rFonts w:ascii="メイリオ" w:eastAsia="メイリオ" w:hAnsi="メイリオ"/>
                <w:b/>
                <w:szCs w:val="21"/>
              </w:rPr>
            </w:pPr>
            <w:r w:rsidRPr="00CB2A06">
              <w:rPr>
                <w:rFonts w:ascii="メイリオ" w:eastAsia="メイリオ" w:hAnsi="メイリオ" w:hint="eastAsia"/>
                <w:b/>
                <w:szCs w:val="21"/>
              </w:rPr>
              <w:t>重症患者②</w:t>
            </w:r>
          </w:p>
          <w:p w14:paraId="00582F5F" w14:textId="77777777" w:rsidR="002C3E7E" w:rsidRPr="00CB2A06" w:rsidRDefault="002C3E7E" w:rsidP="00A447BF">
            <w:pPr>
              <w:spacing w:line="320" w:lineRule="exact"/>
              <w:rPr>
                <w:rFonts w:ascii="メイリオ" w:eastAsia="メイリオ" w:hAnsi="メイリオ"/>
                <w:szCs w:val="21"/>
              </w:rPr>
            </w:pPr>
            <w:r w:rsidRPr="00CB2A06">
              <w:rPr>
                <w:rFonts w:ascii="メイリオ" w:eastAsia="メイリオ" w:hAnsi="メイリオ" w:hint="eastAsia"/>
                <w:b/>
                <w:szCs w:val="21"/>
                <w:u w:val="single"/>
              </w:rPr>
              <w:t>小児慢性特定疾病医療費給付対象として認定されている疾患</w:t>
            </w:r>
            <w:r w:rsidRPr="00CB2A06">
              <w:rPr>
                <w:rFonts w:ascii="メイリオ" w:eastAsia="メイリオ" w:hAnsi="メイリオ" w:hint="eastAsia"/>
                <w:szCs w:val="21"/>
              </w:rPr>
              <w:t>の重症患者認定基準に該当する。</w:t>
            </w:r>
          </w:p>
        </w:tc>
        <w:tc>
          <w:tcPr>
            <w:tcW w:w="4782" w:type="dxa"/>
            <w:tcBorders>
              <w:top w:val="single" w:sz="18" w:space="0" w:color="FFFFFF" w:themeColor="background1"/>
              <w:bottom w:val="single" w:sz="18" w:space="0" w:color="FFFFFF" w:themeColor="background1"/>
            </w:tcBorders>
            <w:shd w:val="clear" w:color="auto" w:fill="D9E2F3" w:themeFill="accent5" w:themeFillTint="33"/>
            <w:vAlign w:val="center"/>
          </w:tcPr>
          <w:p w14:paraId="521DFABF" w14:textId="77777777" w:rsidR="002C3E7E" w:rsidRPr="00CB2A06" w:rsidRDefault="002C3E7E" w:rsidP="00A447BF">
            <w:pPr>
              <w:spacing w:line="320" w:lineRule="exact"/>
              <w:rPr>
                <w:rFonts w:ascii="メイリオ" w:eastAsia="メイリオ" w:hAnsi="メイリオ"/>
                <w:szCs w:val="21"/>
              </w:rPr>
            </w:pPr>
            <w:r w:rsidRPr="00CB2A06">
              <w:rPr>
                <w:rFonts w:ascii="メイリオ" w:eastAsia="メイリオ" w:hAnsi="メイリオ" w:hint="eastAsia"/>
                <w:szCs w:val="21"/>
              </w:rPr>
              <w:t>①重症患者認定申告書</w:t>
            </w:r>
          </w:p>
          <w:p w14:paraId="632943CF" w14:textId="77777777" w:rsidR="002C3E7E" w:rsidRPr="00CB2A06" w:rsidRDefault="002C3E7E" w:rsidP="00A447BF">
            <w:pPr>
              <w:spacing w:line="320" w:lineRule="exact"/>
              <w:rPr>
                <w:rFonts w:ascii="メイリオ" w:eastAsia="メイリオ" w:hAnsi="メイリオ"/>
                <w:szCs w:val="21"/>
              </w:rPr>
            </w:pPr>
            <w:r w:rsidRPr="00CB2A06">
              <w:rPr>
                <w:rFonts w:ascii="メイリオ" w:eastAsia="メイリオ" w:hAnsi="メイリオ" w:hint="eastAsia"/>
                <w:szCs w:val="21"/>
              </w:rPr>
              <w:t>②医療意見書（重症患者認定基準に該当すると</w:t>
            </w:r>
          </w:p>
          <w:p w14:paraId="411B3CEF" w14:textId="77777777" w:rsidR="002C3E7E" w:rsidRPr="00CB2A06" w:rsidRDefault="002C3E7E" w:rsidP="00A447BF">
            <w:pPr>
              <w:spacing w:line="320" w:lineRule="exact"/>
              <w:ind w:firstLineChars="100" w:firstLine="210"/>
              <w:rPr>
                <w:rFonts w:ascii="メイリオ" w:eastAsia="メイリオ" w:hAnsi="メイリオ"/>
                <w:szCs w:val="21"/>
              </w:rPr>
            </w:pPr>
            <w:r w:rsidRPr="00CB2A06">
              <w:rPr>
                <w:rFonts w:ascii="メイリオ" w:eastAsia="メイリオ" w:hAnsi="メイリオ" w:hint="eastAsia"/>
                <w:szCs w:val="21"/>
              </w:rPr>
              <w:t>記載あり）</w:t>
            </w:r>
          </w:p>
        </w:tc>
      </w:tr>
      <w:tr w:rsidR="002C3E7E" w:rsidRPr="00CB2A06" w14:paraId="1C461563" w14:textId="77777777" w:rsidTr="001C3FD4">
        <w:trPr>
          <w:trHeight w:val="774"/>
        </w:trPr>
        <w:tc>
          <w:tcPr>
            <w:tcW w:w="424" w:type="dxa"/>
            <w:tcBorders>
              <w:top w:val="single" w:sz="18" w:space="0" w:color="FFFFFF" w:themeColor="background1"/>
              <w:bottom w:val="nil"/>
            </w:tcBorders>
            <w:shd w:val="clear" w:color="auto" w:fill="ACB9CA" w:themeFill="text2" w:themeFillTint="66"/>
            <w:vAlign w:val="center"/>
          </w:tcPr>
          <w:p w14:paraId="2FDB6AAB" w14:textId="77777777" w:rsidR="002C3E7E" w:rsidRPr="00CB2A06" w:rsidRDefault="002C3E7E" w:rsidP="00A447BF">
            <w:pPr>
              <w:spacing w:line="480" w:lineRule="auto"/>
              <w:rPr>
                <w:rFonts w:ascii="メイリオ" w:eastAsia="メイリオ" w:hAnsi="メイリオ"/>
                <w:szCs w:val="21"/>
              </w:rPr>
            </w:pPr>
            <w:r w:rsidRPr="00CB2A06">
              <w:rPr>
                <w:rFonts w:ascii="メイリオ" w:eastAsia="メイリオ" w:hAnsi="メイリオ" w:hint="eastAsia"/>
                <w:szCs w:val="21"/>
              </w:rPr>
              <w:t>３</w:t>
            </w:r>
          </w:p>
        </w:tc>
        <w:tc>
          <w:tcPr>
            <w:tcW w:w="4662" w:type="dxa"/>
            <w:tcBorders>
              <w:top w:val="single" w:sz="18" w:space="0" w:color="FFFFFF" w:themeColor="background1"/>
              <w:bottom w:val="nil"/>
            </w:tcBorders>
            <w:shd w:val="clear" w:color="auto" w:fill="D9E2F3" w:themeFill="accent5" w:themeFillTint="33"/>
            <w:vAlign w:val="center"/>
          </w:tcPr>
          <w:p w14:paraId="0F97EC74" w14:textId="77777777" w:rsidR="002C3E7E" w:rsidRPr="00CB2A06" w:rsidRDefault="002C3E7E" w:rsidP="00A447BF">
            <w:pPr>
              <w:spacing w:line="320" w:lineRule="exact"/>
              <w:rPr>
                <w:rFonts w:ascii="メイリオ" w:eastAsia="メイリオ" w:hAnsi="メイリオ"/>
                <w:b/>
                <w:szCs w:val="21"/>
              </w:rPr>
            </w:pPr>
            <w:r w:rsidRPr="00CB2A06">
              <w:rPr>
                <w:rFonts w:ascii="メイリオ" w:eastAsia="メイリオ" w:hAnsi="メイリオ" w:hint="eastAsia"/>
                <w:b/>
                <w:szCs w:val="21"/>
              </w:rPr>
              <w:t>高額治療継続者</w:t>
            </w:r>
          </w:p>
          <w:p w14:paraId="5256D8CF" w14:textId="77777777" w:rsidR="002C3E7E" w:rsidRPr="00CB2A06" w:rsidRDefault="002C3E7E" w:rsidP="00A447BF">
            <w:pPr>
              <w:spacing w:line="320" w:lineRule="exact"/>
              <w:rPr>
                <w:rFonts w:ascii="メイリオ" w:eastAsia="メイリオ" w:hAnsi="メイリオ"/>
                <w:szCs w:val="21"/>
              </w:rPr>
            </w:pPr>
            <w:r w:rsidRPr="00CB2A06">
              <w:rPr>
                <w:rFonts w:ascii="メイリオ" w:eastAsia="メイリオ" w:hAnsi="メイリオ" w:hint="eastAsia"/>
                <w:b/>
                <w:szCs w:val="21"/>
                <w:u w:val="single"/>
              </w:rPr>
              <w:t>高額な医療が長期的に継続する者</w:t>
            </w:r>
            <w:r w:rsidRPr="00CB2A06">
              <w:rPr>
                <w:rFonts w:ascii="メイリオ" w:eastAsia="メイリオ" w:hAnsi="メイリオ" w:hint="eastAsia"/>
                <w:szCs w:val="21"/>
              </w:rPr>
              <w:t>（月の医療費総額が５万円（例えば医療保険の２割負担の場合、月の自己負担額が１万円）を超える月が年６回以上ある場合）</w:t>
            </w:r>
          </w:p>
          <w:p w14:paraId="68C85FA7" w14:textId="77777777" w:rsidR="002C3E7E" w:rsidRPr="00CB2A06" w:rsidRDefault="002C3E7E" w:rsidP="00A447BF">
            <w:pPr>
              <w:spacing w:line="320" w:lineRule="exact"/>
              <w:rPr>
                <w:rFonts w:ascii="メイリオ" w:eastAsia="メイリオ" w:hAnsi="メイリオ"/>
                <w:szCs w:val="21"/>
                <w:u w:val="single"/>
              </w:rPr>
            </w:pPr>
            <w:r w:rsidRPr="00CB2A06">
              <w:rPr>
                <w:rFonts w:ascii="メイリオ" w:eastAsia="メイリオ" w:hAnsi="メイリオ" w:hint="eastAsia"/>
                <w:szCs w:val="21"/>
                <w:u w:val="single"/>
              </w:rPr>
              <w:t>※入院時食事療養費は除きます。</w:t>
            </w:r>
          </w:p>
        </w:tc>
        <w:tc>
          <w:tcPr>
            <w:tcW w:w="4782" w:type="dxa"/>
            <w:tcBorders>
              <w:top w:val="single" w:sz="18" w:space="0" w:color="FFFFFF" w:themeColor="background1"/>
              <w:bottom w:val="nil"/>
            </w:tcBorders>
            <w:shd w:val="clear" w:color="auto" w:fill="D9E2F3" w:themeFill="accent5" w:themeFillTint="33"/>
            <w:vAlign w:val="center"/>
          </w:tcPr>
          <w:p w14:paraId="6A0A7D6E" w14:textId="77777777" w:rsidR="002C3E7E" w:rsidRPr="00CB2A06" w:rsidRDefault="002C3E7E" w:rsidP="00A447BF">
            <w:pPr>
              <w:spacing w:line="320" w:lineRule="exact"/>
              <w:rPr>
                <w:rFonts w:ascii="メイリオ" w:eastAsia="メイリオ" w:hAnsi="メイリオ"/>
                <w:szCs w:val="21"/>
              </w:rPr>
            </w:pPr>
            <w:r w:rsidRPr="00CB2A06">
              <w:rPr>
                <w:rFonts w:ascii="メイリオ" w:eastAsia="メイリオ" w:hAnsi="メイリオ" w:hint="eastAsia"/>
                <w:szCs w:val="21"/>
              </w:rPr>
              <w:t>①重症患者認定申告書</w:t>
            </w:r>
          </w:p>
          <w:p w14:paraId="2F7AD727" w14:textId="77777777" w:rsidR="002C3E7E" w:rsidRPr="00CB2A06" w:rsidRDefault="002C3E7E" w:rsidP="00A447BF">
            <w:pPr>
              <w:spacing w:line="320" w:lineRule="exact"/>
              <w:rPr>
                <w:rFonts w:ascii="メイリオ" w:eastAsia="メイリオ" w:hAnsi="メイリオ"/>
                <w:szCs w:val="21"/>
              </w:rPr>
            </w:pPr>
            <w:r w:rsidRPr="00CB2A06">
              <w:rPr>
                <w:rFonts w:ascii="メイリオ" w:eastAsia="メイリオ" w:hAnsi="メイリオ" w:hint="eastAsia"/>
                <w:szCs w:val="21"/>
              </w:rPr>
              <w:t>②医療費総額が確認できる下記のいずれかの書類</w:t>
            </w:r>
          </w:p>
          <w:p w14:paraId="169CC61E" w14:textId="77777777" w:rsidR="002C3E7E" w:rsidRPr="00CB2A06" w:rsidRDefault="002C3E7E" w:rsidP="00A447BF">
            <w:pPr>
              <w:spacing w:line="320" w:lineRule="exact"/>
              <w:rPr>
                <w:rFonts w:ascii="メイリオ" w:eastAsia="メイリオ" w:hAnsi="メイリオ"/>
                <w:szCs w:val="21"/>
              </w:rPr>
            </w:pPr>
            <w:r w:rsidRPr="00CB2A06">
              <w:rPr>
                <w:rFonts w:ascii="メイリオ" w:eastAsia="メイリオ" w:hAnsi="メイリオ" w:hint="eastAsia"/>
                <w:szCs w:val="21"/>
              </w:rPr>
              <w:t>・療養証明書（有料で医療機関等より発行）</w:t>
            </w:r>
          </w:p>
          <w:p w14:paraId="1769234D" w14:textId="77777777" w:rsidR="002C3E7E" w:rsidRPr="00CB2A06" w:rsidRDefault="002C3E7E" w:rsidP="00A447BF">
            <w:pPr>
              <w:spacing w:line="320" w:lineRule="exact"/>
              <w:rPr>
                <w:rFonts w:ascii="メイリオ" w:eastAsia="メイリオ" w:hAnsi="メイリオ"/>
                <w:szCs w:val="21"/>
              </w:rPr>
            </w:pPr>
            <w:r w:rsidRPr="00CB2A06">
              <w:rPr>
                <w:rFonts w:ascii="メイリオ" w:eastAsia="メイリオ" w:hAnsi="メイリオ" w:hint="eastAsia"/>
                <w:szCs w:val="21"/>
              </w:rPr>
              <w:t>・自己負担上限額管理表</w:t>
            </w:r>
          </w:p>
          <w:p w14:paraId="377BEF81" w14:textId="77777777" w:rsidR="002C3E7E" w:rsidRPr="00CB2A06" w:rsidRDefault="002C3E7E" w:rsidP="00A447BF">
            <w:pPr>
              <w:spacing w:line="320" w:lineRule="exact"/>
              <w:ind w:left="210" w:hangingChars="100" w:hanging="210"/>
              <w:rPr>
                <w:rFonts w:ascii="メイリオ" w:eastAsia="メイリオ" w:hAnsi="メイリオ"/>
                <w:szCs w:val="21"/>
              </w:rPr>
            </w:pPr>
            <w:r w:rsidRPr="00CB2A06">
              <w:rPr>
                <w:rFonts w:ascii="メイリオ" w:eastAsia="メイリオ" w:hAnsi="メイリオ" w:hint="eastAsia"/>
                <w:szCs w:val="21"/>
              </w:rPr>
              <w:t>・診療報酬明細書又は明細の記載された領収書（指定医療機関が発行）</w:t>
            </w:r>
          </w:p>
          <w:p w14:paraId="289FF9FD" w14:textId="77777777" w:rsidR="002C3E7E" w:rsidRPr="00CB2A06" w:rsidRDefault="002C3E7E" w:rsidP="00A447BF">
            <w:pPr>
              <w:spacing w:line="320" w:lineRule="exact"/>
              <w:rPr>
                <w:rFonts w:ascii="メイリオ" w:eastAsia="メイリオ" w:hAnsi="メイリオ"/>
                <w:szCs w:val="21"/>
              </w:rPr>
            </w:pPr>
            <w:r w:rsidRPr="00CB2A06">
              <w:rPr>
                <w:rFonts w:ascii="メイリオ" w:eastAsia="メイリオ" w:hAnsi="メイリオ" w:hint="eastAsia"/>
                <w:szCs w:val="21"/>
              </w:rPr>
              <w:t>※年６回以上確認できるもの</w:t>
            </w:r>
          </w:p>
        </w:tc>
      </w:tr>
    </w:tbl>
    <w:p w14:paraId="47AF2C77" w14:textId="77777777" w:rsidR="002C3E7E" w:rsidRDefault="002C3E7E" w:rsidP="001557C6">
      <w:pPr>
        <w:spacing w:line="420" w:lineRule="exact"/>
        <w:rPr>
          <w:rFonts w:ascii="メイリオ" w:eastAsia="メイリオ" w:hAnsi="メイリオ"/>
          <w:szCs w:val="21"/>
        </w:rPr>
      </w:pPr>
    </w:p>
    <w:p w14:paraId="26499F3C" w14:textId="45E3E1B6" w:rsidR="009555D0" w:rsidRDefault="007F60CF" w:rsidP="00106376">
      <w:pPr>
        <w:spacing w:line="420" w:lineRule="exact"/>
        <w:jc w:val="left"/>
        <w:rPr>
          <w:rFonts w:ascii="メイリオ" w:eastAsia="メイリオ" w:hAnsi="メイリオ"/>
          <w:color w:val="000000" w:themeColor="text1"/>
          <w:szCs w:val="21"/>
        </w:rPr>
      </w:pPr>
      <w:r>
        <w:rPr>
          <w:rFonts w:ascii="メイリオ" w:eastAsia="メイリオ" w:hAnsi="メイリオ" w:hint="eastAsia"/>
          <w:color w:val="000000" w:themeColor="text1"/>
          <w:szCs w:val="21"/>
        </w:rPr>
        <w:lastRenderedPageBreak/>
        <w:t>（2）重症患者認定基準</w:t>
      </w:r>
    </w:p>
    <w:p w14:paraId="74828A35" w14:textId="4F954397" w:rsidR="007F60CF" w:rsidRPr="007F60CF" w:rsidRDefault="007F60CF" w:rsidP="007F60CF">
      <w:pPr>
        <w:spacing w:line="420" w:lineRule="exact"/>
        <w:ind w:leftChars="202" w:left="424"/>
        <w:rPr>
          <w:rFonts w:ascii="メイリオ" w:eastAsia="メイリオ" w:hAnsi="メイリオ" w:cs="ＭＳ Ｐ明朝"/>
          <w:szCs w:val="21"/>
        </w:rPr>
      </w:pPr>
      <w:r>
        <w:rPr>
          <w:rFonts w:ascii="メイリオ" w:eastAsia="メイリオ" w:hAnsi="メイリオ" w:cs="ＭＳ Ｐ明朝" w:hint="eastAsia"/>
          <w:szCs w:val="21"/>
        </w:rPr>
        <w:t>①</w:t>
      </w:r>
      <w:r w:rsidRPr="007F60CF">
        <w:rPr>
          <w:rFonts w:ascii="メイリオ" w:eastAsia="メイリオ" w:hAnsi="メイリオ" w:cs="ＭＳ Ｐ明朝" w:hint="eastAsia"/>
          <w:szCs w:val="21"/>
        </w:rPr>
        <w:t>全ての疾患において、次に掲げる症状のうち</w:t>
      </w:r>
      <w:r w:rsidRPr="007F60CF">
        <w:rPr>
          <w:rFonts w:ascii="メイリオ" w:eastAsia="メイリオ" w:hAnsi="メイリオ" w:cs="ＭＳ Ｐ明朝" w:hint="eastAsia"/>
          <w:b/>
          <w:szCs w:val="21"/>
        </w:rPr>
        <w:t>１つ以上がおおむね６か月以上継続</w:t>
      </w:r>
      <w:r w:rsidRPr="007F60CF">
        <w:rPr>
          <w:rFonts w:ascii="メイリオ" w:eastAsia="メイリオ" w:hAnsi="メイリオ" w:cs="ＭＳ Ｐ明朝" w:hint="eastAsia"/>
          <w:szCs w:val="21"/>
        </w:rPr>
        <w:t>する（</w:t>
      </w:r>
      <w:r w:rsidRPr="007F60CF">
        <w:rPr>
          <w:rFonts w:ascii="メイリオ" w:eastAsia="メイリオ" w:hAnsi="メイリオ" w:cs="ＭＳ Ｐ明朝" w:hint="eastAsia"/>
          <w:szCs w:val="21"/>
          <w:u w:val="single"/>
        </w:rPr>
        <w:t>小児慢性特定疾病に起因するものに限る</w:t>
      </w:r>
      <w:r w:rsidRPr="007F60CF">
        <w:rPr>
          <w:rFonts w:ascii="メイリオ" w:eastAsia="メイリオ" w:hAnsi="メイリオ" w:cs="ＭＳ Ｐ明朝" w:hint="eastAsia"/>
          <w:szCs w:val="21"/>
        </w:rPr>
        <w:t>）と認められる場合。</w:t>
      </w:r>
    </w:p>
    <w:p w14:paraId="4EFCF99B" w14:textId="77777777" w:rsidR="007F60CF" w:rsidRPr="00CB2A06" w:rsidRDefault="007F60CF" w:rsidP="007F60CF">
      <w:pPr>
        <w:spacing w:line="420" w:lineRule="exact"/>
        <w:ind w:leftChars="202" w:left="634" w:hangingChars="100" w:hanging="210"/>
        <w:jc w:val="left"/>
        <w:rPr>
          <w:rFonts w:ascii="メイリオ" w:eastAsia="メイリオ" w:hAnsi="メイリオ"/>
          <w:szCs w:val="21"/>
        </w:rPr>
      </w:pPr>
      <w:r w:rsidRPr="00CB2A06">
        <w:rPr>
          <w:rFonts w:ascii="メイリオ" w:eastAsia="メイリオ" w:hAnsi="メイリオ" w:hint="eastAsia"/>
          <w:szCs w:val="21"/>
        </w:rPr>
        <w:t>※身体障害者手帳等所有者で重症患者認定の対象となる部位は、</w:t>
      </w:r>
      <w:r w:rsidRPr="00CB2A06">
        <w:rPr>
          <w:rFonts w:ascii="メイリオ" w:eastAsia="メイリオ" w:hAnsi="メイリオ" w:hint="eastAsia"/>
          <w:b/>
          <w:szCs w:val="21"/>
          <w:u w:val="single"/>
        </w:rPr>
        <w:t>眼、聴器、上肢、下肢、体幹・脊柱、肢体の機能</w:t>
      </w:r>
      <w:r w:rsidRPr="00CB2A06">
        <w:rPr>
          <w:rFonts w:ascii="メイリオ" w:eastAsia="メイリオ" w:hAnsi="メイリオ" w:hint="eastAsia"/>
          <w:szCs w:val="21"/>
        </w:rPr>
        <w:t>の６部位です（心臓機能障害等、内部障害は対象ではありません）。</w:t>
      </w:r>
    </w:p>
    <w:p w14:paraId="5256EA5E" w14:textId="5A008DF1" w:rsidR="007F60CF" w:rsidRDefault="007F60CF" w:rsidP="007F60CF">
      <w:pPr>
        <w:spacing w:line="420" w:lineRule="exact"/>
        <w:ind w:leftChars="202" w:left="424"/>
        <w:jc w:val="left"/>
        <w:rPr>
          <w:rFonts w:ascii="メイリオ" w:eastAsia="メイリオ" w:hAnsi="メイリオ"/>
          <w:color w:val="000000" w:themeColor="text1"/>
          <w:szCs w:val="21"/>
        </w:rPr>
      </w:pPr>
      <w:r w:rsidRPr="00CB2A06">
        <w:rPr>
          <w:rFonts w:ascii="メイリオ" w:eastAsia="メイリオ" w:hAnsi="メイリオ" w:hint="eastAsia"/>
          <w:szCs w:val="21"/>
        </w:rPr>
        <w:t>※下表の症状の状態の程度に該当する場合、身体障害者手帳又は障害年金証明書の写しを添付してください。</w:t>
      </w:r>
    </w:p>
    <w:tbl>
      <w:tblPr>
        <w:tblStyle w:val="a3"/>
        <w:tblW w:w="0" w:type="auto"/>
        <w:tblInd w:w="279" w:type="dxa"/>
        <w:tblLook w:val="04A0" w:firstRow="1" w:lastRow="0" w:firstColumn="1" w:lastColumn="0" w:noHBand="0" w:noVBand="1"/>
      </w:tblPr>
      <w:tblGrid>
        <w:gridCol w:w="1417"/>
        <w:gridCol w:w="7932"/>
      </w:tblGrid>
      <w:tr w:rsidR="007F60CF" w:rsidRPr="00CB2A06" w14:paraId="7822D911" w14:textId="77777777" w:rsidTr="00106376">
        <w:trPr>
          <w:trHeight w:val="435"/>
        </w:trPr>
        <w:tc>
          <w:tcPr>
            <w:tcW w:w="1417" w:type="dxa"/>
            <w:shd w:val="clear" w:color="auto" w:fill="A8D08D" w:themeFill="accent6" w:themeFillTint="99"/>
            <w:vAlign w:val="center"/>
          </w:tcPr>
          <w:p w14:paraId="689AF8F7" w14:textId="77777777" w:rsidR="007F60CF" w:rsidRPr="00CB2A06" w:rsidRDefault="007F60CF" w:rsidP="00106376">
            <w:pPr>
              <w:spacing w:line="260" w:lineRule="exact"/>
              <w:rPr>
                <w:rFonts w:ascii="メイリオ" w:eastAsia="メイリオ" w:hAnsi="メイリオ"/>
                <w:szCs w:val="21"/>
              </w:rPr>
            </w:pPr>
            <w:r w:rsidRPr="00CB2A06">
              <w:rPr>
                <w:rFonts w:ascii="メイリオ" w:eastAsia="メイリオ" w:hAnsi="メイリオ" w:hint="eastAsia"/>
                <w:szCs w:val="21"/>
              </w:rPr>
              <w:t>対象部位等</w:t>
            </w:r>
          </w:p>
        </w:tc>
        <w:tc>
          <w:tcPr>
            <w:tcW w:w="7932" w:type="dxa"/>
            <w:shd w:val="clear" w:color="auto" w:fill="A8D08D" w:themeFill="accent6" w:themeFillTint="99"/>
            <w:vAlign w:val="center"/>
          </w:tcPr>
          <w:p w14:paraId="1C4E0502" w14:textId="77777777" w:rsidR="007F60CF" w:rsidRPr="00CB2A06" w:rsidRDefault="007F60CF" w:rsidP="00106376">
            <w:pPr>
              <w:spacing w:line="260" w:lineRule="exact"/>
              <w:rPr>
                <w:rFonts w:ascii="メイリオ" w:eastAsia="メイリオ" w:hAnsi="メイリオ"/>
                <w:szCs w:val="21"/>
              </w:rPr>
            </w:pPr>
            <w:r w:rsidRPr="00CB2A06">
              <w:rPr>
                <w:rFonts w:ascii="メイリオ" w:eastAsia="メイリオ" w:hAnsi="メイリオ" w:hint="eastAsia"/>
                <w:szCs w:val="21"/>
              </w:rPr>
              <w:t>治療状況等の状態</w:t>
            </w:r>
          </w:p>
        </w:tc>
      </w:tr>
      <w:tr w:rsidR="007F60CF" w:rsidRPr="00CB2A06" w14:paraId="1A77B6DB" w14:textId="77777777" w:rsidTr="00106376">
        <w:trPr>
          <w:trHeight w:val="559"/>
        </w:trPr>
        <w:tc>
          <w:tcPr>
            <w:tcW w:w="1417" w:type="dxa"/>
            <w:vAlign w:val="center"/>
          </w:tcPr>
          <w:p w14:paraId="6BEE5BFB" w14:textId="77777777" w:rsidR="007F60CF" w:rsidRPr="00CB2A06" w:rsidRDefault="007F60CF" w:rsidP="00481FA2">
            <w:pPr>
              <w:spacing w:line="240" w:lineRule="exact"/>
              <w:rPr>
                <w:rFonts w:ascii="メイリオ" w:eastAsia="メイリオ" w:hAnsi="メイリオ"/>
                <w:szCs w:val="21"/>
              </w:rPr>
            </w:pPr>
            <w:r w:rsidRPr="00CB2A06">
              <w:rPr>
                <w:rFonts w:ascii="メイリオ" w:eastAsia="メイリオ" w:hAnsi="メイリオ" w:hint="eastAsia"/>
                <w:szCs w:val="21"/>
              </w:rPr>
              <w:t>眼</w:t>
            </w:r>
          </w:p>
        </w:tc>
        <w:tc>
          <w:tcPr>
            <w:tcW w:w="7932" w:type="dxa"/>
            <w:vAlign w:val="center"/>
          </w:tcPr>
          <w:p w14:paraId="324BA14C" w14:textId="77777777" w:rsidR="007F60CF" w:rsidRPr="00CB2A06" w:rsidRDefault="007F60CF" w:rsidP="00481FA2">
            <w:pPr>
              <w:spacing w:line="240" w:lineRule="exact"/>
              <w:jc w:val="left"/>
              <w:rPr>
                <w:rFonts w:ascii="メイリオ" w:eastAsia="メイリオ" w:hAnsi="メイリオ"/>
                <w:szCs w:val="21"/>
              </w:rPr>
            </w:pPr>
            <w:r w:rsidRPr="00CB2A06">
              <w:rPr>
                <w:rFonts w:ascii="メイリオ" w:eastAsia="メイリオ" w:hAnsi="メイリオ" w:hint="eastAsia"/>
                <w:szCs w:val="21"/>
              </w:rPr>
              <w:t>眼の機能に著しい障害を有するもの（視力の良い方の眼の視力が0.03以下のもの又は視力の良い方の眼の視力が0.04かつ他方の眼の視力が手動弁以下のもの）</w:t>
            </w:r>
          </w:p>
        </w:tc>
      </w:tr>
      <w:tr w:rsidR="007F60CF" w:rsidRPr="00CB2A06" w14:paraId="56A7AE30" w14:textId="77777777" w:rsidTr="00106376">
        <w:trPr>
          <w:trHeight w:val="170"/>
        </w:trPr>
        <w:tc>
          <w:tcPr>
            <w:tcW w:w="1417" w:type="dxa"/>
            <w:vAlign w:val="center"/>
          </w:tcPr>
          <w:p w14:paraId="7DAEA5A7" w14:textId="77777777" w:rsidR="007F60CF" w:rsidRPr="00CB2A06" w:rsidRDefault="007F60CF" w:rsidP="00481FA2">
            <w:pPr>
              <w:spacing w:line="240" w:lineRule="exact"/>
              <w:rPr>
                <w:rFonts w:ascii="メイリオ" w:eastAsia="メイリオ" w:hAnsi="メイリオ"/>
                <w:szCs w:val="21"/>
              </w:rPr>
            </w:pPr>
            <w:r w:rsidRPr="00CB2A06">
              <w:rPr>
                <w:rFonts w:ascii="メイリオ" w:eastAsia="メイリオ" w:hAnsi="メイリオ" w:hint="eastAsia"/>
                <w:szCs w:val="21"/>
              </w:rPr>
              <w:t>聴器</w:t>
            </w:r>
          </w:p>
        </w:tc>
        <w:tc>
          <w:tcPr>
            <w:tcW w:w="7932" w:type="dxa"/>
            <w:vAlign w:val="center"/>
          </w:tcPr>
          <w:p w14:paraId="3015FD6B" w14:textId="77777777" w:rsidR="007F60CF" w:rsidRPr="00CB2A06" w:rsidRDefault="007F60CF" w:rsidP="00481FA2">
            <w:pPr>
              <w:spacing w:line="240" w:lineRule="exact"/>
              <w:jc w:val="left"/>
              <w:rPr>
                <w:rFonts w:ascii="メイリオ" w:eastAsia="メイリオ" w:hAnsi="メイリオ"/>
                <w:szCs w:val="21"/>
              </w:rPr>
            </w:pPr>
            <w:r w:rsidRPr="00CB2A06">
              <w:rPr>
                <w:rFonts w:ascii="メイリオ" w:eastAsia="メイリオ" w:hAnsi="メイリオ" w:hint="eastAsia"/>
                <w:szCs w:val="21"/>
              </w:rPr>
              <w:t>聴覚機能に著しい障害を有するもの（両耳の聴覚レベルが100デシベル以上のもの）</w:t>
            </w:r>
          </w:p>
        </w:tc>
      </w:tr>
      <w:tr w:rsidR="007F60CF" w:rsidRPr="00CB2A06" w14:paraId="7A28F656" w14:textId="77777777" w:rsidTr="00106376">
        <w:trPr>
          <w:trHeight w:val="274"/>
        </w:trPr>
        <w:tc>
          <w:tcPr>
            <w:tcW w:w="1417" w:type="dxa"/>
            <w:vMerge w:val="restart"/>
            <w:vAlign w:val="center"/>
          </w:tcPr>
          <w:p w14:paraId="79D249BD" w14:textId="77777777" w:rsidR="007F60CF" w:rsidRPr="00CB2A06" w:rsidRDefault="007F60CF" w:rsidP="00481FA2">
            <w:pPr>
              <w:spacing w:line="240" w:lineRule="exact"/>
              <w:rPr>
                <w:rFonts w:ascii="メイリオ" w:eastAsia="メイリオ" w:hAnsi="メイリオ"/>
                <w:szCs w:val="21"/>
              </w:rPr>
            </w:pPr>
            <w:r w:rsidRPr="00CB2A06">
              <w:rPr>
                <w:rFonts w:ascii="メイリオ" w:eastAsia="メイリオ" w:hAnsi="メイリオ" w:hint="eastAsia"/>
                <w:szCs w:val="21"/>
              </w:rPr>
              <w:t>上肢</w:t>
            </w:r>
          </w:p>
        </w:tc>
        <w:tc>
          <w:tcPr>
            <w:tcW w:w="7932" w:type="dxa"/>
            <w:vAlign w:val="center"/>
          </w:tcPr>
          <w:p w14:paraId="1363E3DB" w14:textId="77777777" w:rsidR="007F60CF" w:rsidRPr="00CB2A06" w:rsidRDefault="007F60CF" w:rsidP="00481FA2">
            <w:pPr>
              <w:spacing w:line="240" w:lineRule="exact"/>
              <w:jc w:val="left"/>
              <w:rPr>
                <w:rFonts w:ascii="メイリオ" w:eastAsia="メイリオ" w:hAnsi="メイリオ"/>
                <w:szCs w:val="21"/>
              </w:rPr>
            </w:pPr>
            <w:r w:rsidRPr="00CB2A06">
              <w:rPr>
                <w:rFonts w:ascii="メイリオ" w:eastAsia="メイリオ" w:hAnsi="メイリオ" w:hint="eastAsia"/>
                <w:szCs w:val="21"/>
              </w:rPr>
              <w:t>両上肢の機能に著しい障害を有するもの（両上肢の用を全く廃したもの）</w:t>
            </w:r>
          </w:p>
        </w:tc>
      </w:tr>
      <w:tr w:rsidR="007F60CF" w:rsidRPr="00CB2A06" w14:paraId="6AAA201B" w14:textId="77777777" w:rsidTr="00106376">
        <w:trPr>
          <w:trHeight w:val="617"/>
        </w:trPr>
        <w:tc>
          <w:tcPr>
            <w:tcW w:w="1417" w:type="dxa"/>
            <w:vMerge/>
            <w:vAlign w:val="center"/>
          </w:tcPr>
          <w:p w14:paraId="107F40C6" w14:textId="77777777" w:rsidR="007F60CF" w:rsidRPr="00CB2A06" w:rsidRDefault="007F60CF" w:rsidP="00481FA2">
            <w:pPr>
              <w:spacing w:line="240" w:lineRule="exact"/>
              <w:rPr>
                <w:rFonts w:ascii="メイリオ" w:eastAsia="メイリオ" w:hAnsi="メイリオ"/>
                <w:szCs w:val="21"/>
              </w:rPr>
            </w:pPr>
          </w:p>
        </w:tc>
        <w:tc>
          <w:tcPr>
            <w:tcW w:w="7932" w:type="dxa"/>
            <w:vAlign w:val="center"/>
          </w:tcPr>
          <w:p w14:paraId="7CE4A565" w14:textId="77777777" w:rsidR="007F60CF" w:rsidRPr="00CB2A06" w:rsidRDefault="007F60CF" w:rsidP="00481FA2">
            <w:pPr>
              <w:spacing w:line="240" w:lineRule="exact"/>
              <w:jc w:val="left"/>
              <w:rPr>
                <w:rFonts w:ascii="メイリオ" w:eastAsia="メイリオ" w:hAnsi="メイリオ"/>
                <w:szCs w:val="21"/>
              </w:rPr>
            </w:pPr>
            <w:r w:rsidRPr="00CB2A06">
              <w:rPr>
                <w:rFonts w:ascii="メイリオ" w:eastAsia="メイリオ" w:hAnsi="メイリオ" w:hint="eastAsia"/>
                <w:szCs w:val="21"/>
              </w:rPr>
              <w:t>両上肢の全ての指の機能に著しい障害を有するもの（両上肢の全ての指を基部から欠いているもの又は両上肢の全ての指の機能を全く廃したもの）</w:t>
            </w:r>
          </w:p>
        </w:tc>
      </w:tr>
      <w:tr w:rsidR="007F60CF" w:rsidRPr="00CB2A06" w14:paraId="62ED6BE7" w14:textId="77777777" w:rsidTr="00106376">
        <w:trPr>
          <w:trHeight w:val="559"/>
        </w:trPr>
        <w:tc>
          <w:tcPr>
            <w:tcW w:w="1417" w:type="dxa"/>
            <w:vMerge/>
            <w:vAlign w:val="center"/>
          </w:tcPr>
          <w:p w14:paraId="1B9E94EF" w14:textId="77777777" w:rsidR="007F60CF" w:rsidRPr="00CB2A06" w:rsidRDefault="007F60CF" w:rsidP="00481FA2">
            <w:pPr>
              <w:spacing w:line="240" w:lineRule="exact"/>
              <w:rPr>
                <w:rFonts w:ascii="メイリオ" w:eastAsia="メイリオ" w:hAnsi="メイリオ"/>
                <w:szCs w:val="21"/>
              </w:rPr>
            </w:pPr>
          </w:p>
        </w:tc>
        <w:tc>
          <w:tcPr>
            <w:tcW w:w="7932" w:type="dxa"/>
            <w:vAlign w:val="center"/>
          </w:tcPr>
          <w:p w14:paraId="2DC46898" w14:textId="456D9F71" w:rsidR="007F60CF" w:rsidRPr="00CB2A06" w:rsidRDefault="007F60CF" w:rsidP="00481FA2">
            <w:pPr>
              <w:spacing w:line="240" w:lineRule="exact"/>
              <w:jc w:val="left"/>
              <w:rPr>
                <w:rFonts w:ascii="メイリオ" w:eastAsia="メイリオ" w:hAnsi="メイリオ"/>
                <w:szCs w:val="21"/>
              </w:rPr>
            </w:pPr>
            <w:r w:rsidRPr="00CB2A06">
              <w:rPr>
                <w:rFonts w:ascii="メイリオ" w:eastAsia="メイリオ" w:hAnsi="メイリオ" w:hint="eastAsia"/>
                <w:szCs w:val="21"/>
              </w:rPr>
              <w:t>一上肢の機能に著しい障害を有するもの（</w:t>
            </w:r>
            <w:r w:rsidR="005656E9">
              <w:rPr>
                <w:rFonts w:ascii="メイリオ" w:eastAsia="メイリオ" w:hAnsi="メイリオ" w:hint="eastAsia"/>
                <w:szCs w:val="21"/>
              </w:rPr>
              <w:t>一</w:t>
            </w:r>
            <w:r w:rsidRPr="00CB2A06">
              <w:rPr>
                <w:rFonts w:ascii="メイリオ" w:eastAsia="メイリオ" w:hAnsi="メイリオ" w:hint="eastAsia"/>
                <w:szCs w:val="21"/>
              </w:rPr>
              <w:t>上肢を上腕の２分の１以上で欠くもの又は一上肢の用を全く廃したもの）</w:t>
            </w:r>
          </w:p>
        </w:tc>
      </w:tr>
      <w:tr w:rsidR="007F60CF" w:rsidRPr="00CB2A06" w14:paraId="0794E89A" w14:textId="77777777" w:rsidTr="00106376">
        <w:trPr>
          <w:trHeight w:val="251"/>
        </w:trPr>
        <w:tc>
          <w:tcPr>
            <w:tcW w:w="1417" w:type="dxa"/>
            <w:vMerge w:val="restart"/>
            <w:vAlign w:val="center"/>
          </w:tcPr>
          <w:p w14:paraId="49517135" w14:textId="77777777" w:rsidR="007F60CF" w:rsidRPr="00CB2A06" w:rsidRDefault="007F60CF" w:rsidP="00481FA2">
            <w:pPr>
              <w:spacing w:line="240" w:lineRule="exact"/>
              <w:rPr>
                <w:rFonts w:ascii="メイリオ" w:eastAsia="メイリオ" w:hAnsi="メイリオ"/>
                <w:szCs w:val="21"/>
              </w:rPr>
            </w:pPr>
            <w:r w:rsidRPr="00CB2A06">
              <w:rPr>
                <w:rFonts w:ascii="メイリオ" w:eastAsia="メイリオ" w:hAnsi="メイリオ" w:hint="eastAsia"/>
                <w:szCs w:val="21"/>
              </w:rPr>
              <w:t>下肢</w:t>
            </w:r>
          </w:p>
        </w:tc>
        <w:tc>
          <w:tcPr>
            <w:tcW w:w="7932" w:type="dxa"/>
            <w:vAlign w:val="center"/>
          </w:tcPr>
          <w:p w14:paraId="5470D47F" w14:textId="77777777" w:rsidR="007F60CF" w:rsidRPr="00CB2A06" w:rsidRDefault="007F60CF" w:rsidP="00481FA2">
            <w:pPr>
              <w:spacing w:line="240" w:lineRule="exact"/>
              <w:jc w:val="left"/>
              <w:rPr>
                <w:rFonts w:ascii="メイリオ" w:eastAsia="メイリオ" w:hAnsi="メイリオ"/>
                <w:szCs w:val="21"/>
              </w:rPr>
            </w:pPr>
            <w:r w:rsidRPr="00CB2A06">
              <w:rPr>
                <w:rFonts w:ascii="メイリオ" w:eastAsia="メイリオ" w:hAnsi="メイリオ" w:hint="eastAsia"/>
                <w:szCs w:val="21"/>
              </w:rPr>
              <w:t>両下肢の機能に著しい障害を有するもの（両下肢の用を全く廃したもの）</w:t>
            </w:r>
          </w:p>
        </w:tc>
      </w:tr>
      <w:tr w:rsidR="007F60CF" w:rsidRPr="00CB2A06" w14:paraId="083E0095" w14:textId="77777777" w:rsidTr="00106376">
        <w:trPr>
          <w:trHeight w:val="258"/>
        </w:trPr>
        <w:tc>
          <w:tcPr>
            <w:tcW w:w="1417" w:type="dxa"/>
            <w:vMerge/>
            <w:vAlign w:val="center"/>
          </w:tcPr>
          <w:p w14:paraId="76AC14F6" w14:textId="77777777" w:rsidR="007F60CF" w:rsidRPr="00CB2A06" w:rsidRDefault="007F60CF" w:rsidP="00481FA2">
            <w:pPr>
              <w:spacing w:line="240" w:lineRule="exact"/>
              <w:rPr>
                <w:rFonts w:ascii="メイリオ" w:eastAsia="メイリオ" w:hAnsi="メイリオ"/>
                <w:szCs w:val="21"/>
              </w:rPr>
            </w:pPr>
          </w:p>
        </w:tc>
        <w:tc>
          <w:tcPr>
            <w:tcW w:w="7932" w:type="dxa"/>
            <w:vAlign w:val="center"/>
          </w:tcPr>
          <w:p w14:paraId="42AD2A56" w14:textId="77777777" w:rsidR="007F60CF" w:rsidRPr="00CB2A06" w:rsidRDefault="007F60CF" w:rsidP="00481FA2">
            <w:pPr>
              <w:spacing w:line="240" w:lineRule="exact"/>
              <w:jc w:val="left"/>
              <w:rPr>
                <w:rFonts w:ascii="メイリオ" w:eastAsia="メイリオ" w:hAnsi="メイリオ"/>
                <w:szCs w:val="21"/>
              </w:rPr>
            </w:pPr>
            <w:r w:rsidRPr="00CB2A06">
              <w:rPr>
                <w:rFonts w:ascii="メイリオ" w:eastAsia="メイリオ" w:hAnsi="メイリオ" w:hint="eastAsia"/>
                <w:szCs w:val="21"/>
              </w:rPr>
              <w:t>両下肢を足関節以上で欠くもの</w:t>
            </w:r>
          </w:p>
        </w:tc>
      </w:tr>
      <w:tr w:rsidR="007F60CF" w:rsidRPr="00CB2A06" w14:paraId="6AF0E310" w14:textId="77777777" w:rsidTr="00106376">
        <w:trPr>
          <w:trHeight w:val="1308"/>
        </w:trPr>
        <w:tc>
          <w:tcPr>
            <w:tcW w:w="1417" w:type="dxa"/>
            <w:vAlign w:val="center"/>
          </w:tcPr>
          <w:p w14:paraId="4DA917B7" w14:textId="77777777" w:rsidR="007F60CF" w:rsidRPr="00CB2A06" w:rsidRDefault="007F60CF" w:rsidP="00481FA2">
            <w:pPr>
              <w:spacing w:line="240" w:lineRule="exact"/>
              <w:rPr>
                <w:rFonts w:ascii="メイリオ" w:eastAsia="メイリオ" w:hAnsi="メイリオ"/>
                <w:szCs w:val="21"/>
              </w:rPr>
            </w:pPr>
            <w:r w:rsidRPr="00CB2A06">
              <w:rPr>
                <w:rFonts w:ascii="メイリオ" w:eastAsia="メイリオ" w:hAnsi="メイリオ" w:hint="eastAsia"/>
                <w:szCs w:val="21"/>
              </w:rPr>
              <w:t>体幹・脊柱</w:t>
            </w:r>
          </w:p>
        </w:tc>
        <w:tc>
          <w:tcPr>
            <w:tcW w:w="7932" w:type="dxa"/>
            <w:vAlign w:val="center"/>
          </w:tcPr>
          <w:p w14:paraId="6AFF9B2C" w14:textId="77777777" w:rsidR="007F60CF" w:rsidRPr="00CB2A06" w:rsidRDefault="007F60CF" w:rsidP="00481FA2">
            <w:pPr>
              <w:spacing w:line="240" w:lineRule="exact"/>
              <w:jc w:val="left"/>
              <w:rPr>
                <w:rFonts w:ascii="メイリオ" w:eastAsia="メイリオ" w:hAnsi="メイリオ"/>
                <w:szCs w:val="21"/>
              </w:rPr>
            </w:pPr>
            <w:r w:rsidRPr="00CB2A06">
              <w:rPr>
                <w:rFonts w:ascii="メイリオ" w:eastAsia="メイリオ" w:hAnsi="メイリオ" w:hint="eastAsia"/>
                <w:szCs w:val="21"/>
              </w:rPr>
              <w:t>１歳以上の児童において、体幹の機能に座っていることができない程度又は立ち上がることができない程度の障害を有するもの（１歳以上の児童において、腰掛け、正座、あぐら若しくは横座りのいずれもができないもの又は臥位若しくは座位から自力のみでは立ち上がれず、他人、柱、杖その他の器物の介護若しくは補助によりはじめて立ち上がることができる程度の障害を有するもの）</w:t>
            </w:r>
          </w:p>
        </w:tc>
      </w:tr>
      <w:tr w:rsidR="007F60CF" w:rsidRPr="00CB2A06" w14:paraId="38ACE442" w14:textId="77777777" w:rsidTr="00106376">
        <w:trPr>
          <w:trHeight w:val="1125"/>
        </w:trPr>
        <w:tc>
          <w:tcPr>
            <w:tcW w:w="1417" w:type="dxa"/>
            <w:vAlign w:val="center"/>
          </w:tcPr>
          <w:p w14:paraId="3643D539" w14:textId="77777777" w:rsidR="007F60CF" w:rsidRPr="00CB2A06" w:rsidRDefault="007F60CF" w:rsidP="00481FA2">
            <w:pPr>
              <w:spacing w:line="240" w:lineRule="exact"/>
              <w:rPr>
                <w:rFonts w:ascii="メイリオ" w:eastAsia="メイリオ" w:hAnsi="メイリオ"/>
                <w:szCs w:val="21"/>
              </w:rPr>
            </w:pPr>
            <w:r w:rsidRPr="00CB2A06">
              <w:rPr>
                <w:rFonts w:ascii="メイリオ" w:eastAsia="メイリオ" w:hAnsi="メイリオ" w:hint="eastAsia"/>
                <w:szCs w:val="21"/>
              </w:rPr>
              <w:t>肢体の機能</w:t>
            </w:r>
          </w:p>
        </w:tc>
        <w:tc>
          <w:tcPr>
            <w:tcW w:w="7932" w:type="dxa"/>
            <w:vAlign w:val="center"/>
          </w:tcPr>
          <w:p w14:paraId="6357C1A6" w14:textId="77777777" w:rsidR="007F60CF" w:rsidRPr="00CB2A06" w:rsidRDefault="007F60CF" w:rsidP="00481FA2">
            <w:pPr>
              <w:spacing w:line="240" w:lineRule="exact"/>
              <w:jc w:val="left"/>
              <w:rPr>
                <w:rFonts w:ascii="メイリオ" w:eastAsia="メイリオ" w:hAnsi="メイリオ"/>
                <w:szCs w:val="21"/>
              </w:rPr>
            </w:pPr>
            <w:r w:rsidRPr="00CB2A06">
              <w:rPr>
                <w:rFonts w:ascii="メイリオ" w:eastAsia="メイリオ" w:hAnsi="メイリオ" w:hint="eastAsia"/>
                <w:szCs w:val="21"/>
              </w:rPr>
              <w:t>身体の機能の障害又は長期にわたる安静を必要とする病状が、この表の他の項（眼の項及び聴器の項を除く。）の症状の状態と同程度以上と認められる状態であって、日常生活の用を弁ずることを不能ならしめる程度のもの（一上肢及び一下肢の用を全く廃したもの又は四肢の機能に相当程度の障害を残すもの）</w:t>
            </w:r>
          </w:p>
        </w:tc>
      </w:tr>
    </w:tbl>
    <w:p w14:paraId="504BC4C8" w14:textId="16ACE076" w:rsidR="007F60CF" w:rsidRPr="00CB2A06" w:rsidRDefault="007F60CF" w:rsidP="00106376">
      <w:pPr>
        <w:spacing w:line="420" w:lineRule="exact"/>
        <w:ind w:leftChars="202" w:left="424"/>
        <w:jc w:val="left"/>
        <w:rPr>
          <w:rFonts w:ascii="メイリオ" w:eastAsia="メイリオ" w:hAnsi="メイリオ"/>
          <w:szCs w:val="21"/>
        </w:rPr>
      </w:pPr>
      <w:r>
        <w:rPr>
          <w:rFonts w:ascii="メイリオ" w:eastAsia="メイリオ" w:hAnsi="メイリオ" w:hint="eastAsia"/>
          <w:szCs w:val="21"/>
        </w:rPr>
        <w:t>②①</w:t>
      </w:r>
      <w:r w:rsidRPr="00CB2A06">
        <w:rPr>
          <w:rFonts w:ascii="メイリオ" w:eastAsia="メイリオ" w:hAnsi="メイリオ" w:hint="eastAsia"/>
          <w:szCs w:val="21"/>
        </w:rPr>
        <w:t>に該当しない場合であって、次に掲げる各疾患群の項目に該当する場合</w:t>
      </w:r>
    </w:p>
    <w:tbl>
      <w:tblPr>
        <w:tblStyle w:val="a3"/>
        <w:tblW w:w="9867" w:type="dxa"/>
        <w:tblInd w:w="-5" w:type="dxa"/>
        <w:tblLook w:val="04A0" w:firstRow="1" w:lastRow="0" w:firstColumn="1" w:lastColumn="0" w:noHBand="0" w:noVBand="1"/>
      </w:tblPr>
      <w:tblGrid>
        <w:gridCol w:w="284"/>
        <w:gridCol w:w="420"/>
        <w:gridCol w:w="1920"/>
        <w:gridCol w:w="7004"/>
        <w:gridCol w:w="239"/>
      </w:tblGrid>
      <w:tr w:rsidR="007F60CF" w:rsidRPr="00CB2A06" w14:paraId="41E8F1AF" w14:textId="77777777" w:rsidTr="00106376">
        <w:trPr>
          <w:gridBefore w:val="1"/>
          <w:wBefore w:w="284" w:type="dxa"/>
          <w:trHeight w:val="377"/>
        </w:trPr>
        <w:tc>
          <w:tcPr>
            <w:tcW w:w="2340" w:type="dxa"/>
            <w:gridSpan w:val="2"/>
            <w:shd w:val="clear" w:color="auto" w:fill="A8D08D" w:themeFill="accent6" w:themeFillTint="99"/>
            <w:vAlign w:val="center"/>
          </w:tcPr>
          <w:p w14:paraId="63C33D99" w14:textId="77777777" w:rsidR="007F60CF" w:rsidRPr="00CB2A06" w:rsidRDefault="007F60CF" w:rsidP="00106376">
            <w:pPr>
              <w:spacing w:line="280" w:lineRule="exact"/>
              <w:rPr>
                <w:rFonts w:ascii="メイリオ" w:eastAsia="メイリオ" w:hAnsi="メイリオ"/>
                <w:szCs w:val="21"/>
              </w:rPr>
            </w:pPr>
            <w:r w:rsidRPr="00CB2A06">
              <w:rPr>
                <w:rFonts w:ascii="メイリオ" w:eastAsia="メイリオ" w:hAnsi="メイリオ" w:hint="eastAsia"/>
                <w:szCs w:val="21"/>
              </w:rPr>
              <w:t>疾患群</w:t>
            </w:r>
          </w:p>
        </w:tc>
        <w:tc>
          <w:tcPr>
            <w:tcW w:w="7243" w:type="dxa"/>
            <w:gridSpan w:val="2"/>
            <w:shd w:val="clear" w:color="auto" w:fill="A8D08D" w:themeFill="accent6" w:themeFillTint="99"/>
            <w:vAlign w:val="center"/>
          </w:tcPr>
          <w:p w14:paraId="541EEFF8" w14:textId="77777777" w:rsidR="007F60CF" w:rsidRPr="00CB2A06" w:rsidRDefault="007F60CF" w:rsidP="00106376">
            <w:pPr>
              <w:spacing w:line="280" w:lineRule="exact"/>
              <w:rPr>
                <w:rFonts w:ascii="メイリオ" w:eastAsia="メイリオ" w:hAnsi="メイリオ"/>
                <w:szCs w:val="21"/>
              </w:rPr>
            </w:pPr>
            <w:r w:rsidRPr="00CB2A06">
              <w:rPr>
                <w:rFonts w:ascii="メイリオ" w:eastAsia="メイリオ" w:hAnsi="メイリオ" w:hint="eastAsia"/>
                <w:szCs w:val="21"/>
              </w:rPr>
              <w:t>該当項目</w:t>
            </w:r>
          </w:p>
        </w:tc>
      </w:tr>
      <w:tr w:rsidR="007F60CF" w:rsidRPr="00CB2A06" w14:paraId="7C0CFEA7" w14:textId="77777777" w:rsidTr="00106376">
        <w:trPr>
          <w:gridBefore w:val="1"/>
          <w:wBefore w:w="284" w:type="dxa"/>
          <w:trHeight w:val="387"/>
        </w:trPr>
        <w:tc>
          <w:tcPr>
            <w:tcW w:w="2340" w:type="dxa"/>
            <w:gridSpan w:val="2"/>
            <w:vAlign w:val="center"/>
          </w:tcPr>
          <w:p w14:paraId="208C9254" w14:textId="77777777" w:rsidR="007F60CF" w:rsidRPr="00CB2A06" w:rsidRDefault="007F60CF" w:rsidP="00481FA2">
            <w:pPr>
              <w:spacing w:line="240" w:lineRule="exact"/>
              <w:rPr>
                <w:rFonts w:ascii="メイリオ" w:eastAsia="メイリオ" w:hAnsi="メイリオ"/>
                <w:szCs w:val="21"/>
              </w:rPr>
            </w:pPr>
            <w:r w:rsidRPr="00CB2A06">
              <w:rPr>
                <w:rFonts w:ascii="メイリオ" w:eastAsia="メイリオ" w:hAnsi="メイリオ" w:hint="eastAsia"/>
                <w:szCs w:val="21"/>
              </w:rPr>
              <w:t>悪性新生物</w:t>
            </w:r>
          </w:p>
        </w:tc>
        <w:tc>
          <w:tcPr>
            <w:tcW w:w="7243" w:type="dxa"/>
            <w:gridSpan w:val="2"/>
            <w:vAlign w:val="center"/>
          </w:tcPr>
          <w:p w14:paraId="4BD66C7E" w14:textId="77777777" w:rsidR="007F60CF" w:rsidRPr="00CB2A06" w:rsidRDefault="007F60CF" w:rsidP="00481FA2">
            <w:pPr>
              <w:spacing w:line="240" w:lineRule="exact"/>
              <w:jc w:val="left"/>
              <w:rPr>
                <w:rFonts w:ascii="メイリオ" w:eastAsia="メイリオ" w:hAnsi="メイリオ"/>
                <w:szCs w:val="21"/>
              </w:rPr>
            </w:pPr>
            <w:r w:rsidRPr="00CB2A06">
              <w:rPr>
                <w:rFonts w:ascii="メイリオ" w:eastAsia="メイリオ" w:hAnsi="メイリオ" w:hint="eastAsia"/>
                <w:szCs w:val="21"/>
              </w:rPr>
              <w:t>転移又は再発があり、濃厚な治療を行っているもの</w:t>
            </w:r>
          </w:p>
        </w:tc>
      </w:tr>
      <w:tr w:rsidR="007F60CF" w:rsidRPr="00CB2A06" w14:paraId="0C4D2CBB" w14:textId="77777777" w:rsidTr="00106376">
        <w:trPr>
          <w:gridBefore w:val="1"/>
          <w:wBefore w:w="284" w:type="dxa"/>
          <w:trHeight w:val="601"/>
        </w:trPr>
        <w:tc>
          <w:tcPr>
            <w:tcW w:w="2340" w:type="dxa"/>
            <w:gridSpan w:val="2"/>
            <w:vAlign w:val="center"/>
          </w:tcPr>
          <w:p w14:paraId="1992478E" w14:textId="77777777" w:rsidR="007F60CF" w:rsidRPr="00CB2A06" w:rsidRDefault="007F60CF" w:rsidP="00481FA2">
            <w:pPr>
              <w:spacing w:line="240" w:lineRule="exact"/>
              <w:rPr>
                <w:rFonts w:ascii="メイリオ" w:eastAsia="メイリオ" w:hAnsi="メイリオ"/>
                <w:szCs w:val="21"/>
              </w:rPr>
            </w:pPr>
            <w:r w:rsidRPr="00CB2A06">
              <w:rPr>
                <w:rFonts w:ascii="メイリオ" w:eastAsia="メイリオ" w:hAnsi="メイリオ" w:hint="eastAsia"/>
                <w:szCs w:val="21"/>
              </w:rPr>
              <w:t>慢性腎疾患</w:t>
            </w:r>
          </w:p>
        </w:tc>
        <w:tc>
          <w:tcPr>
            <w:tcW w:w="7243" w:type="dxa"/>
            <w:gridSpan w:val="2"/>
            <w:vAlign w:val="center"/>
          </w:tcPr>
          <w:p w14:paraId="1BCFC1DE" w14:textId="77777777" w:rsidR="007F60CF" w:rsidRPr="00CB2A06" w:rsidRDefault="007F60CF" w:rsidP="00481FA2">
            <w:pPr>
              <w:spacing w:line="240" w:lineRule="exact"/>
              <w:jc w:val="left"/>
              <w:rPr>
                <w:rFonts w:ascii="メイリオ" w:eastAsia="メイリオ" w:hAnsi="メイリオ"/>
                <w:szCs w:val="21"/>
              </w:rPr>
            </w:pPr>
            <w:r w:rsidRPr="00CB2A06">
              <w:rPr>
                <w:rFonts w:ascii="メイリオ" w:eastAsia="メイリオ" w:hAnsi="メイリオ" w:hint="eastAsia"/>
                <w:szCs w:val="21"/>
              </w:rPr>
              <w:t>血液透析又は腹膜透析（CAPD（持続携帯腹膜透析）を含む。）を行っているもの</w:t>
            </w:r>
          </w:p>
        </w:tc>
      </w:tr>
      <w:tr w:rsidR="007F60CF" w:rsidRPr="00CB2A06" w14:paraId="44765519" w14:textId="77777777" w:rsidTr="00106376">
        <w:trPr>
          <w:gridBefore w:val="1"/>
          <w:wBefore w:w="284" w:type="dxa"/>
          <w:trHeight w:val="307"/>
        </w:trPr>
        <w:tc>
          <w:tcPr>
            <w:tcW w:w="2340" w:type="dxa"/>
            <w:gridSpan w:val="2"/>
            <w:vAlign w:val="center"/>
          </w:tcPr>
          <w:p w14:paraId="07B9B590" w14:textId="77777777" w:rsidR="007F60CF" w:rsidRPr="00CB2A06" w:rsidRDefault="007F60CF" w:rsidP="00481FA2">
            <w:pPr>
              <w:spacing w:line="240" w:lineRule="exact"/>
              <w:rPr>
                <w:rFonts w:ascii="メイリオ" w:eastAsia="メイリオ" w:hAnsi="メイリオ"/>
                <w:szCs w:val="21"/>
              </w:rPr>
            </w:pPr>
            <w:r w:rsidRPr="00CB2A06">
              <w:rPr>
                <w:rFonts w:ascii="メイリオ" w:eastAsia="メイリオ" w:hAnsi="メイリオ" w:hint="eastAsia"/>
                <w:szCs w:val="21"/>
              </w:rPr>
              <w:t>慢性呼吸器疾患</w:t>
            </w:r>
          </w:p>
        </w:tc>
        <w:tc>
          <w:tcPr>
            <w:tcW w:w="7243" w:type="dxa"/>
            <w:gridSpan w:val="2"/>
            <w:vAlign w:val="center"/>
          </w:tcPr>
          <w:p w14:paraId="7A770E8E" w14:textId="77777777" w:rsidR="007F60CF" w:rsidRPr="00CB2A06" w:rsidRDefault="007F60CF" w:rsidP="00481FA2">
            <w:pPr>
              <w:spacing w:line="240" w:lineRule="exact"/>
              <w:jc w:val="left"/>
              <w:rPr>
                <w:rFonts w:ascii="メイリオ" w:eastAsia="メイリオ" w:hAnsi="メイリオ"/>
                <w:szCs w:val="21"/>
              </w:rPr>
            </w:pPr>
            <w:r w:rsidRPr="00CB2A06">
              <w:rPr>
                <w:rFonts w:ascii="メイリオ" w:eastAsia="メイリオ" w:hAnsi="メイリオ" w:hint="eastAsia"/>
                <w:szCs w:val="21"/>
              </w:rPr>
              <w:t>気管切開管理又は挿管を行っているもの</w:t>
            </w:r>
          </w:p>
        </w:tc>
      </w:tr>
      <w:tr w:rsidR="007F60CF" w:rsidRPr="00CB2A06" w14:paraId="5AF2F2EA" w14:textId="77777777" w:rsidTr="00106376">
        <w:trPr>
          <w:gridBefore w:val="1"/>
          <w:wBefore w:w="284" w:type="dxa"/>
          <w:trHeight w:val="297"/>
        </w:trPr>
        <w:tc>
          <w:tcPr>
            <w:tcW w:w="2340" w:type="dxa"/>
            <w:gridSpan w:val="2"/>
            <w:vAlign w:val="center"/>
          </w:tcPr>
          <w:p w14:paraId="0AAB6F23" w14:textId="77777777" w:rsidR="007F60CF" w:rsidRPr="00CB2A06" w:rsidRDefault="007F60CF" w:rsidP="00481FA2">
            <w:pPr>
              <w:spacing w:line="240" w:lineRule="exact"/>
              <w:rPr>
                <w:rFonts w:ascii="メイリオ" w:eastAsia="メイリオ" w:hAnsi="メイリオ"/>
                <w:szCs w:val="21"/>
              </w:rPr>
            </w:pPr>
            <w:r w:rsidRPr="00CB2A06">
              <w:rPr>
                <w:rFonts w:ascii="メイリオ" w:eastAsia="メイリオ" w:hAnsi="メイリオ" w:hint="eastAsia"/>
                <w:szCs w:val="21"/>
              </w:rPr>
              <w:t>慢性心疾患</w:t>
            </w:r>
          </w:p>
        </w:tc>
        <w:tc>
          <w:tcPr>
            <w:tcW w:w="7243" w:type="dxa"/>
            <w:gridSpan w:val="2"/>
            <w:vAlign w:val="center"/>
          </w:tcPr>
          <w:p w14:paraId="6DD33707" w14:textId="77777777" w:rsidR="007F60CF" w:rsidRPr="00CB2A06" w:rsidRDefault="007F60CF" w:rsidP="00481FA2">
            <w:pPr>
              <w:spacing w:line="240" w:lineRule="exact"/>
              <w:jc w:val="left"/>
              <w:rPr>
                <w:rFonts w:ascii="メイリオ" w:eastAsia="メイリオ" w:hAnsi="メイリオ"/>
                <w:szCs w:val="21"/>
              </w:rPr>
            </w:pPr>
            <w:r w:rsidRPr="00CB2A06">
              <w:rPr>
                <w:rFonts w:ascii="メイリオ" w:eastAsia="メイリオ" w:hAnsi="メイリオ" w:hint="eastAsia"/>
                <w:szCs w:val="21"/>
              </w:rPr>
              <w:t>人工呼吸管理又は酸素療法を行っているもの</w:t>
            </w:r>
          </w:p>
        </w:tc>
      </w:tr>
      <w:tr w:rsidR="007F60CF" w:rsidRPr="00CB2A06" w14:paraId="2ACDEBDB" w14:textId="77777777" w:rsidTr="00106376">
        <w:trPr>
          <w:gridBefore w:val="1"/>
          <w:wBefore w:w="284" w:type="dxa"/>
          <w:trHeight w:val="623"/>
        </w:trPr>
        <w:tc>
          <w:tcPr>
            <w:tcW w:w="2340" w:type="dxa"/>
            <w:gridSpan w:val="2"/>
            <w:vAlign w:val="center"/>
          </w:tcPr>
          <w:p w14:paraId="355DE016" w14:textId="77777777" w:rsidR="007F60CF" w:rsidRPr="00CB2A06" w:rsidRDefault="007F60CF" w:rsidP="00481FA2">
            <w:pPr>
              <w:spacing w:line="240" w:lineRule="exact"/>
              <w:rPr>
                <w:rFonts w:ascii="メイリオ" w:eastAsia="メイリオ" w:hAnsi="メイリオ"/>
                <w:szCs w:val="21"/>
              </w:rPr>
            </w:pPr>
            <w:r w:rsidRPr="00CB2A06">
              <w:rPr>
                <w:rFonts w:ascii="メイリオ" w:eastAsia="メイリオ" w:hAnsi="メイリオ" w:hint="eastAsia"/>
                <w:szCs w:val="21"/>
              </w:rPr>
              <w:t>先天性代謝異常</w:t>
            </w:r>
          </w:p>
        </w:tc>
        <w:tc>
          <w:tcPr>
            <w:tcW w:w="7243" w:type="dxa"/>
            <w:gridSpan w:val="2"/>
            <w:vAlign w:val="center"/>
          </w:tcPr>
          <w:p w14:paraId="6D6A871A" w14:textId="77777777" w:rsidR="007F60CF" w:rsidRPr="00CB2A06" w:rsidRDefault="007F60CF" w:rsidP="00481FA2">
            <w:pPr>
              <w:spacing w:line="240" w:lineRule="exact"/>
              <w:jc w:val="left"/>
              <w:rPr>
                <w:rFonts w:ascii="メイリオ" w:eastAsia="メイリオ" w:hAnsi="メイリオ"/>
                <w:szCs w:val="21"/>
              </w:rPr>
            </w:pPr>
            <w:r w:rsidRPr="00CB2A06">
              <w:rPr>
                <w:rFonts w:ascii="メイリオ" w:eastAsia="メイリオ" w:hAnsi="メイリオ" w:hint="eastAsia"/>
                <w:szCs w:val="21"/>
              </w:rPr>
              <w:t>発達指数若しくは知能指数が20以下であるもの又は1歳以上の児童において寝たきりのもの</w:t>
            </w:r>
          </w:p>
        </w:tc>
      </w:tr>
      <w:tr w:rsidR="007F60CF" w:rsidRPr="00CB2A06" w14:paraId="4C38FBC1" w14:textId="77777777" w:rsidTr="00106376">
        <w:trPr>
          <w:gridBefore w:val="1"/>
          <w:wBefore w:w="284" w:type="dxa"/>
          <w:trHeight w:val="601"/>
        </w:trPr>
        <w:tc>
          <w:tcPr>
            <w:tcW w:w="2340" w:type="dxa"/>
            <w:gridSpan w:val="2"/>
            <w:vAlign w:val="center"/>
          </w:tcPr>
          <w:p w14:paraId="38DDEA54" w14:textId="77777777" w:rsidR="007F60CF" w:rsidRPr="00CB2A06" w:rsidRDefault="007F60CF" w:rsidP="00481FA2">
            <w:pPr>
              <w:spacing w:line="240" w:lineRule="exact"/>
              <w:rPr>
                <w:rFonts w:ascii="メイリオ" w:eastAsia="メイリオ" w:hAnsi="メイリオ"/>
                <w:szCs w:val="21"/>
              </w:rPr>
            </w:pPr>
            <w:r w:rsidRPr="00CB2A06">
              <w:rPr>
                <w:rFonts w:ascii="メイリオ" w:eastAsia="メイリオ" w:hAnsi="メイリオ" w:hint="eastAsia"/>
                <w:szCs w:val="21"/>
              </w:rPr>
              <w:t>神経・筋疾患</w:t>
            </w:r>
          </w:p>
        </w:tc>
        <w:tc>
          <w:tcPr>
            <w:tcW w:w="7243" w:type="dxa"/>
            <w:gridSpan w:val="2"/>
            <w:vAlign w:val="center"/>
          </w:tcPr>
          <w:p w14:paraId="34737414" w14:textId="77777777" w:rsidR="007F60CF" w:rsidRPr="00CB2A06" w:rsidRDefault="007F60CF" w:rsidP="00481FA2">
            <w:pPr>
              <w:spacing w:line="240" w:lineRule="exact"/>
              <w:jc w:val="left"/>
              <w:rPr>
                <w:rFonts w:ascii="メイリオ" w:eastAsia="メイリオ" w:hAnsi="メイリオ"/>
                <w:szCs w:val="21"/>
              </w:rPr>
            </w:pPr>
            <w:r w:rsidRPr="00CB2A06">
              <w:rPr>
                <w:rFonts w:ascii="メイリオ" w:eastAsia="メイリオ" w:hAnsi="メイリオ" w:hint="eastAsia"/>
                <w:szCs w:val="21"/>
              </w:rPr>
              <w:t>発達指数若しくは知能指数が20以下であるもの又は1歳以上の児童において寝たきりのもの</w:t>
            </w:r>
          </w:p>
        </w:tc>
      </w:tr>
      <w:tr w:rsidR="007F60CF" w:rsidRPr="00CB2A06" w14:paraId="7EEAA179" w14:textId="77777777" w:rsidTr="00106376">
        <w:trPr>
          <w:gridBefore w:val="1"/>
          <w:wBefore w:w="284" w:type="dxa"/>
          <w:trHeight w:val="610"/>
        </w:trPr>
        <w:tc>
          <w:tcPr>
            <w:tcW w:w="2340" w:type="dxa"/>
            <w:gridSpan w:val="2"/>
            <w:vAlign w:val="center"/>
          </w:tcPr>
          <w:p w14:paraId="411F08CF" w14:textId="77777777" w:rsidR="007F60CF" w:rsidRPr="00CB2A06" w:rsidRDefault="007F60CF" w:rsidP="00481FA2">
            <w:pPr>
              <w:spacing w:line="240" w:lineRule="exact"/>
              <w:rPr>
                <w:rFonts w:ascii="メイリオ" w:eastAsia="メイリオ" w:hAnsi="メイリオ"/>
                <w:szCs w:val="21"/>
              </w:rPr>
            </w:pPr>
            <w:r w:rsidRPr="00CB2A06">
              <w:rPr>
                <w:rFonts w:ascii="メイリオ" w:eastAsia="メイリオ" w:hAnsi="メイリオ" w:hint="eastAsia"/>
                <w:szCs w:val="21"/>
              </w:rPr>
              <w:t>慢性消化器疾患</w:t>
            </w:r>
          </w:p>
        </w:tc>
        <w:tc>
          <w:tcPr>
            <w:tcW w:w="7243" w:type="dxa"/>
            <w:gridSpan w:val="2"/>
            <w:vAlign w:val="center"/>
          </w:tcPr>
          <w:p w14:paraId="5EA1C40A" w14:textId="77777777" w:rsidR="007F60CF" w:rsidRPr="00CB2A06" w:rsidRDefault="007F60CF" w:rsidP="00481FA2">
            <w:pPr>
              <w:spacing w:line="240" w:lineRule="exact"/>
              <w:jc w:val="left"/>
              <w:rPr>
                <w:rFonts w:ascii="メイリオ" w:eastAsia="メイリオ" w:hAnsi="メイリオ"/>
                <w:szCs w:val="21"/>
              </w:rPr>
            </w:pPr>
            <w:r w:rsidRPr="00CB2A06">
              <w:rPr>
                <w:rFonts w:ascii="メイリオ" w:eastAsia="メイリオ" w:hAnsi="メイリオ" w:hint="eastAsia"/>
                <w:szCs w:val="21"/>
              </w:rPr>
              <w:t>気管切開管理若しくは挿管を行っているもの、３か月以上常時中心静脈栄養を必要としているもの又は肝不全状態にあるもの</w:t>
            </w:r>
          </w:p>
        </w:tc>
      </w:tr>
      <w:tr w:rsidR="007F60CF" w:rsidRPr="00CB2A06" w14:paraId="386486E5" w14:textId="77777777" w:rsidTr="00106376">
        <w:trPr>
          <w:gridBefore w:val="1"/>
          <w:wBefore w:w="284" w:type="dxa"/>
          <w:trHeight w:val="619"/>
        </w:trPr>
        <w:tc>
          <w:tcPr>
            <w:tcW w:w="2340" w:type="dxa"/>
            <w:gridSpan w:val="2"/>
            <w:vAlign w:val="center"/>
          </w:tcPr>
          <w:p w14:paraId="0A41AA1A" w14:textId="77777777" w:rsidR="007F60CF" w:rsidRPr="00CB2A06" w:rsidRDefault="007F60CF" w:rsidP="00481FA2">
            <w:pPr>
              <w:spacing w:line="240" w:lineRule="exact"/>
              <w:rPr>
                <w:rFonts w:ascii="メイリオ" w:eastAsia="メイリオ" w:hAnsi="メイリオ"/>
                <w:szCs w:val="21"/>
              </w:rPr>
            </w:pPr>
            <w:r w:rsidRPr="00CB2A06">
              <w:rPr>
                <w:rFonts w:ascii="メイリオ" w:eastAsia="メイリオ" w:hAnsi="メイリオ" w:hint="eastAsia"/>
                <w:szCs w:val="21"/>
              </w:rPr>
              <w:t>染色体又は遺伝子に</w:t>
            </w:r>
          </w:p>
          <w:p w14:paraId="142766C3" w14:textId="77777777" w:rsidR="007F60CF" w:rsidRPr="00CB2A06" w:rsidRDefault="007F60CF" w:rsidP="00481FA2">
            <w:pPr>
              <w:spacing w:line="240" w:lineRule="exact"/>
              <w:rPr>
                <w:rFonts w:ascii="メイリオ" w:eastAsia="メイリオ" w:hAnsi="メイリオ"/>
                <w:szCs w:val="21"/>
              </w:rPr>
            </w:pPr>
            <w:r w:rsidRPr="00CB2A06">
              <w:rPr>
                <w:rFonts w:ascii="メイリオ" w:eastAsia="メイリオ" w:hAnsi="メイリオ" w:hint="eastAsia"/>
                <w:szCs w:val="21"/>
              </w:rPr>
              <w:t>変化を伴う症候群</w:t>
            </w:r>
          </w:p>
        </w:tc>
        <w:tc>
          <w:tcPr>
            <w:tcW w:w="7243" w:type="dxa"/>
            <w:gridSpan w:val="2"/>
            <w:vAlign w:val="center"/>
          </w:tcPr>
          <w:p w14:paraId="469E0CF9" w14:textId="77777777" w:rsidR="007F60CF" w:rsidRPr="00CB2A06" w:rsidRDefault="007F60CF" w:rsidP="00481FA2">
            <w:pPr>
              <w:spacing w:line="240" w:lineRule="exact"/>
              <w:jc w:val="left"/>
              <w:rPr>
                <w:rFonts w:ascii="メイリオ" w:eastAsia="メイリオ" w:hAnsi="メイリオ"/>
                <w:szCs w:val="21"/>
              </w:rPr>
            </w:pPr>
            <w:r w:rsidRPr="00CB2A06">
              <w:rPr>
                <w:rFonts w:ascii="メイリオ" w:eastAsia="メイリオ" w:hAnsi="メイリオ" w:hint="eastAsia"/>
                <w:szCs w:val="21"/>
              </w:rPr>
              <w:t>この表の他の項の治療状況等の状態に該当するもの</w:t>
            </w:r>
          </w:p>
        </w:tc>
      </w:tr>
      <w:tr w:rsidR="007F60CF" w:rsidRPr="00CB2A06" w14:paraId="5415BCB5" w14:textId="77777777" w:rsidTr="00106376">
        <w:trPr>
          <w:gridBefore w:val="1"/>
          <w:wBefore w:w="284" w:type="dxa"/>
          <w:trHeight w:val="597"/>
        </w:trPr>
        <w:tc>
          <w:tcPr>
            <w:tcW w:w="2340" w:type="dxa"/>
            <w:gridSpan w:val="2"/>
            <w:vAlign w:val="center"/>
          </w:tcPr>
          <w:p w14:paraId="0397E240" w14:textId="77777777" w:rsidR="007F60CF" w:rsidRPr="00CB2A06" w:rsidRDefault="007F60CF" w:rsidP="00481FA2">
            <w:pPr>
              <w:spacing w:line="240" w:lineRule="exact"/>
              <w:rPr>
                <w:rFonts w:ascii="メイリオ" w:eastAsia="メイリオ" w:hAnsi="メイリオ"/>
                <w:szCs w:val="21"/>
              </w:rPr>
            </w:pPr>
            <w:r w:rsidRPr="00CB2A06">
              <w:rPr>
                <w:rFonts w:ascii="メイリオ" w:eastAsia="メイリオ" w:hAnsi="メイリオ" w:hint="eastAsia"/>
                <w:szCs w:val="21"/>
              </w:rPr>
              <w:t>皮膚疾患</w:t>
            </w:r>
          </w:p>
        </w:tc>
        <w:tc>
          <w:tcPr>
            <w:tcW w:w="7243" w:type="dxa"/>
            <w:gridSpan w:val="2"/>
            <w:vAlign w:val="center"/>
          </w:tcPr>
          <w:p w14:paraId="74CF69AB" w14:textId="77777777" w:rsidR="007F60CF" w:rsidRPr="00CB2A06" w:rsidRDefault="007F60CF" w:rsidP="00481FA2">
            <w:pPr>
              <w:spacing w:line="240" w:lineRule="exact"/>
              <w:jc w:val="left"/>
              <w:rPr>
                <w:rFonts w:ascii="メイリオ" w:eastAsia="メイリオ" w:hAnsi="メイリオ"/>
                <w:szCs w:val="21"/>
              </w:rPr>
            </w:pPr>
            <w:r w:rsidRPr="00CB2A06">
              <w:rPr>
                <w:rFonts w:ascii="メイリオ" w:eastAsia="メイリオ" w:hAnsi="メイリオ" w:hint="eastAsia"/>
                <w:szCs w:val="21"/>
              </w:rPr>
              <w:t>発達指数若しくは知能指数が20以下であるもの又は１歳以上の児童において寝たきりのもの</w:t>
            </w:r>
          </w:p>
        </w:tc>
      </w:tr>
      <w:tr w:rsidR="007F60CF" w:rsidRPr="00CB2A06" w14:paraId="08E3E6E8" w14:textId="77777777" w:rsidTr="00106376">
        <w:trPr>
          <w:gridBefore w:val="1"/>
          <w:wBefore w:w="284" w:type="dxa"/>
          <w:trHeight w:val="294"/>
        </w:trPr>
        <w:tc>
          <w:tcPr>
            <w:tcW w:w="2340" w:type="dxa"/>
            <w:gridSpan w:val="2"/>
            <w:vAlign w:val="center"/>
          </w:tcPr>
          <w:p w14:paraId="60F541B2" w14:textId="77777777" w:rsidR="007F60CF" w:rsidRPr="00CB2A06" w:rsidRDefault="007F60CF" w:rsidP="00481FA2">
            <w:pPr>
              <w:spacing w:line="240" w:lineRule="exact"/>
              <w:rPr>
                <w:rFonts w:ascii="メイリオ" w:eastAsia="メイリオ" w:hAnsi="メイリオ"/>
                <w:szCs w:val="21"/>
              </w:rPr>
            </w:pPr>
            <w:r w:rsidRPr="00CB2A06">
              <w:rPr>
                <w:rFonts w:ascii="メイリオ" w:eastAsia="メイリオ" w:hAnsi="メイリオ" w:hint="eastAsia"/>
                <w:szCs w:val="21"/>
              </w:rPr>
              <w:t>骨系統疾患</w:t>
            </w:r>
          </w:p>
        </w:tc>
        <w:tc>
          <w:tcPr>
            <w:tcW w:w="7243" w:type="dxa"/>
            <w:gridSpan w:val="2"/>
            <w:vMerge w:val="restart"/>
            <w:vAlign w:val="center"/>
          </w:tcPr>
          <w:p w14:paraId="3BE6309E" w14:textId="77777777" w:rsidR="007F60CF" w:rsidRPr="00CB2A06" w:rsidRDefault="007F60CF" w:rsidP="00481FA2">
            <w:pPr>
              <w:spacing w:line="240" w:lineRule="exact"/>
              <w:jc w:val="left"/>
              <w:rPr>
                <w:rFonts w:ascii="メイリオ" w:eastAsia="メイリオ" w:hAnsi="メイリオ"/>
                <w:szCs w:val="21"/>
              </w:rPr>
            </w:pPr>
            <w:r w:rsidRPr="00CB2A06">
              <w:rPr>
                <w:rFonts w:ascii="メイリオ" w:eastAsia="メイリオ" w:hAnsi="メイリオ" w:hint="eastAsia"/>
                <w:szCs w:val="21"/>
              </w:rPr>
              <w:t>気管切開管理若しくは挿管を行っているもの又は1歳以上の児童において寝たきりのもの</w:t>
            </w:r>
          </w:p>
        </w:tc>
      </w:tr>
      <w:tr w:rsidR="007F60CF" w:rsidRPr="00CB2A06" w14:paraId="70136B96" w14:textId="77777777" w:rsidTr="00106376">
        <w:trPr>
          <w:gridBefore w:val="1"/>
          <w:wBefore w:w="284" w:type="dxa"/>
          <w:trHeight w:val="316"/>
        </w:trPr>
        <w:tc>
          <w:tcPr>
            <w:tcW w:w="2340" w:type="dxa"/>
            <w:gridSpan w:val="2"/>
            <w:vAlign w:val="center"/>
          </w:tcPr>
          <w:p w14:paraId="2A1E0D07" w14:textId="77777777" w:rsidR="007F60CF" w:rsidRPr="00CB2A06" w:rsidRDefault="007F60CF" w:rsidP="00481FA2">
            <w:pPr>
              <w:spacing w:line="240" w:lineRule="exact"/>
              <w:rPr>
                <w:rFonts w:ascii="メイリオ" w:eastAsia="メイリオ" w:hAnsi="メイリオ"/>
                <w:szCs w:val="21"/>
              </w:rPr>
            </w:pPr>
            <w:r w:rsidRPr="00CB2A06">
              <w:rPr>
                <w:rFonts w:ascii="メイリオ" w:eastAsia="メイリオ" w:hAnsi="メイリオ" w:hint="eastAsia"/>
                <w:szCs w:val="21"/>
              </w:rPr>
              <w:t>脈管系疾患</w:t>
            </w:r>
          </w:p>
        </w:tc>
        <w:tc>
          <w:tcPr>
            <w:tcW w:w="7243" w:type="dxa"/>
            <w:gridSpan w:val="2"/>
            <w:vMerge/>
          </w:tcPr>
          <w:p w14:paraId="5DE6889A" w14:textId="77777777" w:rsidR="007F60CF" w:rsidRPr="00CB2A06" w:rsidRDefault="007F60CF" w:rsidP="00481FA2">
            <w:pPr>
              <w:spacing w:line="240" w:lineRule="exact"/>
              <w:rPr>
                <w:rFonts w:ascii="メイリオ" w:eastAsia="メイリオ" w:hAnsi="メイリオ"/>
                <w:szCs w:val="21"/>
              </w:rPr>
            </w:pPr>
          </w:p>
        </w:tc>
      </w:tr>
      <w:tr w:rsidR="009555D0" w14:paraId="02C949CA" w14:textId="77777777" w:rsidTr="00106376">
        <w:trPr>
          <w:gridAfter w:val="1"/>
          <w:wAfter w:w="239" w:type="dxa"/>
          <w:trHeight w:val="581"/>
        </w:trPr>
        <w:tc>
          <w:tcPr>
            <w:tcW w:w="704" w:type="dxa"/>
            <w:gridSpan w:val="2"/>
            <w:tcBorders>
              <w:top w:val="nil"/>
              <w:left w:val="nil"/>
              <w:bottom w:val="nil"/>
              <w:right w:val="single" w:sz="24" w:space="0" w:color="auto"/>
            </w:tcBorders>
            <w:shd w:val="clear" w:color="auto" w:fill="7F7F7F" w:themeFill="text1" w:themeFillTint="80"/>
            <w:vAlign w:val="center"/>
          </w:tcPr>
          <w:p w14:paraId="5D9A6673" w14:textId="2A4BE900" w:rsidR="009555D0" w:rsidRPr="00217A87" w:rsidRDefault="009555D0" w:rsidP="00A447BF">
            <w:pPr>
              <w:spacing w:line="420" w:lineRule="exact"/>
              <w:jc w:val="center"/>
              <w:rPr>
                <w:rFonts w:ascii="Bahnschrift SemiBold" w:eastAsia="メイリオ" w:hAnsi="Bahnschrift SemiBold"/>
                <w:color w:val="FFFFFF" w:themeColor="background1"/>
                <w:sz w:val="36"/>
                <w:szCs w:val="36"/>
              </w:rPr>
            </w:pPr>
            <w:r w:rsidRPr="00217A87">
              <w:rPr>
                <w:rFonts w:ascii="Bahnschrift SemiBold" w:eastAsia="メイリオ" w:hAnsi="Bahnschrift SemiBold"/>
                <w:color w:val="FFFFFF" w:themeColor="background1"/>
                <w:sz w:val="36"/>
                <w:szCs w:val="36"/>
              </w:rPr>
              <w:lastRenderedPageBreak/>
              <w:t>0</w:t>
            </w:r>
            <w:r w:rsidR="001C3FD4">
              <w:rPr>
                <w:rFonts w:ascii="Bahnschrift SemiBold" w:eastAsia="メイリオ" w:hAnsi="Bahnschrift SemiBold" w:hint="eastAsia"/>
                <w:color w:val="FFFFFF" w:themeColor="background1"/>
                <w:sz w:val="36"/>
                <w:szCs w:val="36"/>
              </w:rPr>
              <w:t>7</w:t>
            </w:r>
            <w:r w:rsidRPr="00217A87">
              <w:rPr>
                <w:rFonts w:ascii="Bahnschrift SemiBold" w:eastAsia="メイリオ" w:hAnsi="Bahnschrift SemiBold"/>
                <w:color w:val="FFFFFF" w:themeColor="background1"/>
                <w:sz w:val="36"/>
                <w:szCs w:val="36"/>
              </w:rPr>
              <w:t>.</w:t>
            </w:r>
          </w:p>
        </w:tc>
        <w:tc>
          <w:tcPr>
            <w:tcW w:w="8924" w:type="dxa"/>
            <w:gridSpan w:val="2"/>
            <w:tcBorders>
              <w:top w:val="nil"/>
              <w:left w:val="single" w:sz="24" w:space="0" w:color="auto"/>
              <w:bottom w:val="nil"/>
              <w:right w:val="nil"/>
            </w:tcBorders>
            <w:shd w:val="clear" w:color="auto" w:fill="D0CECE" w:themeFill="background2" w:themeFillShade="E6"/>
            <w:vAlign w:val="center"/>
          </w:tcPr>
          <w:p w14:paraId="07592ABD" w14:textId="77777777" w:rsidR="009555D0" w:rsidRPr="00593014" w:rsidRDefault="009555D0" w:rsidP="00A447BF">
            <w:pPr>
              <w:spacing w:line="420" w:lineRule="exact"/>
              <w:rPr>
                <w:rFonts w:ascii="メイリオ" w:eastAsia="メイリオ" w:hAnsi="メイリオ"/>
                <w:b/>
                <w:sz w:val="28"/>
                <w:szCs w:val="28"/>
              </w:rPr>
            </w:pPr>
            <w:r w:rsidRPr="00593014">
              <w:rPr>
                <w:rFonts w:ascii="メイリオ" w:eastAsia="メイリオ" w:hAnsi="メイリオ" w:hint="eastAsia"/>
                <w:b/>
                <w:sz w:val="28"/>
                <w:szCs w:val="28"/>
              </w:rPr>
              <w:t>人工呼吸器等装着者の認定について</w:t>
            </w:r>
          </w:p>
        </w:tc>
      </w:tr>
    </w:tbl>
    <w:p w14:paraId="7F20758A" w14:textId="77777777" w:rsidR="009555D0" w:rsidRPr="009555D0" w:rsidRDefault="009555D0" w:rsidP="009555D0">
      <w:pPr>
        <w:spacing w:line="420" w:lineRule="exact"/>
        <w:rPr>
          <w:rFonts w:ascii="メイリオ" w:eastAsia="メイリオ" w:hAnsi="メイリオ"/>
          <w:szCs w:val="21"/>
        </w:rPr>
      </w:pPr>
      <w:r w:rsidRPr="009555D0">
        <w:rPr>
          <w:rFonts w:ascii="メイリオ" w:eastAsia="メイリオ" w:hAnsi="メイリオ" w:hint="eastAsia"/>
          <w:szCs w:val="21"/>
        </w:rPr>
        <w:t>小児慢性特定疾病医療費の支給認定を受けている方で、気管切開を介した人工呼吸器、鼻マスク又は顔マスクを介した人工呼吸器、体外式補助人工心臓及び埋め込み式補助人工心臓を装着している方につきましては、人工呼吸器等装着者の認定を受けることで自己負担上限額が減額されます。</w:t>
      </w:r>
    </w:p>
    <w:p w14:paraId="1B4A20F4" w14:textId="77777777" w:rsidR="009555D0" w:rsidRPr="009555D0" w:rsidRDefault="009555D0" w:rsidP="00CB2A06">
      <w:pPr>
        <w:spacing w:line="160" w:lineRule="exact"/>
        <w:rPr>
          <w:rFonts w:ascii="メイリオ" w:eastAsia="メイリオ" w:hAnsi="メイリオ"/>
          <w:szCs w:val="21"/>
        </w:rPr>
      </w:pPr>
    </w:p>
    <w:p w14:paraId="05DEF7C0" w14:textId="77777777" w:rsidR="009555D0" w:rsidRPr="009555D0" w:rsidRDefault="00CB2A06" w:rsidP="009555D0">
      <w:pPr>
        <w:spacing w:line="420" w:lineRule="exact"/>
        <w:rPr>
          <w:rFonts w:ascii="メイリオ" w:eastAsia="メイリオ" w:hAnsi="メイリオ"/>
          <w:szCs w:val="21"/>
        </w:rPr>
      </w:pPr>
      <w:r>
        <w:rPr>
          <w:rFonts w:ascii="メイリオ" w:eastAsia="メイリオ" w:hAnsi="メイリオ" w:hint="eastAsia"/>
          <w:szCs w:val="21"/>
        </w:rPr>
        <w:t>（1）</w:t>
      </w:r>
      <w:r w:rsidR="009555D0" w:rsidRPr="009555D0">
        <w:rPr>
          <w:rFonts w:ascii="メイリオ" w:eastAsia="メイリオ" w:hAnsi="メイリオ" w:hint="eastAsia"/>
          <w:szCs w:val="21"/>
        </w:rPr>
        <w:t>認定基準</w:t>
      </w:r>
    </w:p>
    <w:p w14:paraId="55D342B0" w14:textId="77777777" w:rsidR="009555D0" w:rsidRPr="009555D0" w:rsidRDefault="009555D0" w:rsidP="00CB2A06">
      <w:pPr>
        <w:spacing w:line="420" w:lineRule="exact"/>
        <w:ind w:leftChars="270" w:left="567"/>
        <w:rPr>
          <w:rFonts w:ascii="メイリオ" w:eastAsia="メイリオ" w:hAnsi="メイリオ"/>
          <w:szCs w:val="21"/>
        </w:rPr>
      </w:pPr>
      <w:r w:rsidRPr="009555D0">
        <w:rPr>
          <w:rFonts w:ascii="メイリオ" w:eastAsia="メイリオ" w:hAnsi="メイリオ" w:hint="eastAsia"/>
          <w:szCs w:val="21"/>
        </w:rPr>
        <w:t>下記の①に該当し、かつ②－１</w:t>
      </w:r>
      <w:r w:rsidRPr="009555D0">
        <w:rPr>
          <w:rFonts w:ascii="メイリオ" w:eastAsia="メイリオ" w:hAnsi="メイリオ"/>
          <w:szCs w:val="21"/>
        </w:rPr>
        <w:t xml:space="preserve"> または②</w:t>
      </w:r>
      <w:r w:rsidR="00CB2A06" w:rsidRPr="009555D0">
        <w:rPr>
          <w:rFonts w:ascii="メイリオ" w:eastAsia="メイリオ" w:hAnsi="メイリオ" w:hint="eastAsia"/>
          <w:szCs w:val="21"/>
        </w:rPr>
        <w:t>－</w:t>
      </w:r>
      <w:r w:rsidRPr="009555D0">
        <w:rPr>
          <w:rFonts w:ascii="メイリオ" w:eastAsia="メイリオ" w:hAnsi="メイリオ"/>
          <w:szCs w:val="21"/>
        </w:rPr>
        <w:t>２ のいずれかに該当すること。</w:t>
      </w:r>
    </w:p>
    <w:p w14:paraId="24B22DC9" w14:textId="77777777" w:rsidR="009555D0" w:rsidRPr="009555D0" w:rsidRDefault="009555D0" w:rsidP="00CB2A06">
      <w:pPr>
        <w:spacing w:line="160" w:lineRule="exact"/>
        <w:ind w:leftChars="270" w:left="567"/>
        <w:rPr>
          <w:rFonts w:ascii="メイリオ" w:eastAsia="メイリオ" w:hAnsi="メイリオ"/>
          <w:szCs w:val="21"/>
        </w:rPr>
      </w:pPr>
    </w:p>
    <w:p w14:paraId="6293354F" w14:textId="77777777" w:rsidR="009555D0" w:rsidRPr="009555D0" w:rsidRDefault="009555D0" w:rsidP="00CB2A06">
      <w:pPr>
        <w:spacing w:line="420" w:lineRule="exact"/>
        <w:ind w:leftChars="270" w:left="567"/>
        <w:rPr>
          <w:rFonts w:ascii="メイリオ" w:eastAsia="メイリオ" w:hAnsi="メイリオ"/>
          <w:szCs w:val="21"/>
        </w:rPr>
      </w:pPr>
      <w:r w:rsidRPr="009555D0">
        <w:rPr>
          <w:rFonts w:ascii="メイリオ" w:eastAsia="メイリオ" w:hAnsi="メイリオ" w:hint="eastAsia"/>
          <w:szCs w:val="21"/>
        </w:rPr>
        <w:t>①【生活状況等】</w:t>
      </w:r>
    </w:p>
    <w:p w14:paraId="447107DE" w14:textId="77777777" w:rsidR="009555D0" w:rsidRPr="009555D0" w:rsidRDefault="009555D0" w:rsidP="00106376">
      <w:pPr>
        <w:spacing w:line="420" w:lineRule="exact"/>
        <w:ind w:leftChars="405" w:left="850"/>
        <w:rPr>
          <w:rFonts w:ascii="メイリオ" w:eastAsia="メイリオ" w:hAnsi="メイリオ"/>
          <w:szCs w:val="21"/>
        </w:rPr>
      </w:pPr>
      <w:r w:rsidRPr="009555D0">
        <w:rPr>
          <w:rFonts w:ascii="メイリオ" w:eastAsia="メイリオ" w:hAnsi="メイリオ" w:hint="eastAsia"/>
          <w:szCs w:val="21"/>
        </w:rPr>
        <w:t>食事、更衣、ベッドから車いす等への移乗、屋内外での移動について、全介助又は部分介助が必要な状態であること。</w:t>
      </w:r>
    </w:p>
    <w:p w14:paraId="3F47A644" w14:textId="77777777" w:rsidR="009555D0" w:rsidRPr="009555D0" w:rsidRDefault="009555D0" w:rsidP="00CB2A06">
      <w:pPr>
        <w:spacing w:line="160" w:lineRule="exact"/>
        <w:ind w:leftChars="270" w:left="567"/>
        <w:rPr>
          <w:rFonts w:ascii="メイリオ" w:eastAsia="メイリオ" w:hAnsi="メイリオ"/>
          <w:szCs w:val="21"/>
        </w:rPr>
      </w:pPr>
    </w:p>
    <w:p w14:paraId="3AC257A5" w14:textId="77777777" w:rsidR="009555D0" w:rsidRPr="009555D0" w:rsidRDefault="009555D0" w:rsidP="00CB2A06">
      <w:pPr>
        <w:spacing w:line="420" w:lineRule="exact"/>
        <w:ind w:leftChars="270" w:left="567"/>
        <w:rPr>
          <w:rFonts w:ascii="メイリオ" w:eastAsia="メイリオ" w:hAnsi="メイリオ"/>
          <w:szCs w:val="21"/>
        </w:rPr>
      </w:pPr>
      <w:r w:rsidRPr="009555D0">
        <w:rPr>
          <w:rFonts w:ascii="メイリオ" w:eastAsia="メイリオ" w:hAnsi="メイリオ" w:hint="eastAsia"/>
          <w:szCs w:val="21"/>
        </w:rPr>
        <w:t>②－１【気管切開口を介した人工呼吸器・鼻マスク又は顔マスクを介した人工呼吸器】</w:t>
      </w:r>
    </w:p>
    <w:p w14:paraId="4CA91FB8" w14:textId="77777777" w:rsidR="009555D0" w:rsidRPr="009555D0" w:rsidRDefault="009555D0" w:rsidP="00106376">
      <w:pPr>
        <w:spacing w:line="420" w:lineRule="exact"/>
        <w:ind w:leftChars="405" w:left="850"/>
        <w:rPr>
          <w:rFonts w:ascii="メイリオ" w:eastAsia="メイリオ" w:hAnsi="メイリオ"/>
          <w:szCs w:val="21"/>
        </w:rPr>
      </w:pPr>
      <w:r w:rsidRPr="009555D0">
        <w:rPr>
          <w:rFonts w:ascii="メイリオ" w:eastAsia="メイリオ" w:hAnsi="メイリオ" w:hint="eastAsia"/>
          <w:szCs w:val="21"/>
        </w:rPr>
        <w:t>以下の全てを満たすこと</w:t>
      </w:r>
    </w:p>
    <w:p w14:paraId="0F32BA53" w14:textId="77777777" w:rsidR="009555D0" w:rsidRPr="009555D0" w:rsidRDefault="009555D0" w:rsidP="00106376">
      <w:pPr>
        <w:spacing w:line="420" w:lineRule="exact"/>
        <w:ind w:leftChars="405" w:left="850"/>
        <w:rPr>
          <w:rFonts w:ascii="メイリオ" w:eastAsia="メイリオ" w:hAnsi="メイリオ"/>
          <w:szCs w:val="21"/>
        </w:rPr>
      </w:pPr>
      <w:r w:rsidRPr="009555D0">
        <w:rPr>
          <w:rFonts w:ascii="メイリオ" w:eastAsia="メイリオ" w:hAnsi="メイリオ" w:hint="eastAsia"/>
          <w:szCs w:val="21"/>
        </w:rPr>
        <w:t>・小児慢性特定疾病の認定を受けた疾病で装着していること</w:t>
      </w:r>
    </w:p>
    <w:p w14:paraId="2822CBE2" w14:textId="77777777" w:rsidR="009555D0" w:rsidRPr="009555D0" w:rsidRDefault="009555D0" w:rsidP="00106376">
      <w:pPr>
        <w:spacing w:line="420" w:lineRule="exact"/>
        <w:ind w:leftChars="405" w:left="850"/>
        <w:rPr>
          <w:rFonts w:ascii="メイリオ" w:eastAsia="メイリオ" w:hAnsi="メイリオ"/>
          <w:szCs w:val="21"/>
        </w:rPr>
      </w:pPr>
      <w:r w:rsidRPr="009555D0">
        <w:rPr>
          <w:rFonts w:ascii="メイリオ" w:eastAsia="メイリオ" w:hAnsi="メイリオ" w:hint="eastAsia"/>
          <w:szCs w:val="21"/>
        </w:rPr>
        <w:t>・常時（ほぼ２４時間）装着していること</w:t>
      </w:r>
    </w:p>
    <w:p w14:paraId="59F46CC0" w14:textId="77777777" w:rsidR="009555D0" w:rsidRPr="009555D0" w:rsidRDefault="009555D0" w:rsidP="00106376">
      <w:pPr>
        <w:spacing w:line="420" w:lineRule="exact"/>
        <w:ind w:leftChars="405" w:left="850"/>
        <w:rPr>
          <w:rFonts w:ascii="メイリオ" w:eastAsia="メイリオ" w:hAnsi="メイリオ"/>
          <w:szCs w:val="21"/>
        </w:rPr>
      </w:pPr>
      <w:r w:rsidRPr="009555D0">
        <w:rPr>
          <w:rFonts w:ascii="メイリオ" w:eastAsia="メイリオ" w:hAnsi="メイリオ" w:hint="eastAsia"/>
          <w:szCs w:val="21"/>
        </w:rPr>
        <w:t>・現に装置を稼働させ人工呼吸を施行していること</w:t>
      </w:r>
    </w:p>
    <w:p w14:paraId="10FCDED0" w14:textId="77777777" w:rsidR="009555D0" w:rsidRPr="009555D0" w:rsidRDefault="009555D0" w:rsidP="00106376">
      <w:pPr>
        <w:spacing w:line="420" w:lineRule="exact"/>
        <w:ind w:leftChars="405" w:left="850"/>
        <w:rPr>
          <w:rFonts w:ascii="メイリオ" w:eastAsia="メイリオ" w:hAnsi="メイリオ"/>
          <w:szCs w:val="21"/>
        </w:rPr>
      </w:pPr>
      <w:r w:rsidRPr="009555D0">
        <w:rPr>
          <w:rFonts w:ascii="メイリオ" w:eastAsia="メイリオ" w:hAnsi="メイリオ" w:hint="eastAsia"/>
          <w:szCs w:val="21"/>
        </w:rPr>
        <w:t>・１年以上離脱の見込みがないこと</w:t>
      </w:r>
    </w:p>
    <w:p w14:paraId="4FFC9BF7" w14:textId="77777777" w:rsidR="009555D0" w:rsidRPr="009555D0" w:rsidRDefault="009555D0" w:rsidP="00CB2A06">
      <w:pPr>
        <w:spacing w:line="160" w:lineRule="exact"/>
        <w:ind w:leftChars="270" w:left="567"/>
        <w:rPr>
          <w:rFonts w:ascii="メイリオ" w:eastAsia="メイリオ" w:hAnsi="メイリオ"/>
          <w:szCs w:val="21"/>
        </w:rPr>
      </w:pPr>
    </w:p>
    <w:p w14:paraId="28F83ABC" w14:textId="77777777" w:rsidR="009555D0" w:rsidRPr="009555D0" w:rsidRDefault="009555D0" w:rsidP="00CB2A06">
      <w:pPr>
        <w:spacing w:line="420" w:lineRule="exact"/>
        <w:ind w:leftChars="270" w:left="567"/>
        <w:rPr>
          <w:rFonts w:ascii="メイリオ" w:eastAsia="メイリオ" w:hAnsi="メイリオ"/>
          <w:szCs w:val="21"/>
        </w:rPr>
      </w:pPr>
      <w:r w:rsidRPr="009555D0">
        <w:rPr>
          <w:rFonts w:ascii="メイリオ" w:eastAsia="メイリオ" w:hAnsi="メイリオ" w:hint="eastAsia"/>
          <w:szCs w:val="21"/>
        </w:rPr>
        <w:t>②－２【体外式補助人工心臓・埋め込み式補助人工心臓】</w:t>
      </w:r>
    </w:p>
    <w:p w14:paraId="55F1F644" w14:textId="77777777" w:rsidR="009555D0" w:rsidRPr="009555D0" w:rsidRDefault="009555D0" w:rsidP="00106376">
      <w:pPr>
        <w:spacing w:line="420" w:lineRule="exact"/>
        <w:ind w:leftChars="405" w:left="850"/>
        <w:rPr>
          <w:rFonts w:ascii="メイリオ" w:eastAsia="メイリオ" w:hAnsi="メイリオ"/>
          <w:szCs w:val="21"/>
        </w:rPr>
      </w:pPr>
      <w:r w:rsidRPr="009555D0">
        <w:rPr>
          <w:rFonts w:ascii="メイリオ" w:eastAsia="メイリオ" w:hAnsi="メイリオ" w:hint="eastAsia"/>
          <w:szCs w:val="21"/>
        </w:rPr>
        <w:t>以下の全てを満たすこと</w:t>
      </w:r>
    </w:p>
    <w:p w14:paraId="3E8182D8" w14:textId="77777777" w:rsidR="009555D0" w:rsidRPr="009555D0" w:rsidRDefault="009555D0" w:rsidP="00106376">
      <w:pPr>
        <w:spacing w:line="420" w:lineRule="exact"/>
        <w:ind w:leftChars="405" w:left="850"/>
        <w:rPr>
          <w:rFonts w:ascii="メイリオ" w:eastAsia="メイリオ" w:hAnsi="メイリオ"/>
          <w:szCs w:val="21"/>
        </w:rPr>
      </w:pPr>
      <w:r w:rsidRPr="009555D0">
        <w:rPr>
          <w:rFonts w:ascii="メイリオ" w:eastAsia="メイリオ" w:hAnsi="メイリオ" w:hint="eastAsia"/>
          <w:szCs w:val="21"/>
        </w:rPr>
        <w:t>・小児慢性特定疾病の認定を受けた疾病で装着していること</w:t>
      </w:r>
    </w:p>
    <w:p w14:paraId="098560C7" w14:textId="77777777" w:rsidR="009555D0" w:rsidRPr="009555D0" w:rsidRDefault="009555D0" w:rsidP="00106376">
      <w:pPr>
        <w:spacing w:line="420" w:lineRule="exact"/>
        <w:ind w:leftChars="405" w:left="850"/>
        <w:rPr>
          <w:rFonts w:ascii="メイリオ" w:eastAsia="メイリオ" w:hAnsi="メイリオ"/>
          <w:szCs w:val="21"/>
        </w:rPr>
      </w:pPr>
      <w:r w:rsidRPr="009555D0">
        <w:rPr>
          <w:rFonts w:ascii="メイリオ" w:eastAsia="メイリオ" w:hAnsi="メイリオ" w:hint="eastAsia"/>
          <w:szCs w:val="21"/>
        </w:rPr>
        <w:t>・現に装置を稼働させ循環の維持をしていること</w:t>
      </w:r>
    </w:p>
    <w:p w14:paraId="5CDE70A2" w14:textId="77777777" w:rsidR="009555D0" w:rsidRPr="009555D0" w:rsidRDefault="009555D0" w:rsidP="00106376">
      <w:pPr>
        <w:spacing w:line="420" w:lineRule="exact"/>
        <w:ind w:leftChars="405" w:left="850"/>
        <w:rPr>
          <w:rFonts w:ascii="メイリオ" w:eastAsia="メイリオ" w:hAnsi="メイリオ"/>
          <w:szCs w:val="21"/>
        </w:rPr>
      </w:pPr>
      <w:r w:rsidRPr="009555D0">
        <w:rPr>
          <w:rFonts w:ascii="メイリオ" w:eastAsia="メイリオ" w:hAnsi="メイリオ" w:hint="eastAsia"/>
          <w:szCs w:val="21"/>
        </w:rPr>
        <w:t>・１年以上離脱の見込みがないこと</w:t>
      </w:r>
    </w:p>
    <w:p w14:paraId="5C93D57C" w14:textId="77777777" w:rsidR="009555D0" w:rsidRPr="009555D0" w:rsidRDefault="009555D0" w:rsidP="00CB2A06">
      <w:pPr>
        <w:spacing w:line="160" w:lineRule="exact"/>
        <w:rPr>
          <w:rFonts w:ascii="メイリオ" w:eastAsia="メイリオ" w:hAnsi="メイリオ"/>
          <w:szCs w:val="21"/>
        </w:rPr>
      </w:pPr>
    </w:p>
    <w:p w14:paraId="2E71DFB2" w14:textId="77777777" w:rsidR="009555D0" w:rsidRPr="009555D0" w:rsidRDefault="00CB2A06" w:rsidP="009555D0">
      <w:pPr>
        <w:spacing w:line="420" w:lineRule="exact"/>
        <w:rPr>
          <w:rFonts w:ascii="メイリオ" w:eastAsia="メイリオ" w:hAnsi="メイリオ"/>
          <w:szCs w:val="21"/>
        </w:rPr>
      </w:pPr>
      <w:r>
        <w:rPr>
          <w:rFonts w:ascii="メイリオ" w:eastAsia="メイリオ" w:hAnsi="メイリオ" w:hint="eastAsia"/>
          <w:szCs w:val="21"/>
        </w:rPr>
        <w:t>（2）</w:t>
      </w:r>
      <w:r w:rsidR="009555D0" w:rsidRPr="009555D0">
        <w:rPr>
          <w:rFonts w:ascii="メイリオ" w:eastAsia="メイリオ" w:hAnsi="メイリオ" w:hint="eastAsia"/>
          <w:szCs w:val="21"/>
        </w:rPr>
        <w:t>申請書の他に必要書類</w:t>
      </w:r>
    </w:p>
    <w:p w14:paraId="619F8DD9" w14:textId="274DE6A5" w:rsidR="009555D0" w:rsidRDefault="009555D0" w:rsidP="00CB2A06">
      <w:pPr>
        <w:spacing w:line="420" w:lineRule="exact"/>
        <w:ind w:leftChars="270" w:left="567"/>
        <w:rPr>
          <w:rFonts w:ascii="メイリオ" w:eastAsia="メイリオ" w:hAnsi="メイリオ"/>
          <w:szCs w:val="21"/>
        </w:rPr>
      </w:pPr>
      <w:r w:rsidRPr="009555D0">
        <w:rPr>
          <w:rFonts w:ascii="メイリオ" w:eastAsia="メイリオ" w:hAnsi="メイリオ" w:hint="eastAsia"/>
          <w:szCs w:val="21"/>
        </w:rPr>
        <w:t>・</w:t>
      </w:r>
      <w:r w:rsidR="005656E9" w:rsidRPr="005656E9">
        <w:rPr>
          <w:rFonts w:ascii="メイリオ" w:eastAsia="メイリオ" w:hAnsi="メイリオ" w:hint="eastAsia"/>
          <w:szCs w:val="21"/>
        </w:rPr>
        <w:t>人工呼吸器等装着者</w:t>
      </w:r>
      <w:r w:rsidR="0023646E">
        <w:rPr>
          <w:rFonts w:ascii="メイリオ" w:eastAsia="メイリオ" w:hAnsi="メイリオ" w:hint="eastAsia"/>
          <w:szCs w:val="21"/>
        </w:rPr>
        <w:t>証明書</w:t>
      </w:r>
    </w:p>
    <w:p w14:paraId="4111A409" w14:textId="77777777" w:rsidR="00CB2A06" w:rsidRDefault="00CB2A06" w:rsidP="00CB2A06">
      <w:pPr>
        <w:spacing w:line="420" w:lineRule="exact"/>
        <w:ind w:leftChars="270" w:left="567"/>
        <w:rPr>
          <w:rFonts w:ascii="メイリオ" w:eastAsia="メイリオ" w:hAnsi="メイリオ"/>
          <w:szCs w:val="21"/>
        </w:rPr>
      </w:pPr>
    </w:p>
    <w:tbl>
      <w:tblPr>
        <w:tblStyle w:val="a3"/>
        <w:tblW w:w="0" w:type="auto"/>
        <w:tblLook w:val="04A0" w:firstRow="1" w:lastRow="0" w:firstColumn="1" w:lastColumn="0" w:noHBand="0" w:noVBand="1"/>
      </w:tblPr>
      <w:tblGrid>
        <w:gridCol w:w="704"/>
        <w:gridCol w:w="8924"/>
      </w:tblGrid>
      <w:tr w:rsidR="009555D0" w14:paraId="0CF7436B" w14:textId="77777777" w:rsidTr="00217A87">
        <w:trPr>
          <w:trHeight w:val="581"/>
        </w:trPr>
        <w:tc>
          <w:tcPr>
            <w:tcW w:w="704" w:type="dxa"/>
            <w:tcBorders>
              <w:top w:val="nil"/>
              <w:left w:val="nil"/>
              <w:bottom w:val="nil"/>
              <w:right w:val="single" w:sz="24" w:space="0" w:color="auto"/>
            </w:tcBorders>
            <w:shd w:val="clear" w:color="auto" w:fill="7F7F7F" w:themeFill="text1" w:themeFillTint="80"/>
            <w:vAlign w:val="center"/>
          </w:tcPr>
          <w:p w14:paraId="5CCEBDD1" w14:textId="69F2A639" w:rsidR="009555D0" w:rsidRPr="00217A87" w:rsidRDefault="009555D0" w:rsidP="00A447BF">
            <w:pPr>
              <w:spacing w:line="420" w:lineRule="exact"/>
              <w:jc w:val="center"/>
              <w:rPr>
                <w:rFonts w:ascii="Bahnschrift SemiBold" w:eastAsia="メイリオ" w:hAnsi="Bahnschrift SemiBold"/>
                <w:color w:val="FFFFFF" w:themeColor="background1"/>
                <w:sz w:val="36"/>
                <w:szCs w:val="36"/>
              </w:rPr>
            </w:pPr>
            <w:r w:rsidRPr="00217A87">
              <w:rPr>
                <w:rFonts w:ascii="Bahnschrift SemiBold" w:eastAsia="メイリオ" w:hAnsi="Bahnschrift SemiBold"/>
                <w:color w:val="FFFFFF" w:themeColor="background1"/>
                <w:sz w:val="36"/>
                <w:szCs w:val="36"/>
              </w:rPr>
              <w:t>0</w:t>
            </w:r>
            <w:r w:rsidR="001C3FD4">
              <w:rPr>
                <w:rFonts w:ascii="Bahnschrift SemiBold" w:eastAsia="メイリオ" w:hAnsi="Bahnschrift SemiBold" w:hint="eastAsia"/>
                <w:color w:val="FFFFFF" w:themeColor="background1"/>
                <w:sz w:val="36"/>
                <w:szCs w:val="36"/>
              </w:rPr>
              <w:t>8</w:t>
            </w:r>
            <w:r w:rsidRPr="00217A87">
              <w:rPr>
                <w:rFonts w:ascii="Bahnschrift SemiBold" w:eastAsia="メイリオ" w:hAnsi="Bahnschrift SemiBold"/>
                <w:color w:val="FFFFFF" w:themeColor="background1"/>
                <w:sz w:val="36"/>
                <w:szCs w:val="36"/>
              </w:rPr>
              <w:t>.</w:t>
            </w:r>
          </w:p>
        </w:tc>
        <w:tc>
          <w:tcPr>
            <w:tcW w:w="8924" w:type="dxa"/>
            <w:tcBorders>
              <w:top w:val="nil"/>
              <w:left w:val="single" w:sz="24" w:space="0" w:color="auto"/>
              <w:bottom w:val="nil"/>
              <w:right w:val="nil"/>
            </w:tcBorders>
            <w:shd w:val="clear" w:color="auto" w:fill="D0CECE" w:themeFill="background2" w:themeFillShade="E6"/>
            <w:vAlign w:val="center"/>
          </w:tcPr>
          <w:p w14:paraId="0254DEE2" w14:textId="77777777" w:rsidR="009555D0" w:rsidRPr="00593014" w:rsidRDefault="009555D0" w:rsidP="00A447BF">
            <w:pPr>
              <w:spacing w:line="420" w:lineRule="exact"/>
              <w:rPr>
                <w:rFonts w:ascii="メイリオ" w:eastAsia="メイリオ" w:hAnsi="メイリオ"/>
                <w:b/>
                <w:sz w:val="28"/>
                <w:szCs w:val="28"/>
              </w:rPr>
            </w:pPr>
            <w:r w:rsidRPr="00593014">
              <w:rPr>
                <w:rFonts w:ascii="メイリオ" w:eastAsia="メイリオ" w:hAnsi="メイリオ" w:hint="eastAsia"/>
                <w:b/>
                <w:sz w:val="28"/>
                <w:szCs w:val="28"/>
              </w:rPr>
              <w:t>高額療養費について</w:t>
            </w:r>
          </w:p>
        </w:tc>
      </w:tr>
    </w:tbl>
    <w:p w14:paraId="04E22603" w14:textId="77777777" w:rsidR="009555D0" w:rsidRPr="009555D0" w:rsidRDefault="009555D0" w:rsidP="009555D0">
      <w:pPr>
        <w:spacing w:line="420" w:lineRule="exact"/>
        <w:rPr>
          <w:rFonts w:ascii="メイリオ" w:eastAsia="メイリオ" w:hAnsi="メイリオ"/>
          <w:szCs w:val="21"/>
        </w:rPr>
      </w:pPr>
      <w:r w:rsidRPr="009555D0">
        <w:rPr>
          <w:rFonts w:ascii="メイリオ" w:eastAsia="メイリオ" w:hAnsi="メイリオ" w:hint="eastAsia"/>
          <w:szCs w:val="21"/>
        </w:rPr>
        <w:t>長期入院や治療により、ひと月あたりの自己負担額が高額になった場合、申請により一定の金額（自己負担上限月額）を超えて支払った医療費について給付を受けることができる制度です。</w:t>
      </w:r>
    </w:p>
    <w:p w14:paraId="72D8E5CB" w14:textId="4736B8F1" w:rsidR="009555D0" w:rsidRPr="009555D0" w:rsidRDefault="009555D0" w:rsidP="009555D0">
      <w:pPr>
        <w:spacing w:line="420" w:lineRule="exact"/>
        <w:rPr>
          <w:rFonts w:ascii="メイリオ" w:eastAsia="メイリオ" w:hAnsi="メイリオ"/>
          <w:szCs w:val="21"/>
        </w:rPr>
      </w:pPr>
      <w:r w:rsidRPr="009555D0">
        <w:rPr>
          <w:rFonts w:ascii="メイリオ" w:eastAsia="メイリオ" w:hAnsi="メイリオ" w:hint="eastAsia"/>
          <w:szCs w:val="21"/>
        </w:rPr>
        <w:t>高額療養費制度における医療費の限度額は、被保険者の所得区分に応じて決まります。</w:t>
      </w:r>
    </w:p>
    <w:p w14:paraId="05F48DD8" w14:textId="1961C7AD" w:rsidR="009555D0" w:rsidRPr="009555D0" w:rsidRDefault="009555D0" w:rsidP="009555D0">
      <w:pPr>
        <w:spacing w:line="420" w:lineRule="exact"/>
        <w:rPr>
          <w:rFonts w:ascii="メイリオ" w:eastAsia="メイリオ" w:hAnsi="メイリオ"/>
          <w:szCs w:val="21"/>
        </w:rPr>
      </w:pPr>
      <w:r w:rsidRPr="009555D0">
        <w:rPr>
          <w:rFonts w:ascii="メイリオ" w:eastAsia="メイリオ" w:hAnsi="メイリオ" w:hint="eastAsia"/>
          <w:szCs w:val="21"/>
        </w:rPr>
        <w:t>高額療養費制度に関する申請やお問い合わせ等については、現在加入されている健康保険組合、全国健康保険協会、市町村（国民健康保険・後期高齢者医療制度）、国保組合、共済組合までお問い合わせください。</w:t>
      </w:r>
    </w:p>
    <w:p w14:paraId="18DB6473" w14:textId="5735EE52" w:rsidR="009555D0" w:rsidRPr="009555D0" w:rsidRDefault="009555D0" w:rsidP="009555D0">
      <w:pPr>
        <w:spacing w:line="420" w:lineRule="exact"/>
        <w:rPr>
          <w:rFonts w:ascii="メイリオ" w:eastAsia="メイリオ" w:hAnsi="メイリオ"/>
          <w:szCs w:val="21"/>
        </w:rPr>
      </w:pPr>
      <w:r w:rsidRPr="009555D0">
        <w:rPr>
          <w:rFonts w:ascii="メイリオ" w:eastAsia="メイリオ" w:hAnsi="メイリオ" w:hint="eastAsia"/>
          <w:szCs w:val="21"/>
        </w:rPr>
        <w:t>※差額ベッド代、食事代、保険外医療費の負担分は対象となりません。</w:t>
      </w:r>
    </w:p>
    <w:p w14:paraId="33A946B3" w14:textId="77777777" w:rsidR="009555D0" w:rsidRDefault="009555D0" w:rsidP="009555D0">
      <w:pPr>
        <w:spacing w:line="420" w:lineRule="exact"/>
        <w:rPr>
          <w:rFonts w:ascii="メイリオ" w:eastAsia="メイリオ" w:hAnsi="メイリオ"/>
          <w:szCs w:val="21"/>
        </w:rPr>
      </w:pPr>
      <w:r w:rsidRPr="009555D0">
        <w:rPr>
          <w:rFonts w:ascii="メイリオ" w:eastAsia="メイリオ" w:hAnsi="メイリオ" w:hint="eastAsia"/>
          <w:szCs w:val="21"/>
        </w:rPr>
        <w:t>※「所得区分」は、受給者証の「適用区分」欄に表示しています。</w:t>
      </w:r>
    </w:p>
    <w:p w14:paraId="000A2057" w14:textId="77777777" w:rsidR="00921A20" w:rsidRDefault="00921A20" w:rsidP="009555D0">
      <w:pPr>
        <w:spacing w:line="420" w:lineRule="exact"/>
        <w:rPr>
          <w:rFonts w:ascii="メイリオ" w:eastAsia="メイリオ" w:hAnsi="メイリオ"/>
          <w:szCs w:val="21"/>
        </w:rPr>
      </w:pPr>
    </w:p>
    <w:tbl>
      <w:tblPr>
        <w:tblStyle w:val="a3"/>
        <w:tblW w:w="0" w:type="auto"/>
        <w:tblLook w:val="04A0" w:firstRow="1" w:lastRow="0" w:firstColumn="1" w:lastColumn="0" w:noHBand="0" w:noVBand="1"/>
      </w:tblPr>
      <w:tblGrid>
        <w:gridCol w:w="704"/>
        <w:gridCol w:w="8924"/>
      </w:tblGrid>
      <w:tr w:rsidR="00921A20" w14:paraId="391A1E60" w14:textId="77777777" w:rsidTr="00217A87">
        <w:trPr>
          <w:trHeight w:val="581"/>
        </w:trPr>
        <w:tc>
          <w:tcPr>
            <w:tcW w:w="704" w:type="dxa"/>
            <w:tcBorders>
              <w:top w:val="nil"/>
              <w:left w:val="nil"/>
              <w:bottom w:val="nil"/>
              <w:right w:val="single" w:sz="24" w:space="0" w:color="auto"/>
            </w:tcBorders>
            <w:shd w:val="clear" w:color="auto" w:fill="7F7F7F" w:themeFill="text1" w:themeFillTint="80"/>
            <w:vAlign w:val="center"/>
          </w:tcPr>
          <w:p w14:paraId="1F875EE2" w14:textId="4E0AC86F" w:rsidR="00921A20" w:rsidRPr="00217A87" w:rsidRDefault="00921A20" w:rsidP="00A447BF">
            <w:pPr>
              <w:spacing w:line="420" w:lineRule="exact"/>
              <w:jc w:val="center"/>
              <w:rPr>
                <w:rFonts w:ascii="Bahnschrift SemiBold" w:eastAsia="メイリオ" w:hAnsi="Bahnschrift SemiBold"/>
                <w:color w:val="FFFFFF" w:themeColor="background1"/>
                <w:sz w:val="36"/>
                <w:szCs w:val="36"/>
              </w:rPr>
            </w:pPr>
            <w:r w:rsidRPr="00217A87">
              <w:rPr>
                <w:rFonts w:ascii="Bahnschrift SemiBold" w:eastAsia="メイリオ" w:hAnsi="Bahnschrift SemiBold"/>
                <w:color w:val="FFFFFF" w:themeColor="background1"/>
                <w:sz w:val="36"/>
                <w:szCs w:val="36"/>
              </w:rPr>
              <w:lastRenderedPageBreak/>
              <w:t>0</w:t>
            </w:r>
            <w:r w:rsidR="001C3FD4">
              <w:rPr>
                <w:rFonts w:ascii="Bahnschrift SemiBold" w:eastAsia="メイリオ" w:hAnsi="Bahnschrift SemiBold" w:hint="eastAsia"/>
                <w:color w:val="FFFFFF" w:themeColor="background1"/>
                <w:sz w:val="36"/>
                <w:szCs w:val="36"/>
              </w:rPr>
              <w:t>9</w:t>
            </w:r>
            <w:r w:rsidRPr="00217A87">
              <w:rPr>
                <w:rFonts w:ascii="Bahnschrift SemiBold" w:eastAsia="メイリオ" w:hAnsi="Bahnschrift SemiBold"/>
                <w:color w:val="FFFFFF" w:themeColor="background1"/>
                <w:sz w:val="36"/>
                <w:szCs w:val="36"/>
              </w:rPr>
              <w:t>.</w:t>
            </w:r>
          </w:p>
        </w:tc>
        <w:tc>
          <w:tcPr>
            <w:tcW w:w="8924" w:type="dxa"/>
            <w:tcBorders>
              <w:top w:val="nil"/>
              <w:left w:val="single" w:sz="24" w:space="0" w:color="auto"/>
              <w:bottom w:val="nil"/>
              <w:right w:val="nil"/>
            </w:tcBorders>
            <w:shd w:val="clear" w:color="auto" w:fill="D0CECE" w:themeFill="background2" w:themeFillShade="E6"/>
            <w:vAlign w:val="center"/>
          </w:tcPr>
          <w:p w14:paraId="274FBD33" w14:textId="77777777" w:rsidR="00921A20" w:rsidRPr="00593014" w:rsidRDefault="00921A20" w:rsidP="00A447BF">
            <w:pPr>
              <w:spacing w:line="420" w:lineRule="exact"/>
              <w:rPr>
                <w:rFonts w:ascii="メイリオ" w:eastAsia="メイリオ" w:hAnsi="メイリオ"/>
                <w:b/>
                <w:sz w:val="28"/>
                <w:szCs w:val="28"/>
              </w:rPr>
            </w:pPr>
            <w:r w:rsidRPr="00921A20">
              <w:rPr>
                <w:rFonts w:ascii="メイリオ" w:eastAsia="メイリオ" w:hAnsi="メイリオ" w:hint="eastAsia"/>
                <w:b/>
                <w:sz w:val="28"/>
                <w:szCs w:val="28"/>
              </w:rPr>
              <w:t>給付対象にならないもの（例示）</w:t>
            </w:r>
          </w:p>
        </w:tc>
      </w:tr>
    </w:tbl>
    <w:p w14:paraId="3A0C2257" w14:textId="77777777" w:rsidR="00921A20" w:rsidRPr="00CB2A06" w:rsidRDefault="00921A20" w:rsidP="00CB2A06">
      <w:pPr>
        <w:pStyle w:val="a4"/>
        <w:numPr>
          <w:ilvl w:val="0"/>
          <w:numId w:val="4"/>
        </w:numPr>
        <w:spacing w:line="420" w:lineRule="exact"/>
        <w:ind w:leftChars="0" w:left="284" w:hanging="284"/>
        <w:rPr>
          <w:rFonts w:ascii="メイリオ" w:eastAsia="メイリオ" w:hAnsi="メイリオ"/>
          <w:szCs w:val="21"/>
        </w:rPr>
      </w:pPr>
      <w:r w:rsidRPr="00CB2A06">
        <w:rPr>
          <w:rFonts w:ascii="メイリオ" w:eastAsia="メイリオ" w:hAnsi="メイリオ" w:hint="eastAsia"/>
          <w:szCs w:val="21"/>
        </w:rPr>
        <w:t>認定された疾病以外の医療費（けが、かぜ、虫歯など）</w:t>
      </w:r>
    </w:p>
    <w:p w14:paraId="7E8E38CC" w14:textId="77777777" w:rsidR="00921A20" w:rsidRPr="00CB2A06" w:rsidRDefault="00921A20" w:rsidP="00CB2A06">
      <w:pPr>
        <w:pStyle w:val="a4"/>
        <w:numPr>
          <w:ilvl w:val="0"/>
          <w:numId w:val="4"/>
        </w:numPr>
        <w:spacing w:line="420" w:lineRule="exact"/>
        <w:ind w:leftChars="0" w:left="284" w:hanging="284"/>
        <w:rPr>
          <w:rFonts w:ascii="メイリオ" w:eastAsia="メイリオ" w:hAnsi="メイリオ"/>
          <w:szCs w:val="21"/>
        </w:rPr>
      </w:pPr>
      <w:r w:rsidRPr="00CB2A06">
        <w:rPr>
          <w:rFonts w:ascii="メイリオ" w:eastAsia="メイリオ" w:hAnsi="メイリオ" w:hint="eastAsia"/>
          <w:szCs w:val="21"/>
        </w:rPr>
        <w:t>受給者証の有効期間外の医療費</w:t>
      </w:r>
    </w:p>
    <w:p w14:paraId="3125D81B" w14:textId="77777777" w:rsidR="00921A20" w:rsidRPr="00CB2A06" w:rsidRDefault="00921A20" w:rsidP="00CB2A06">
      <w:pPr>
        <w:pStyle w:val="a4"/>
        <w:numPr>
          <w:ilvl w:val="0"/>
          <w:numId w:val="4"/>
        </w:numPr>
        <w:spacing w:line="420" w:lineRule="exact"/>
        <w:ind w:leftChars="0" w:left="284" w:hanging="284"/>
        <w:rPr>
          <w:rFonts w:ascii="メイリオ" w:eastAsia="メイリオ" w:hAnsi="メイリオ"/>
          <w:szCs w:val="21"/>
        </w:rPr>
      </w:pPr>
      <w:r w:rsidRPr="00CB2A06">
        <w:rPr>
          <w:rFonts w:ascii="メイリオ" w:eastAsia="メイリオ" w:hAnsi="メイリオ" w:hint="eastAsia"/>
          <w:szCs w:val="21"/>
        </w:rPr>
        <w:t>保険が適用されない医療費（差額ベッド代、個室料など）</w:t>
      </w:r>
    </w:p>
    <w:p w14:paraId="13E0502A" w14:textId="77777777" w:rsidR="00921A20" w:rsidRPr="00CB2A06" w:rsidRDefault="00921A20" w:rsidP="00CB2A06">
      <w:pPr>
        <w:pStyle w:val="a4"/>
        <w:numPr>
          <w:ilvl w:val="0"/>
          <w:numId w:val="4"/>
        </w:numPr>
        <w:spacing w:line="420" w:lineRule="exact"/>
        <w:ind w:leftChars="0" w:left="284" w:hanging="284"/>
        <w:rPr>
          <w:rFonts w:ascii="メイリオ" w:eastAsia="メイリオ" w:hAnsi="メイリオ"/>
          <w:szCs w:val="21"/>
        </w:rPr>
      </w:pPr>
      <w:r w:rsidRPr="00CB2A06">
        <w:rPr>
          <w:rFonts w:ascii="メイリオ" w:eastAsia="メイリオ" w:hAnsi="メイリオ" w:hint="eastAsia"/>
          <w:szCs w:val="21"/>
        </w:rPr>
        <w:t>医療機関への交通費</w:t>
      </w:r>
    </w:p>
    <w:p w14:paraId="1F701242" w14:textId="77777777" w:rsidR="009555D0" w:rsidRPr="00CB2A06" w:rsidRDefault="00921A20" w:rsidP="00CB2A06">
      <w:pPr>
        <w:pStyle w:val="a4"/>
        <w:numPr>
          <w:ilvl w:val="0"/>
          <w:numId w:val="4"/>
        </w:numPr>
        <w:spacing w:line="420" w:lineRule="exact"/>
        <w:ind w:leftChars="0" w:left="284" w:hanging="284"/>
        <w:rPr>
          <w:rFonts w:ascii="メイリオ" w:eastAsia="メイリオ" w:hAnsi="メイリオ"/>
          <w:szCs w:val="21"/>
        </w:rPr>
      </w:pPr>
      <w:r w:rsidRPr="00CB2A06">
        <w:rPr>
          <w:rFonts w:ascii="メイリオ" w:eastAsia="メイリオ" w:hAnsi="メイリオ" w:hint="eastAsia"/>
          <w:szCs w:val="21"/>
        </w:rPr>
        <w:t>文書料（申請のための意見書、医療費支給申請に必要な療養証明書など）</w:t>
      </w:r>
    </w:p>
    <w:p w14:paraId="29792DE4" w14:textId="77777777" w:rsidR="00921A20" w:rsidRDefault="00921A20" w:rsidP="00921A20">
      <w:pPr>
        <w:spacing w:line="420" w:lineRule="exact"/>
        <w:rPr>
          <w:rFonts w:ascii="メイリオ" w:eastAsia="メイリオ" w:hAnsi="メイリオ"/>
          <w:szCs w:val="21"/>
        </w:rPr>
      </w:pPr>
    </w:p>
    <w:tbl>
      <w:tblPr>
        <w:tblStyle w:val="a3"/>
        <w:tblW w:w="0" w:type="auto"/>
        <w:tblLook w:val="04A0" w:firstRow="1" w:lastRow="0" w:firstColumn="1" w:lastColumn="0" w:noHBand="0" w:noVBand="1"/>
      </w:tblPr>
      <w:tblGrid>
        <w:gridCol w:w="704"/>
        <w:gridCol w:w="8924"/>
      </w:tblGrid>
      <w:tr w:rsidR="00921A20" w14:paraId="6DC58486" w14:textId="77777777" w:rsidTr="00217A87">
        <w:trPr>
          <w:trHeight w:val="581"/>
        </w:trPr>
        <w:tc>
          <w:tcPr>
            <w:tcW w:w="704" w:type="dxa"/>
            <w:tcBorders>
              <w:top w:val="nil"/>
              <w:left w:val="nil"/>
              <w:bottom w:val="nil"/>
              <w:right w:val="single" w:sz="24" w:space="0" w:color="auto"/>
            </w:tcBorders>
            <w:shd w:val="clear" w:color="auto" w:fill="7F7F7F" w:themeFill="text1" w:themeFillTint="80"/>
            <w:vAlign w:val="center"/>
          </w:tcPr>
          <w:p w14:paraId="28E25B59" w14:textId="3DC71A37" w:rsidR="00921A20" w:rsidRPr="00217A87" w:rsidRDefault="001C3FD4" w:rsidP="00A447BF">
            <w:pPr>
              <w:spacing w:line="420" w:lineRule="exact"/>
              <w:jc w:val="center"/>
              <w:rPr>
                <w:rFonts w:ascii="Bahnschrift SemiBold" w:eastAsia="メイリオ" w:hAnsi="Bahnschrift SemiBold"/>
                <w:color w:val="FFFFFF" w:themeColor="background1"/>
                <w:sz w:val="36"/>
                <w:szCs w:val="36"/>
              </w:rPr>
            </w:pPr>
            <w:r>
              <w:rPr>
                <w:rFonts w:ascii="Bahnschrift SemiBold" w:eastAsia="メイリオ" w:hAnsi="Bahnschrift SemiBold" w:hint="eastAsia"/>
                <w:color w:val="FFFFFF" w:themeColor="background1"/>
                <w:sz w:val="36"/>
                <w:szCs w:val="36"/>
              </w:rPr>
              <w:t>10</w:t>
            </w:r>
            <w:r w:rsidR="00921A20" w:rsidRPr="00217A87">
              <w:rPr>
                <w:rFonts w:ascii="Bahnschrift SemiBold" w:eastAsia="メイリオ" w:hAnsi="Bahnschrift SemiBold"/>
                <w:color w:val="FFFFFF" w:themeColor="background1"/>
                <w:sz w:val="36"/>
                <w:szCs w:val="36"/>
              </w:rPr>
              <w:t>.</w:t>
            </w:r>
          </w:p>
        </w:tc>
        <w:tc>
          <w:tcPr>
            <w:tcW w:w="8924" w:type="dxa"/>
            <w:tcBorders>
              <w:top w:val="nil"/>
              <w:left w:val="single" w:sz="24" w:space="0" w:color="auto"/>
              <w:bottom w:val="nil"/>
              <w:right w:val="nil"/>
            </w:tcBorders>
            <w:shd w:val="clear" w:color="auto" w:fill="D0CECE" w:themeFill="background2" w:themeFillShade="E6"/>
            <w:vAlign w:val="center"/>
          </w:tcPr>
          <w:p w14:paraId="0ED71ECE" w14:textId="77777777" w:rsidR="00921A20" w:rsidRPr="00593014" w:rsidRDefault="00921A20" w:rsidP="00CB2A06">
            <w:pPr>
              <w:spacing w:line="420" w:lineRule="exact"/>
              <w:rPr>
                <w:rFonts w:ascii="メイリオ" w:eastAsia="メイリオ" w:hAnsi="メイリオ"/>
                <w:b/>
                <w:sz w:val="28"/>
                <w:szCs w:val="28"/>
              </w:rPr>
            </w:pPr>
            <w:r>
              <w:rPr>
                <w:rFonts w:ascii="メイリオ" w:eastAsia="メイリオ" w:hAnsi="メイリオ" w:hint="eastAsia"/>
                <w:b/>
                <w:sz w:val="28"/>
                <w:szCs w:val="28"/>
              </w:rPr>
              <w:t>指定医療機関</w:t>
            </w:r>
          </w:p>
        </w:tc>
      </w:tr>
    </w:tbl>
    <w:p w14:paraId="4D79F1A7" w14:textId="77777777" w:rsidR="00921A20" w:rsidRPr="00921A20" w:rsidRDefault="00921A20" w:rsidP="00921A20">
      <w:pPr>
        <w:spacing w:line="420" w:lineRule="exact"/>
        <w:rPr>
          <w:rFonts w:ascii="メイリオ" w:eastAsia="メイリオ" w:hAnsi="メイリオ"/>
          <w:szCs w:val="21"/>
        </w:rPr>
      </w:pPr>
      <w:r w:rsidRPr="00921A20">
        <w:rPr>
          <w:rFonts w:ascii="メイリオ" w:eastAsia="メイリオ" w:hAnsi="メイリオ" w:hint="eastAsia"/>
          <w:szCs w:val="21"/>
        </w:rPr>
        <w:t>指定小児慢性特定疾病医療機関とは、都道府県等が指定した医療機関です。助成の対象となるのは、都道府県等が指定した医療機関（病院・診療所・薬局・訪問看護ステーション）で受けた医療です。</w:t>
      </w:r>
    </w:p>
    <w:p w14:paraId="5A387FF0" w14:textId="77777777" w:rsidR="00921A20" w:rsidRDefault="00921A20" w:rsidP="009555D0">
      <w:pPr>
        <w:spacing w:line="420" w:lineRule="exact"/>
        <w:rPr>
          <w:rFonts w:ascii="メイリオ" w:eastAsia="メイリオ" w:hAnsi="メイリオ"/>
          <w:szCs w:val="21"/>
        </w:rPr>
      </w:pPr>
    </w:p>
    <w:tbl>
      <w:tblPr>
        <w:tblStyle w:val="a3"/>
        <w:tblW w:w="0" w:type="auto"/>
        <w:tblLook w:val="04A0" w:firstRow="1" w:lastRow="0" w:firstColumn="1" w:lastColumn="0" w:noHBand="0" w:noVBand="1"/>
      </w:tblPr>
      <w:tblGrid>
        <w:gridCol w:w="704"/>
        <w:gridCol w:w="8924"/>
      </w:tblGrid>
      <w:tr w:rsidR="00CB2A06" w14:paraId="34500105" w14:textId="77777777" w:rsidTr="00217A87">
        <w:trPr>
          <w:trHeight w:val="581"/>
        </w:trPr>
        <w:tc>
          <w:tcPr>
            <w:tcW w:w="704" w:type="dxa"/>
            <w:tcBorders>
              <w:top w:val="nil"/>
              <w:left w:val="nil"/>
              <w:bottom w:val="nil"/>
              <w:right w:val="single" w:sz="24" w:space="0" w:color="auto"/>
            </w:tcBorders>
            <w:shd w:val="clear" w:color="auto" w:fill="7F7F7F" w:themeFill="text1" w:themeFillTint="80"/>
            <w:vAlign w:val="center"/>
          </w:tcPr>
          <w:p w14:paraId="44910616" w14:textId="794F08C0" w:rsidR="00CB2A06" w:rsidRPr="00217A87" w:rsidRDefault="0000587D" w:rsidP="00A447BF">
            <w:pPr>
              <w:spacing w:line="420" w:lineRule="exact"/>
              <w:jc w:val="center"/>
              <w:rPr>
                <w:rFonts w:ascii="Bahnschrift SemiBold" w:eastAsia="メイリオ" w:hAnsi="Bahnschrift SemiBold"/>
                <w:color w:val="FFFFFF" w:themeColor="background1"/>
                <w:sz w:val="36"/>
                <w:szCs w:val="36"/>
              </w:rPr>
            </w:pPr>
            <w:r w:rsidRPr="00217A87">
              <w:rPr>
                <w:rFonts w:ascii="Bahnschrift SemiBold" w:eastAsia="メイリオ" w:hAnsi="Bahnschrift SemiBold" w:hint="eastAsia"/>
                <w:color w:val="FFFFFF" w:themeColor="background1"/>
                <w:sz w:val="36"/>
                <w:szCs w:val="36"/>
              </w:rPr>
              <w:t>1</w:t>
            </w:r>
            <w:r w:rsidR="001C3FD4">
              <w:rPr>
                <w:rFonts w:ascii="Bahnschrift SemiBold" w:eastAsia="メイリオ" w:hAnsi="Bahnschrift SemiBold" w:hint="eastAsia"/>
                <w:color w:val="FFFFFF" w:themeColor="background1"/>
                <w:sz w:val="36"/>
                <w:szCs w:val="36"/>
              </w:rPr>
              <w:t>1</w:t>
            </w:r>
            <w:r w:rsidR="00CB2A06" w:rsidRPr="00217A87">
              <w:rPr>
                <w:rFonts w:ascii="Bahnschrift SemiBold" w:eastAsia="メイリオ" w:hAnsi="Bahnschrift SemiBold"/>
                <w:color w:val="FFFFFF" w:themeColor="background1"/>
                <w:sz w:val="36"/>
                <w:szCs w:val="36"/>
              </w:rPr>
              <w:t>.</w:t>
            </w:r>
          </w:p>
        </w:tc>
        <w:tc>
          <w:tcPr>
            <w:tcW w:w="8924" w:type="dxa"/>
            <w:tcBorders>
              <w:top w:val="nil"/>
              <w:left w:val="single" w:sz="24" w:space="0" w:color="auto"/>
              <w:bottom w:val="nil"/>
              <w:right w:val="nil"/>
            </w:tcBorders>
            <w:shd w:val="clear" w:color="auto" w:fill="D0CECE" w:themeFill="background2" w:themeFillShade="E6"/>
            <w:vAlign w:val="center"/>
          </w:tcPr>
          <w:p w14:paraId="0AA3430D" w14:textId="77777777" w:rsidR="00CB2A06" w:rsidRPr="00593014" w:rsidRDefault="00CB2A06" w:rsidP="00A447BF">
            <w:pPr>
              <w:spacing w:line="420" w:lineRule="exact"/>
              <w:rPr>
                <w:rFonts w:ascii="メイリオ" w:eastAsia="メイリオ" w:hAnsi="メイリオ"/>
                <w:b/>
                <w:sz w:val="28"/>
                <w:szCs w:val="28"/>
              </w:rPr>
            </w:pPr>
            <w:r>
              <w:rPr>
                <w:rFonts w:ascii="メイリオ" w:eastAsia="メイリオ" w:hAnsi="メイリオ" w:hint="eastAsia"/>
                <w:b/>
                <w:sz w:val="28"/>
                <w:szCs w:val="28"/>
              </w:rPr>
              <w:t>指定医</w:t>
            </w:r>
          </w:p>
        </w:tc>
      </w:tr>
    </w:tbl>
    <w:p w14:paraId="7C43F89A" w14:textId="77777777" w:rsidR="00CB2A06" w:rsidRPr="00CB2A06" w:rsidRDefault="00CB2A06" w:rsidP="00CB2A06">
      <w:pPr>
        <w:spacing w:line="420" w:lineRule="exact"/>
        <w:rPr>
          <w:rFonts w:ascii="メイリオ" w:eastAsia="メイリオ" w:hAnsi="メイリオ"/>
          <w:szCs w:val="21"/>
        </w:rPr>
      </w:pPr>
      <w:r w:rsidRPr="00CB2A06">
        <w:rPr>
          <w:rFonts w:ascii="メイリオ" w:eastAsia="メイリオ" w:hAnsi="メイリオ" w:hint="eastAsia"/>
          <w:szCs w:val="21"/>
        </w:rPr>
        <w:t>小児慢性特定疾病医療費助成の認定を受けるためには、都道府県知事等が指定した小児慢性指定医が作成した医療意見書を添付して申請する必要があります。</w:t>
      </w:r>
    </w:p>
    <w:p w14:paraId="56A51957" w14:textId="77777777" w:rsidR="00921A20" w:rsidRDefault="00CB2A06" w:rsidP="00CB2A06">
      <w:pPr>
        <w:spacing w:line="420" w:lineRule="exact"/>
        <w:rPr>
          <w:rFonts w:ascii="メイリオ" w:eastAsia="メイリオ" w:hAnsi="メイリオ"/>
          <w:szCs w:val="21"/>
        </w:rPr>
      </w:pPr>
      <w:r w:rsidRPr="00CB2A06">
        <w:rPr>
          <w:rFonts w:ascii="メイリオ" w:eastAsia="メイリオ" w:hAnsi="メイリオ" w:hint="eastAsia"/>
          <w:szCs w:val="21"/>
        </w:rPr>
        <w:t>医療費助成の認定を申請する際には、指定医に医療意見書の作成を依頼してください。</w:t>
      </w:r>
    </w:p>
    <w:p w14:paraId="16C9FFF1" w14:textId="77777777" w:rsidR="00CB2A06" w:rsidRDefault="00CB2A06" w:rsidP="00CB2A06">
      <w:pPr>
        <w:spacing w:line="420" w:lineRule="exact"/>
        <w:rPr>
          <w:rFonts w:ascii="メイリオ" w:eastAsia="メイリオ" w:hAnsi="メイリオ"/>
          <w:szCs w:val="21"/>
        </w:rPr>
      </w:pPr>
    </w:p>
    <w:tbl>
      <w:tblPr>
        <w:tblStyle w:val="a3"/>
        <w:tblW w:w="0" w:type="auto"/>
        <w:tblLook w:val="04A0" w:firstRow="1" w:lastRow="0" w:firstColumn="1" w:lastColumn="0" w:noHBand="0" w:noVBand="1"/>
      </w:tblPr>
      <w:tblGrid>
        <w:gridCol w:w="704"/>
        <w:gridCol w:w="8924"/>
      </w:tblGrid>
      <w:tr w:rsidR="009555D0" w14:paraId="79FD7A1A" w14:textId="77777777" w:rsidTr="00217A87">
        <w:trPr>
          <w:trHeight w:val="581"/>
        </w:trPr>
        <w:tc>
          <w:tcPr>
            <w:tcW w:w="704" w:type="dxa"/>
            <w:tcBorders>
              <w:top w:val="nil"/>
              <w:left w:val="nil"/>
              <w:bottom w:val="nil"/>
              <w:right w:val="single" w:sz="24" w:space="0" w:color="auto"/>
            </w:tcBorders>
            <w:shd w:val="clear" w:color="auto" w:fill="7F7F7F" w:themeFill="text1" w:themeFillTint="80"/>
            <w:vAlign w:val="center"/>
          </w:tcPr>
          <w:p w14:paraId="5E6C7227" w14:textId="3B9A0683" w:rsidR="009555D0" w:rsidRPr="00217A87" w:rsidRDefault="00921A20" w:rsidP="00A447BF">
            <w:pPr>
              <w:spacing w:line="420" w:lineRule="exact"/>
              <w:jc w:val="center"/>
              <w:rPr>
                <w:rFonts w:ascii="Bahnschrift SemiBold" w:eastAsia="メイリオ" w:hAnsi="Bahnschrift SemiBold"/>
                <w:color w:val="FFFFFF" w:themeColor="background1"/>
                <w:sz w:val="36"/>
                <w:szCs w:val="36"/>
              </w:rPr>
            </w:pPr>
            <w:r w:rsidRPr="00217A87">
              <w:rPr>
                <w:rFonts w:ascii="Bahnschrift SemiBold" w:eastAsia="メイリオ" w:hAnsi="Bahnschrift SemiBold"/>
                <w:color w:val="FFFFFF" w:themeColor="background1"/>
                <w:sz w:val="36"/>
                <w:szCs w:val="36"/>
              </w:rPr>
              <w:t>1</w:t>
            </w:r>
            <w:r w:rsidR="001C3FD4">
              <w:rPr>
                <w:rFonts w:ascii="Bahnschrift SemiBold" w:eastAsia="メイリオ" w:hAnsi="Bahnschrift SemiBold" w:hint="eastAsia"/>
                <w:color w:val="FFFFFF" w:themeColor="background1"/>
                <w:sz w:val="36"/>
                <w:szCs w:val="36"/>
              </w:rPr>
              <w:t>2</w:t>
            </w:r>
            <w:r w:rsidR="009555D0" w:rsidRPr="00217A87">
              <w:rPr>
                <w:rFonts w:ascii="Bahnschrift SemiBold" w:eastAsia="メイリオ" w:hAnsi="Bahnschrift SemiBold"/>
                <w:color w:val="FFFFFF" w:themeColor="background1"/>
                <w:sz w:val="36"/>
                <w:szCs w:val="36"/>
              </w:rPr>
              <w:t>.</w:t>
            </w:r>
          </w:p>
        </w:tc>
        <w:tc>
          <w:tcPr>
            <w:tcW w:w="8924" w:type="dxa"/>
            <w:tcBorders>
              <w:top w:val="nil"/>
              <w:left w:val="single" w:sz="24" w:space="0" w:color="auto"/>
              <w:bottom w:val="nil"/>
              <w:right w:val="nil"/>
            </w:tcBorders>
            <w:shd w:val="clear" w:color="auto" w:fill="D0CECE" w:themeFill="background2" w:themeFillShade="E6"/>
            <w:vAlign w:val="center"/>
          </w:tcPr>
          <w:p w14:paraId="01642574" w14:textId="77777777" w:rsidR="009555D0" w:rsidRPr="00593014" w:rsidRDefault="009555D0" w:rsidP="00A447BF">
            <w:pPr>
              <w:spacing w:line="420" w:lineRule="exact"/>
              <w:rPr>
                <w:rFonts w:ascii="メイリオ" w:eastAsia="メイリオ" w:hAnsi="メイリオ"/>
                <w:b/>
                <w:sz w:val="28"/>
                <w:szCs w:val="28"/>
              </w:rPr>
            </w:pPr>
            <w:r w:rsidRPr="00593014">
              <w:rPr>
                <w:rFonts w:ascii="メイリオ" w:eastAsia="メイリオ" w:hAnsi="メイリオ" w:hint="eastAsia"/>
                <w:b/>
                <w:sz w:val="28"/>
                <w:szCs w:val="28"/>
              </w:rPr>
              <w:t>板橋区外へ転出した場合の取り扱いについて</w:t>
            </w:r>
          </w:p>
        </w:tc>
      </w:tr>
    </w:tbl>
    <w:p w14:paraId="0C4222AC" w14:textId="77777777" w:rsidR="009555D0" w:rsidRPr="009555D0" w:rsidRDefault="009555D0" w:rsidP="009555D0">
      <w:pPr>
        <w:spacing w:line="420" w:lineRule="exact"/>
        <w:rPr>
          <w:rFonts w:ascii="メイリオ" w:eastAsia="メイリオ" w:hAnsi="メイリオ"/>
          <w:szCs w:val="21"/>
        </w:rPr>
      </w:pPr>
      <w:r w:rsidRPr="009555D0">
        <w:rPr>
          <w:rFonts w:ascii="メイリオ" w:eastAsia="メイリオ" w:hAnsi="メイリオ" w:hint="eastAsia"/>
          <w:szCs w:val="21"/>
        </w:rPr>
        <w:t>原則、転出先の窓口での申請受理日が認定日となります。１８歳を超えている場合は、中抜け期間が生じると２０歳までの継続ができなくなりますので、ご注意ください。</w:t>
      </w:r>
    </w:p>
    <w:p w14:paraId="6038DCCD" w14:textId="77777777" w:rsidR="009555D0" w:rsidRPr="009555D0" w:rsidRDefault="009555D0" w:rsidP="009555D0">
      <w:pPr>
        <w:spacing w:line="420" w:lineRule="exact"/>
        <w:rPr>
          <w:rFonts w:ascii="メイリオ" w:eastAsia="メイリオ" w:hAnsi="メイリオ"/>
          <w:szCs w:val="21"/>
        </w:rPr>
      </w:pPr>
      <w:r w:rsidRPr="009555D0">
        <w:rPr>
          <w:rFonts w:ascii="メイリオ" w:eastAsia="メイリオ" w:hAnsi="メイリオ" w:hint="eastAsia"/>
          <w:szCs w:val="21"/>
        </w:rPr>
        <w:t>板橋区の医療受給者証（以下「受給者証」という。）を所持する方（受給者）が、板橋区外へ転出し、転出先においても引き続き当該受給者証の交付を受けようとする場合には、転出前に交付されていた受給者証の写しを添付して、新住所地</w:t>
      </w:r>
      <w:r>
        <w:rPr>
          <w:rFonts w:ascii="メイリオ" w:eastAsia="メイリオ" w:hAnsi="メイリオ" w:hint="eastAsia"/>
          <w:szCs w:val="21"/>
        </w:rPr>
        <w:t>へ</w:t>
      </w:r>
      <w:r w:rsidRPr="009555D0">
        <w:rPr>
          <w:rFonts w:ascii="メイリオ" w:eastAsia="メイリオ" w:hAnsi="メイリオ" w:hint="eastAsia"/>
          <w:szCs w:val="21"/>
        </w:rPr>
        <w:t>の転入</w:t>
      </w:r>
      <w:r>
        <w:rPr>
          <w:rFonts w:ascii="メイリオ" w:eastAsia="メイリオ" w:hAnsi="メイリオ" w:hint="eastAsia"/>
          <w:szCs w:val="21"/>
        </w:rPr>
        <w:t>届け出</w:t>
      </w:r>
      <w:r w:rsidRPr="009555D0">
        <w:rPr>
          <w:rFonts w:ascii="メイリオ" w:eastAsia="メイリオ" w:hAnsi="メイリオ" w:hint="eastAsia"/>
          <w:szCs w:val="21"/>
        </w:rPr>
        <w:t>日と同日に申請してください。</w:t>
      </w:r>
    </w:p>
    <w:p w14:paraId="007B86C8" w14:textId="77777777" w:rsidR="009555D0" w:rsidRDefault="009555D0" w:rsidP="009555D0">
      <w:pPr>
        <w:spacing w:line="420" w:lineRule="exact"/>
        <w:rPr>
          <w:rFonts w:ascii="メイリオ" w:eastAsia="メイリオ" w:hAnsi="メイリオ"/>
          <w:szCs w:val="21"/>
        </w:rPr>
      </w:pPr>
      <w:r w:rsidRPr="009555D0">
        <w:rPr>
          <w:rFonts w:ascii="メイリオ" w:eastAsia="メイリオ" w:hAnsi="メイリオ" w:hint="eastAsia"/>
          <w:szCs w:val="21"/>
        </w:rPr>
        <w:t>板橋区の受給者証は転出日以降利用できませんので、速やかに板橋区へ返却してください。</w:t>
      </w:r>
    </w:p>
    <w:p w14:paraId="1DEE661F" w14:textId="77777777" w:rsidR="00C07B20" w:rsidRDefault="00C07B20" w:rsidP="009555D0">
      <w:pPr>
        <w:spacing w:line="420" w:lineRule="exact"/>
        <w:rPr>
          <w:rFonts w:ascii="メイリオ" w:eastAsia="メイリオ" w:hAnsi="メイリオ"/>
          <w:szCs w:val="21"/>
        </w:rPr>
      </w:pPr>
    </w:p>
    <w:p w14:paraId="5DD08755" w14:textId="77777777" w:rsidR="00C07B20" w:rsidRDefault="00C07B20" w:rsidP="009555D0">
      <w:pPr>
        <w:spacing w:line="420" w:lineRule="exact"/>
        <w:rPr>
          <w:rFonts w:ascii="メイリオ" w:eastAsia="メイリオ" w:hAnsi="メイリオ"/>
          <w:szCs w:val="21"/>
        </w:rPr>
      </w:pPr>
    </w:p>
    <w:p w14:paraId="0AD423AC" w14:textId="77777777" w:rsidR="00F84081" w:rsidRDefault="00F84081">
      <w:pPr>
        <w:widowControl/>
        <w:jc w:val="left"/>
        <w:rPr>
          <w:rFonts w:ascii="BIZ UDゴシック" w:eastAsia="BIZ UDゴシック" w:hAnsi="BIZ UDゴシック"/>
          <w:b/>
          <w:sz w:val="24"/>
        </w:rPr>
      </w:pPr>
      <w:r>
        <w:rPr>
          <w:rFonts w:ascii="BIZ UDゴシック" w:eastAsia="BIZ UDゴシック" w:hAnsi="BIZ UDゴシック"/>
          <w:b/>
          <w:sz w:val="24"/>
        </w:rPr>
        <w:br w:type="page"/>
      </w:r>
    </w:p>
    <w:p w14:paraId="23E4A594" w14:textId="4B049BA7" w:rsidR="00C07B20" w:rsidRDefault="00C07B20" w:rsidP="00C07B20">
      <w:pPr>
        <w:jc w:val="left"/>
        <w:rPr>
          <w:rFonts w:ascii="HG丸ｺﾞｼｯｸM-PRO" w:eastAsia="HG丸ｺﾞｼｯｸM-PRO" w:hAnsi="HG丸ｺﾞｼｯｸM-PRO"/>
          <w:b/>
          <w:sz w:val="24"/>
        </w:rPr>
      </w:pPr>
      <w:r w:rsidRPr="001617E7">
        <w:rPr>
          <w:rFonts w:ascii="BIZ UDゴシック" w:eastAsia="BIZ UDゴシック" w:hAnsi="BIZ UDゴシック" w:hint="eastAsia"/>
          <w:b/>
          <w:sz w:val="24"/>
        </w:rPr>
        <w:lastRenderedPageBreak/>
        <w:t>【申請窓口】</w:t>
      </w:r>
    </w:p>
    <w:tbl>
      <w:tblPr>
        <w:tblStyle w:val="a3"/>
        <w:tblW w:w="0" w:type="auto"/>
        <w:jc w:val="center"/>
        <w:tblLook w:val="04A0" w:firstRow="1" w:lastRow="0" w:firstColumn="1" w:lastColumn="0" w:noHBand="0" w:noVBand="1"/>
      </w:tblPr>
      <w:tblGrid>
        <w:gridCol w:w="3397"/>
        <w:gridCol w:w="2977"/>
        <w:gridCol w:w="2410"/>
      </w:tblGrid>
      <w:tr w:rsidR="00C07B20" w:rsidRPr="000F5344" w14:paraId="550ED985" w14:textId="77777777" w:rsidTr="00C07B20">
        <w:trPr>
          <w:trHeight w:val="423"/>
          <w:jc w:val="center"/>
        </w:trPr>
        <w:tc>
          <w:tcPr>
            <w:tcW w:w="3397" w:type="dxa"/>
            <w:vAlign w:val="center"/>
          </w:tcPr>
          <w:p w14:paraId="15B0EAE5" w14:textId="77777777" w:rsidR="00C07B20" w:rsidRPr="001617E7" w:rsidRDefault="00C07B20" w:rsidP="00C07B20">
            <w:pPr>
              <w:spacing w:line="280" w:lineRule="exact"/>
              <w:rPr>
                <w:rFonts w:ascii="BIZ UD明朝 Medium" w:eastAsia="BIZ UD明朝 Medium" w:hAnsi="BIZ UD明朝 Medium"/>
              </w:rPr>
            </w:pPr>
            <w:r w:rsidRPr="001617E7">
              <w:rPr>
                <w:rFonts w:ascii="BIZ UD明朝 Medium" w:eastAsia="BIZ UD明朝 Medium" w:hAnsi="BIZ UD明朝 Medium" w:hint="eastAsia"/>
                <w:sz w:val="24"/>
              </w:rPr>
              <w:t>施設名</w:t>
            </w:r>
          </w:p>
        </w:tc>
        <w:tc>
          <w:tcPr>
            <w:tcW w:w="2977" w:type="dxa"/>
            <w:vAlign w:val="center"/>
          </w:tcPr>
          <w:p w14:paraId="3F301BA6" w14:textId="77777777" w:rsidR="00C07B20" w:rsidRPr="001617E7" w:rsidRDefault="00C07B20" w:rsidP="00C07B20">
            <w:pPr>
              <w:spacing w:line="280" w:lineRule="exact"/>
              <w:rPr>
                <w:rFonts w:ascii="BIZ UD明朝 Medium" w:eastAsia="BIZ UD明朝 Medium" w:hAnsi="BIZ UD明朝 Medium"/>
                <w:sz w:val="24"/>
              </w:rPr>
            </w:pPr>
            <w:r w:rsidRPr="001617E7">
              <w:rPr>
                <w:rFonts w:ascii="BIZ UD明朝 Medium" w:eastAsia="BIZ UD明朝 Medium" w:hAnsi="BIZ UD明朝 Medium" w:hint="eastAsia"/>
                <w:sz w:val="24"/>
              </w:rPr>
              <w:t>住　所</w:t>
            </w:r>
          </w:p>
        </w:tc>
        <w:tc>
          <w:tcPr>
            <w:tcW w:w="2410" w:type="dxa"/>
            <w:vAlign w:val="center"/>
          </w:tcPr>
          <w:p w14:paraId="33A17B95" w14:textId="77777777" w:rsidR="00C07B20" w:rsidRPr="001617E7" w:rsidRDefault="00C07B20" w:rsidP="00C07B20">
            <w:pPr>
              <w:spacing w:line="280" w:lineRule="exact"/>
              <w:rPr>
                <w:rFonts w:ascii="BIZ UD明朝 Medium" w:eastAsia="BIZ UD明朝 Medium" w:hAnsi="BIZ UD明朝 Medium"/>
                <w:sz w:val="24"/>
              </w:rPr>
            </w:pPr>
            <w:r w:rsidRPr="001617E7">
              <w:rPr>
                <w:rFonts w:ascii="BIZ UD明朝 Medium" w:eastAsia="BIZ UD明朝 Medium" w:hAnsi="BIZ UD明朝 Medium" w:hint="eastAsia"/>
                <w:sz w:val="24"/>
              </w:rPr>
              <w:t>電話番号</w:t>
            </w:r>
          </w:p>
        </w:tc>
      </w:tr>
      <w:tr w:rsidR="00C07B20" w:rsidRPr="000F5344" w14:paraId="3677CA58" w14:textId="77777777" w:rsidTr="00C07B20">
        <w:trPr>
          <w:trHeight w:val="514"/>
          <w:jc w:val="center"/>
        </w:trPr>
        <w:tc>
          <w:tcPr>
            <w:tcW w:w="3397" w:type="dxa"/>
            <w:vAlign w:val="center"/>
          </w:tcPr>
          <w:p w14:paraId="35BBADB7" w14:textId="77777777" w:rsidR="00C07B20" w:rsidRPr="001617E7" w:rsidRDefault="00C07B20" w:rsidP="00C07B20">
            <w:pPr>
              <w:spacing w:line="280" w:lineRule="exact"/>
              <w:rPr>
                <w:rFonts w:ascii="BIZ UD明朝 Medium" w:eastAsia="BIZ UD明朝 Medium" w:hAnsi="BIZ UD明朝 Medium"/>
                <w:sz w:val="24"/>
              </w:rPr>
            </w:pPr>
            <w:r w:rsidRPr="00B51A5F">
              <w:rPr>
                <w:rFonts w:ascii="BIZ UD明朝 Medium" w:eastAsia="BIZ UD明朝 Medium" w:hAnsi="BIZ UD明朝 Medium" w:hint="eastAsia"/>
                <w:sz w:val="24"/>
                <w:szCs w:val="24"/>
              </w:rPr>
              <w:t>板橋健康福祉センター</w:t>
            </w:r>
          </w:p>
        </w:tc>
        <w:tc>
          <w:tcPr>
            <w:tcW w:w="2977" w:type="dxa"/>
            <w:vAlign w:val="center"/>
          </w:tcPr>
          <w:p w14:paraId="7C041C9E" w14:textId="77777777" w:rsidR="00C07B20" w:rsidRPr="001617E7" w:rsidRDefault="00C07B20" w:rsidP="00C07B20">
            <w:pPr>
              <w:spacing w:line="280" w:lineRule="exact"/>
              <w:rPr>
                <w:rFonts w:ascii="BIZ UD明朝 Medium" w:eastAsia="BIZ UD明朝 Medium" w:hAnsi="BIZ UD明朝 Medium"/>
                <w:sz w:val="24"/>
              </w:rPr>
            </w:pPr>
            <w:r w:rsidRPr="00B51A5F">
              <w:rPr>
                <w:rFonts w:ascii="BIZ UD明朝 Medium" w:eastAsia="BIZ UD明朝 Medium" w:hAnsi="BIZ UD明朝 Medium"/>
                <w:sz w:val="24"/>
                <w:szCs w:val="24"/>
              </w:rPr>
              <w:t>板橋区大山東町32-15</w:t>
            </w:r>
          </w:p>
        </w:tc>
        <w:tc>
          <w:tcPr>
            <w:tcW w:w="2410" w:type="dxa"/>
            <w:vAlign w:val="center"/>
          </w:tcPr>
          <w:p w14:paraId="44CAE31E" w14:textId="77777777" w:rsidR="00C07B20" w:rsidRPr="001617E7" w:rsidRDefault="00C07B20" w:rsidP="00C07B20">
            <w:pPr>
              <w:spacing w:line="280" w:lineRule="exact"/>
              <w:rPr>
                <w:rFonts w:ascii="BIZ UD明朝 Medium" w:eastAsia="BIZ UD明朝 Medium" w:hAnsi="BIZ UD明朝 Medium"/>
                <w:sz w:val="24"/>
              </w:rPr>
            </w:pPr>
            <w:r w:rsidRPr="00B51A5F">
              <w:rPr>
                <w:rFonts w:ascii="BIZ UD明朝 Medium" w:eastAsia="BIZ UD明朝 Medium" w:hAnsi="BIZ UD明朝 Medium"/>
                <w:sz w:val="24"/>
                <w:szCs w:val="24"/>
              </w:rPr>
              <w:t>03-3579-2333</w:t>
            </w:r>
          </w:p>
        </w:tc>
      </w:tr>
      <w:tr w:rsidR="00C07B20" w:rsidRPr="000F5344" w14:paraId="7D9D606D" w14:textId="77777777" w:rsidTr="00C07B20">
        <w:trPr>
          <w:trHeight w:val="514"/>
          <w:jc w:val="center"/>
        </w:trPr>
        <w:tc>
          <w:tcPr>
            <w:tcW w:w="3397" w:type="dxa"/>
            <w:vAlign w:val="center"/>
          </w:tcPr>
          <w:p w14:paraId="2C9A60A5" w14:textId="77777777" w:rsidR="00C07B20" w:rsidRPr="001617E7" w:rsidRDefault="00C07B20" w:rsidP="00C07B20">
            <w:pPr>
              <w:spacing w:line="280" w:lineRule="exact"/>
              <w:rPr>
                <w:rFonts w:ascii="BIZ UD明朝 Medium" w:eastAsia="BIZ UD明朝 Medium" w:hAnsi="BIZ UD明朝 Medium"/>
                <w:sz w:val="24"/>
              </w:rPr>
            </w:pPr>
            <w:r w:rsidRPr="00B51A5F">
              <w:rPr>
                <w:rFonts w:ascii="BIZ UD明朝 Medium" w:eastAsia="BIZ UD明朝 Medium" w:hAnsi="BIZ UD明朝 Medium" w:hint="eastAsia"/>
                <w:sz w:val="24"/>
                <w:szCs w:val="24"/>
              </w:rPr>
              <w:t>上板橋健康福祉センター</w:t>
            </w:r>
          </w:p>
        </w:tc>
        <w:tc>
          <w:tcPr>
            <w:tcW w:w="2977" w:type="dxa"/>
            <w:vAlign w:val="center"/>
          </w:tcPr>
          <w:p w14:paraId="397A6924" w14:textId="77777777" w:rsidR="00C07B20" w:rsidRPr="001617E7" w:rsidRDefault="00C07B20" w:rsidP="00C07B20">
            <w:pPr>
              <w:spacing w:line="280" w:lineRule="exact"/>
              <w:rPr>
                <w:rFonts w:ascii="BIZ UD明朝 Medium" w:eastAsia="BIZ UD明朝 Medium" w:hAnsi="BIZ UD明朝 Medium"/>
                <w:sz w:val="24"/>
              </w:rPr>
            </w:pPr>
            <w:r w:rsidRPr="00B51A5F">
              <w:rPr>
                <w:rFonts w:ascii="BIZ UD明朝 Medium" w:eastAsia="BIZ UD明朝 Medium" w:hAnsi="BIZ UD明朝 Medium"/>
                <w:sz w:val="24"/>
                <w:szCs w:val="24"/>
              </w:rPr>
              <w:t>板橋区桜川3-18-6</w:t>
            </w:r>
          </w:p>
        </w:tc>
        <w:tc>
          <w:tcPr>
            <w:tcW w:w="2410" w:type="dxa"/>
            <w:vAlign w:val="center"/>
          </w:tcPr>
          <w:p w14:paraId="282063B2" w14:textId="77777777" w:rsidR="00C07B20" w:rsidRPr="001617E7" w:rsidRDefault="00C07B20" w:rsidP="00C07B20">
            <w:pPr>
              <w:spacing w:line="280" w:lineRule="exact"/>
              <w:rPr>
                <w:rFonts w:ascii="BIZ UD明朝 Medium" w:eastAsia="BIZ UD明朝 Medium" w:hAnsi="BIZ UD明朝 Medium"/>
                <w:sz w:val="24"/>
              </w:rPr>
            </w:pPr>
            <w:r w:rsidRPr="00B51A5F">
              <w:rPr>
                <w:rFonts w:ascii="BIZ UD明朝 Medium" w:eastAsia="BIZ UD明朝 Medium" w:hAnsi="BIZ UD明朝 Medium"/>
                <w:sz w:val="24"/>
                <w:szCs w:val="24"/>
              </w:rPr>
              <w:t>03-3937-1041</w:t>
            </w:r>
          </w:p>
        </w:tc>
      </w:tr>
      <w:tr w:rsidR="00C07B20" w:rsidRPr="000F5344" w14:paraId="64CD14A0" w14:textId="77777777" w:rsidTr="00C07B20">
        <w:trPr>
          <w:trHeight w:val="514"/>
          <w:jc w:val="center"/>
        </w:trPr>
        <w:tc>
          <w:tcPr>
            <w:tcW w:w="3397" w:type="dxa"/>
            <w:vAlign w:val="center"/>
          </w:tcPr>
          <w:p w14:paraId="198941B7" w14:textId="77777777" w:rsidR="00C07B20" w:rsidRPr="001617E7" w:rsidRDefault="00C07B20" w:rsidP="00C07B20">
            <w:pPr>
              <w:spacing w:line="280" w:lineRule="exact"/>
              <w:rPr>
                <w:rFonts w:ascii="BIZ UD明朝 Medium" w:eastAsia="BIZ UD明朝 Medium" w:hAnsi="BIZ UD明朝 Medium"/>
                <w:color w:val="000000" w:themeColor="text1"/>
                <w:sz w:val="24"/>
              </w:rPr>
            </w:pPr>
            <w:r w:rsidRPr="00B51A5F">
              <w:rPr>
                <w:rFonts w:ascii="BIZ UD明朝 Medium" w:eastAsia="BIZ UD明朝 Medium" w:hAnsi="BIZ UD明朝 Medium" w:hint="eastAsia"/>
                <w:sz w:val="24"/>
                <w:szCs w:val="24"/>
              </w:rPr>
              <w:t>赤塚健康福祉センター</w:t>
            </w:r>
          </w:p>
        </w:tc>
        <w:tc>
          <w:tcPr>
            <w:tcW w:w="2977" w:type="dxa"/>
            <w:vAlign w:val="center"/>
          </w:tcPr>
          <w:p w14:paraId="41AAD6BB" w14:textId="77777777" w:rsidR="00C07B20" w:rsidRPr="001617E7" w:rsidRDefault="00C07B20" w:rsidP="00C07B20">
            <w:pPr>
              <w:spacing w:line="280" w:lineRule="exact"/>
              <w:rPr>
                <w:rFonts w:ascii="BIZ UD明朝 Medium" w:eastAsia="BIZ UD明朝 Medium" w:hAnsi="BIZ UD明朝 Medium"/>
                <w:color w:val="000000" w:themeColor="text1"/>
                <w:sz w:val="24"/>
              </w:rPr>
            </w:pPr>
            <w:r w:rsidRPr="00B51A5F">
              <w:rPr>
                <w:rFonts w:ascii="BIZ UD明朝 Medium" w:eastAsia="BIZ UD明朝 Medium" w:hAnsi="BIZ UD明朝 Medium"/>
                <w:sz w:val="24"/>
                <w:szCs w:val="24"/>
              </w:rPr>
              <w:t>板橋区赤塚1-10-13</w:t>
            </w:r>
          </w:p>
        </w:tc>
        <w:tc>
          <w:tcPr>
            <w:tcW w:w="2410" w:type="dxa"/>
            <w:vAlign w:val="center"/>
          </w:tcPr>
          <w:p w14:paraId="51FCA830" w14:textId="77777777" w:rsidR="00C07B20" w:rsidRPr="001617E7" w:rsidRDefault="00C07B20" w:rsidP="00C07B20">
            <w:pPr>
              <w:spacing w:line="280" w:lineRule="exact"/>
              <w:rPr>
                <w:rFonts w:ascii="BIZ UD明朝 Medium" w:eastAsia="BIZ UD明朝 Medium" w:hAnsi="BIZ UD明朝 Medium"/>
                <w:color w:val="000000" w:themeColor="text1"/>
                <w:sz w:val="24"/>
              </w:rPr>
            </w:pPr>
            <w:r w:rsidRPr="00B51A5F">
              <w:rPr>
                <w:rFonts w:ascii="BIZ UD明朝 Medium" w:eastAsia="BIZ UD明朝 Medium" w:hAnsi="BIZ UD明朝 Medium"/>
                <w:sz w:val="24"/>
                <w:szCs w:val="24"/>
              </w:rPr>
              <w:t>03-3979-0511</w:t>
            </w:r>
          </w:p>
        </w:tc>
      </w:tr>
      <w:tr w:rsidR="00C07B20" w:rsidRPr="000F5344" w14:paraId="1A31C14F" w14:textId="77777777" w:rsidTr="00C07B20">
        <w:trPr>
          <w:trHeight w:val="514"/>
          <w:jc w:val="center"/>
        </w:trPr>
        <w:tc>
          <w:tcPr>
            <w:tcW w:w="3397" w:type="dxa"/>
            <w:vAlign w:val="center"/>
          </w:tcPr>
          <w:p w14:paraId="2A9D1A23" w14:textId="77777777" w:rsidR="00C07B20" w:rsidRPr="001617E7" w:rsidRDefault="00C07B20" w:rsidP="00C07B20">
            <w:pPr>
              <w:spacing w:line="280" w:lineRule="exact"/>
              <w:rPr>
                <w:rFonts w:ascii="BIZ UD明朝 Medium" w:eastAsia="BIZ UD明朝 Medium" w:hAnsi="BIZ UD明朝 Medium"/>
                <w:color w:val="000000" w:themeColor="text1"/>
                <w:sz w:val="24"/>
              </w:rPr>
            </w:pPr>
            <w:r w:rsidRPr="00B51A5F">
              <w:rPr>
                <w:rFonts w:ascii="BIZ UD明朝 Medium" w:eastAsia="BIZ UD明朝 Medium" w:hAnsi="BIZ UD明朝 Medium" w:hint="eastAsia"/>
                <w:sz w:val="24"/>
                <w:szCs w:val="24"/>
              </w:rPr>
              <w:t>志村健康福祉センター</w:t>
            </w:r>
          </w:p>
        </w:tc>
        <w:tc>
          <w:tcPr>
            <w:tcW w:w="2977" w:type="dxa"/>
            <w:vAlign w:val="center"/>
          </w:tcPr>
          <w:p w14:paraId="68008CA6" w14:textId="77777777" w:rsidR="00C07B20" w:rsidRPr="001617E7" w:rsidRDefault="00C07B20" w:rsidP="00C07B20">
            <w:pPr>
              <w:spacing w:line="280" w:lineRule="exact"/>
              <w:rPr>
                <w:rFonts w:ascii="BIZ UD明朝 Medium" w:eastAsia="BIZ UD明朝 Medium" w:hAnsi="BIZ UD明朝 Medium"/>
                <w:color w:val="000000" w:themeColor="text1"/>
                <w:sz w:val="24"/>
              </w:rPr>
            </w:pPr>
            <w:r w:rsidRPr="00B51A5F">
              <w:rPr>
                <w:rFonts w:ascii="BIZ UD明朝 Medium" w:eastAsia="BIZ UD明朝 Medium" w:hAnsi="BIZ UD明朝 Medium"/>
                <w:sz w:val="24"/>
                <w:szCs w:val="24"/>
              </w:rPr>
              <w:t>板橋区蓮根2-5-5</w:t>
            </w:r>
          </w:p>
        </w:tc>
        <w:tc>
          <w:tcPr>
            <w:tcW w:w="2410" w:type="dxa"/>
            <w:vAlign w:val="center"/>
          </w:tcPr>
          <w:p w14:paraId="7820B7A2" w14:textId="77777777" w:rsidR="00C07B20" w:rsidRPr="001617E7" w:rsidRDefault="00C07B20" w:rsidP="00C07B20">
            <w:pPr>
              <w:spacing w:line="280" w:lineRule="exact"/>
              <w:rPr>
                <w:rFonts w:ascii="BIZ UD明朝 Medium" w:eastAsia="BIZ UD明朝 Medium" w:hAnsi="BIZ UD明朝 Medium"/>
                <w:color w:val="000000" w:themeColor="text1"/>
                <w:sz w:val="24"/>
              </w:rPr>
            </w:pPr>
            <w:r w:rsidRPr="00B51A5F">
              <w:rPr>
                <w:rFonts w:ascii="BIZ UD明朝 Medium" w:eastAsia="BIZ UD明朝 Medium" w:hAnsi="BIZ UD明朝 Medium"/>
                <w:sz w:val="24"/>
                <w:szCs w:val="24"/>
              </w:rPr>
              <w:t>03-3969-3836</w:t>
            </w:r>
          </w:p>
        </w:tc>
      </w:tr>
      <w:tr w:rsidR="00C07B20" w:rsidRPr="000F5344" w14:paraId="61CB5BA4" w14:textId="77777777" w:rsidTr="00C07B20">
        <w:trPr>
          <w:trHeight w:val="514"/>
          <w:jc w:val="center"/>
        </w:trPr>
        <w:tc>
          <w:tcPr>
            <w:tcW w:w="3397" w:type="dxa"/>
            <w:vAlign w:val="center"/>
          </w:tcPr>
          <w:p w14:paraId="01D1A621" w14:textId="77777777" w:rsidR="00C07B20" w:rsidRPr="001617E7" w:rsidRDefault="00C07B20" w:rsidP="00C07B20">
            <w:pPr>
              <w:spacing w:line="280" w:lineRule="exact"/>
              <w:rPr>
                <w:rFonts w:ascii="BIZ UD明朝 Medium" w:eastAsia="BIZ UD明朝 Medium" w:hAnsi="BIZ UD明朝 Medium"/>
                <w:color w:val="000000" w:themeColor="text1"/>
                <w:sz w:val="24"/>
              </w:rPr>
            </w:pPr>
            <w:r w:rsidRPr="00B51A5F">
              <w:rPr>
                <w:rFonts w:ascii="BIZ UD明朝 Medium" w:eastAsia="BIZ UD明朝 Medium" w:hAnsi="BIZ UD明朝 Medium" w:hint="eastAsia"/>
                <w:sz w:val="24"/>
                <w:szCs w:val="24"/>
              </w:rPr>
              <w:t>高島平健康福祉センター</w:t>
            </w:r>
          </w:p>
        </w:tc>
        <w:tc>
          <w:tcPr>
            <w:tcW w:w="2977" w:type="dxa"/>
            <w:vAlign w:val="center"/>
          </w:tcPr>
          <w:p w14:paraId="62DEFCD4" w14:textId="77777777" w:rsidR="00C07B20" w:rsidRPr="001617E7" w:rsidRDefault="00C07B20" w:rsidP="00C07B20">
            <w:pPr>
              <w:spacing w:line="280" w:lineRule="exact"/>
              <w:rPr>
                <w:rFonts w:ascii="BIZ UD明朝 Medium" w:eastAsia="BIZ UD明朝 Medium" w:hAnsi="BIZ UD明朝 Medium"/>
                <w:color w:val="000000" w:themeColor="text1"/>
                <w:sz w:val="24"/>
              </w:rPr>
            </w:pPr>
            <w:r w:rsidRPr="00B51A5F">
              <w:rPr>
                <w:rFonts w:ascii="BIZ UD明朝 Medium" w:eastAsia="BIZ UD明朝 Medium" w:hAnsi="BIZ UD明朝 Medium"/>
                <w:sz w:val="24"/>
                <w:szCs w:val="24"/>
              </w:rPr>
              <w:t>板橋区高島平3-13-28</w:t>
            </w:r>
          </w:p>
        </w:tc>
        <w:tc>
          <w:tcPr>
            <w:tcW w:w="2410" w:type="dxa"/>
            <w:vAlign w:val="center"/>
          </w:tcPr>
          <w:p w14:paraId="1F963DBE" w14:textId="77777777" w:rsidR="00C07B20" w:rsidRPr="001617E7" w:rsidRDefault="00C07B20" w:rsidP="00C07B20">
            <w:pPr>
              <w:spacing w:line="280" w:lineRule="exact"/>
              <w:rPr>
                <w:rFonts w:ascii="BIZ UD明朝 Medium" w:eastAsia="BIZ UD明朝 Medium" w:hAnsi="BIZ UD明朝 Medium"/>
                <w:color w:val="000000" w:themeColor="text1"/>
                <w:sz w:val="24"/>
              </w:rPr>
            </w:pPr>
            <w:r w:rsidRPr="00B51A5F">
              <w:rPr>
                <w:rFonts w:ascii="BIZ UD明朝 Medium" w:eastAsia="BIZ UD明朝 Medium" w:hAnsi="BIZ UD明朝 Medium"/>
                <w:sz w:val="24"/>
                <w:szCs w:val="24"/>
              </w:rPr>
              <w:t>03-3938-8621</w:t>
            </w:r>
          </w:p>
        </w:tc>
      </w:tr>
    </w:tbl>
    <w:p w14:paraId="51879691" w14:textId="77777777" w:rsidR="00C07B20" w:rsidRDefault="00C07B20" w:rsidP="00C07B20">
      <w:pPr>
        <w:jc w:val="left"/>
        <w:rPr>
          <w:rFonts w:ascii="HG丸ｺﾞｼｯｸM-PRO" w:eastAsia="HG丸ｺﾞｼｯｸM-PRO" w:hAnsi="HG丸ｺﾞｼｯｸM-PRO"/>
          <w:b/>
          <w:sz w:val="24"/>
        </w:rPr>
      </w:pPr>
    </w:p>
    <w:p w14:paraId="59A81968" w14:textId="77777777" w:rsidR="00C07B20" w:rsidRPr="002C01C0" w:rsidRDefault="00C07B20" w:rsidP="00C07B20">
      <w:pPr>
        <w:spacing w:line="276" w:lineRule="auto"/>
        <w:jc w:val="left"/>
        <w:rPr>
          <w:rFonts w:ascii="BIZ UDゴシック" w:eastAsia="BIZ UDゴシック" w:hAnsi="BIZ UDゴシック"/>
          <w:b/>
          <w:sz w:val="24"/>
          <w:szCs w:val="24"/>
        </w:rPr>
      </w:pPr>
      <w:r w:rsidRPr="002C01C0">
        <w:rPr>
          <w:rFonts w:ascii="BIZ UDゴシック" w:eastAsia="BIZ UDゴシック" w:hAnsi="BIZ UDゴシック" w:hint="eastAsia"/>
          <w:b/>
          <w:sz w:val="24"/>
          <w:szCs w:val="24"/>
        </w:rPr>
        <w:t>【</w:t>
      </w:r>
      <w:r>
        <w:rPr>
          <w:rFonts w:ascii="BIZ UDゴシック" w:eastAsia="BIZ UDゴシック" w:hAnsi="BIZ UDゴシック" w:hint="eastAsia"/>
          <w:b/>
          <w:sz w:val="24"/>
          <w:szCs w:val="24"/>
        </w:rPr>
        <w:t>制度</w:t>
      </w:r>
      <w:r w:rsidRPr="002C01C0">
        <w:rPr>
          <w:rFonts w:ascii="BIZ UDゴシック" w:eastAsia="BIZ UDゴシック" w:hAnsi="BIZ UDゴシック" w:hint="eastAsia"/>
          <w:b/>
          <w:sz w:val="24"/>
          <w:szCs w:val="24"/>
        </w:rPr>
        <w:t>問い合わせ】</w:t>
      </w:r>
    </w:p>
    <w:p w14:paraId="20E397BB" w14:textId="25D935B1" w:rsidR="00C07B20" w:rsidRPr="002C01C0" w:rsidRDefault="00C07B20" w:rsidP="00C07B20">
      <w:pPr>
        <w:spacing w:line="276" w:lineRule="auto"/>
        <w:ind w:leftChars="472" w:left="991"/>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板橋区</w:t>
      </w:r>
      <w:r w:rsidR="00BF6C3A">
        <w:rPr>
          <w:rFonts w:ascii="BIZ UD明朝 Medium" w:eastAsia="BIZ UD明朝 Medium" w:hAnsi="BIZ UD明朝 Medium" w:hint="eastAsia"/>
          <w:sz w:val="24"/>
          <w:szCs w:val="24"/>
        </w:rPr>
        <w:t xml:space="preserve">役所　</w:t>
      </w:r>
      <w:r w:rsidR="00204CB3">
        <w:rPr>
          <w:rFonts w:ascii="BIZ UD明朝 Medium" w:eastAsia="BIZ UD明朝 Medium" w:hAnsi="BIZ UD明朝 Medium" w:hint="eastAsia"/>
          <w:sz w:val="24"/>
          <w:szCs w:val="24"/>
        </w:rPr>
        <w:t>地域保健</w:t>
      </w:r>
      <w:r w:rsidR="00BF6C3A">
        <w:rPr>
          <w:rFonts w:ascii="BIZ UD明朝 Medium" w:eastAsia="BIZ UD明朝 Medium" w:hAnsi="BIZ UD明朝 Medium" w:hint="eastAsia"/>
          <w:sz w:val="24"/>
          <w:szCs w:val="24"/>
        </w:rPr>
        <w:t>課　地域保健係</w:t>
      </w:r>
    </w:p>
    <w:p w14:paraId="56409874" w14:textId="74FF73B2" w:rsidR="00C07B20" w:rsidRPr="002C01C0" w:rsidRDefault="00C07B20" w:rsidP="00C07B20">
      <w:pPr>
        <w:ind w:leftChars="472" w:left="991"/>
        <w:jc w:val="left"/>
        <w:rPr>
          <w:rFonts w:ascii="BIZ UD明朝 Medium" w:eastAsia="BIZ UD明朝 Medium" w:hAnsi="BIZ UD明朝 Medium"/>
          <w:sz w:val="24"/>
          <w:szCs w:val="24"/>
        </w:rPr>
      </w:pPr>
      <w:r w:rsidRPr="002C01C0">
        <w:rPr>
          <w:rFonts w:ascii="Segoe UI Symbol" w:eastAsia="BIZ UD明朝 Medium" w:hAnsi="Segoe UI Symbol" w:cs="Segoe UI Symbol"/>
          <w:sz w:val="24"/>
          <w:szCs w:val="24"/>
        </w:rPr>
        <w:t>☏</w:t>
      </w:r>
      <w:r w:rsidRPr="002C01C0">
        <w:rPr>
          <w:rFonts w:ascii="BIZ UD明朝 Medium" w:eastAsia="BIZ UD明朝 Medium" w:hAnsi="BIZ UD明朝 Medium" w:cs="Segoe UI Symbol" w:hint="eastAsia"/>
          <w:sz w:val="24"/>
          <w:szCs w:val="24"/>
        </w:rPr>
        <w:t>03-</w:t>
      </w:r>
      <w:r>
        <w:rPr>
          <w:rFonts w:ascii="BIZ UD明朝 Medium" w:eastAsia="BIZ UD明朝 Medium" w:hAnsi="BIZ UD明朝 Medium" w:cs="Segoe UI Symbol" w:hint="eastAsia"/>
          <w:sz w:val="24"/>
          <w:szCs w:val="24"/>
        </w:rPr>
        <w:t>3579-2</w:t>
      </w:r>
      <w:r w:rsidR="00BF6C3A">
        <w:rPr>
          <w:rFonts w:ascii="BIZ UD明朝 Medium" w:eastAsia="BIZ UD明朝 Medium" w:hAnsi="BIZ UD明朝 Medium" w:cs="Segoe UI Symbol" w:hint="eastAsia"/>
          <w:sz w:val="24"/>
          <w:szCs w:val="24"/>
        </w:rPr>
        <w:t>821</w:t>
      </w:r>
      <w:r w:rsidRPr="002C01C0">
        <w:rPr>
          <w:rFonts w:ascii="BIZ UD明朝 Medium" w:eastAsia="BIZ UD明朝 Medium" w:hAnsi="BIZ UD明朝 Medium" w:cs="Segoe UI Symbol" w:hint="eastAsia"/>
          <w:sz w:val="24"/>
          <w:szCs w:val="24"/>
        </w:rPr>
        <w:t xml:space="preserve">　</w:t>
      </w:r>
    </w:p>
    <w:p w14:paraId="07258AD6" w14:textId="77777777" w:rsidR="00C07B20" w:rsidRPr="009555D0" w:rsidRDefault="00C07B20" w:rsidP="009555D0">
      <w:pPr>
        <w:spacing w:line="420" w:lineRule="exact"/>
        <w:rPr>
          <w:rFonts w:ascii="メイリオ" w:eastAsia="メイリオ" w:hAnsi="メイリオ"/>
          <w:szCs w:val="21"/>
        </w:rPr>
      </w:pPr>
    </w:p>
    <w:sectPr w:rsidR="00C07B20" w:rsidRPr="009555D0" w:rsidSect="009248DF">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97D9E" w14:textId="77777777" w:rsidR="00E02137" w:rsidRDefault="00E02137" w:rsidP="00E02137">
      <w:r>
        <w:separator/>
      </w:r>
    </w:p>
  </w:endnote>
  <w:endnote w:type="continuationSeparator" w:id="0">
    <w:p w14:paraId="222CEDF9" w14:textId="77777777" w:rsidR="00E02137" w:rsidRDefault="00E02137" w:rsidP="00E02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Bahnschrift SemiBold">
    <w:panose1 w:val="020B0502040204020203"/>
    <w:charset w:val="00"/>
    <w:family w:val="swiss"/>
    <w:pitch w:val="variable"/>
    <w:sig w:usb0="A00002C7" w:usb1="00000002"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HGｺﾞｼｯｸE">
    <w:panose1 w:val="020B0909000000000000"/>
    <w:charset w:val="80"/>
    <w:family w:val="modern"/>
    <w:pitch w:val="fixed"/>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6975D" w14:textId="77777777" w:rsidR="00E02137" w:rsidRDefault="00E02137" w:rsidP="00E02137">
      <w:r>
        <w:separator/>
      </w:r>
    </w:p>
  </w:footnote>
  <w:footnote w:type="continuationSeparator" w:id="0">
    <w:p w14:paraId="2FF3DC89" w14:textId="77777777" w:rsidR="00E02137" w:rsidRDefault="00E02137" w:rsidP="00E02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A0621"/>
    <w:multiLevelType w:val="hybridMultilevel"/>
    <w:tmpl w:val="7E3673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DD44E31"/>
    <w:multiLevelType w:val="hybridMultilevel"/>
    <w:tmpl w:val="DFD210F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 w15:restartNumberingAfterBreak="0">
    <w:nsid w:val="76DB76F4"/>
    <w:multiLevelType w:val="hybridMultilevel"/>
    <w:tmpl w:val="CA92FCCE"/>
    <w:lvl w:ilvl="0" w:tplc="43D497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8C26E7D"/>
    <w:multiLevelType w:val="hybridMultilevel"/>
    <w:tmpl w:val="552AA5B8"/>
    <w:lvl w:ilvl="0" w:tplc="1C0EC3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6580668">
    <w:abstractNumId w:val="1"/>
  </w:num>
  <w:num w:numId="2" w16cid:durableId="1435980655">
    <w:abstractNumId w:val="2"/>
  </w:num>
  <w:num w:numId="3" w16cid:durableId="1451507779">
    <w:abstractNumId w:val="3"/>
  </w:num>
  <w:num w:numId="4" w16cid:durableId="1441414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8DF"/>
    <w:rsid w:val="0000587D"/>
    <w:rsid w:val="00106376"/>
    <w:rsid w:val="001557C6"/>
    <w:rsid w:val="001C3FD4"/>
    <w:rsid w:val="001F3825"/>
    <w:rsid w:val="00204CB3"/>
    <w:rsid w:val="00217A87"/>
    <w:rsid w:val="0023646E"/>
    <w:rsid w:val="002C3E7E"/>
    <w:rsid w:val="003C5A89"/>
    <w:rsid w:val="003E2BD5"/>
    <w:rsid w:val="005656E9"/>
    <w:rsid w:val="00587325"/>
    <w:rsid w:val="00593014"/>
    <w:rsid w:val="005C3B47"/>
    <w:rsid w:val="00643B50"/>
    <w:rsid w:val="006C45C9"/>
    <w:rsid w:val="006C5644"/>
    <w:rsid w:val="00717D37"/>
    <w:rsid w:val="007D4551"/>
    <w:rsid w:val="007F60CF"/>
    <w:rsid w:val="007F69EF"/>
    <w:rsid w:val="008B0E9E"/>
    <w:rsid w:val="00921A20"/>
    <w:rsid w:val="009248DF"/>
    <w:rsid w:val="009555D0"/>
    <w:rsid w:val="009D024C"/>
    <w:rsid w:val="009E026F"/>
    <w:rsid w:val="00A05A49"/>
    <w:rsid w:val="00A41D21"/>
    <w:rsid w:val="00BF6C3A"/>
    <w:rsid w:val="00C07B20"/>
    <w:rsid w:val="00CB2A06"/>
    <w:rsid w:val="00CE00AA"/>
    <w:rsid w:val="00E02137"/>
    <w:rsid w:val="00EA3106"/>
    <w:rsid w:val="00F072F0"/>
    <w:rsid w:val="00F84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0AC72D0"/>
  <w15:chartTrackingRefBased/>
  <w15:docId w15:val="{A0A04AC6-CD0D-4ADB-89E6-BFA398384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4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A3106"/>
    <w:pPr>
      <w:ind w:leftChars="400" w:left="840"/>
    </w:pPr>
  </w:style>
  <w:style w:type="character" w:styleId="a5">
    <w:name w:val="annotation reference"/>
    <w:basedOn w:val="a0"/>
    <w:uiPriority w:val="99"/>
    <w:semiHidden/>
    <w:unhideWhenUsed/>
    <w:rsid w:val="001557C6"/>
    <w:rPr>
      <w:sz w:val="18"/>
      <w:szCs w:val="18"/>
    </w:rPr>
  </w:style>
  <w:style w:type="paragraph" w:styleId="a6">
    <w:name w:val="annotation text"/>
    <w:basedOn w:val="a"/>
    <w:link w:val="a7"/>
    <w:uiPriority w:val="99"/>
    <w:semiHidden/>
    <w:unhideWhenUsed/>
    <w:rsid w:val="001557C6"/>
    <w:pPr>
      <w:widowControl/>
      <w:spacing w:line="14" w:lineRule="auto"/>
      <w:jc w:val="left"/>
    </w:pPr>
  </w:style>
  <w:style w:type="character" w:customStyle="1" w:styleId="a7">
    <w:name w:val="コメント文字列 (文字)"/>
    <w:basedOn w:val="a0"/>
    <w:link w:val="a6"/>
    <w:uiPriority w:val="99"/>
    <w:semiHidden/>
    <w:rsid w:val="001557C6"/>
  </w:style>
  <w:style w:type="paragraph" w:styleId="a8">
    <w:name w:val="Balloon Text"/>
    <w:basedOn w:val="a"/>
    <w:link w:val="a9"/>
    <w:uiPriority w:val="99"/>
    <w:semiHidden/>
    <w:unhideWhenUsed/>
    <w:rsid w:val="005930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93014"/>
    <w:rPr>
      <w:rFonts w:asciiTheme="majorHAnsi" w:eastAsiaTheme="majorEastAsia" w:hAnsiTheme="majorHAnsi" w:cstheme="majorBidi"/>
      <w:sz w:val="18"/>
      <w:szCs w:val="18"/>
    </w:rPr>
  </w:style>
  <w:style w:type="paragraph" w:styleId="aa">
    <w:name w:val="header"/>
    <w:basedOn w:val="a"/>
    <w:link w:val="ab"/>
    <w:uiPriority w:val="99"/>
    <w:unhideWhenUsed/>
    <w:rsid w:val="00E02137"/>
    <w:pPr>
      <w:tabs>
        <w:tab w:val="center" w:pos="4252"/>
        <w:tab w:val="right" w:pos="8504"/>
      </w:tabs>
      <w:snapToGrid w:val="0"/>
    </w:pPr>
  </w:style>
  <w:style w:type="character" w:customStyle="1" w:styleId="ab">
    <w:name w:val="ヘッダー (文字)"/>
    <w:basedOn w:val="a0"/>
    <w:link w:val="aa"/>
    <w:uiPriority w:val="99"/>
    <w:rsid w:val="00E02137"/>
  </w:style>
  <w:style w:type="paragraph" w:styleId="ac">
    <w:name w:val="footer"/>
    <w:basedOn w:val="a"/>
    <w:link w:val="ad"/>
    <w:uiPriority w:val="99"/>
    <w:unhideWhenUsed/>
    <w:rsid w:val="00E02137"/>
    <w:pPr>
      <w:tabs>
        <w:tab w:val="center" w:pos="4252"/>
        <w:tab w:val="right" w:pos="8504"/>
      </w:tabs>
      <w:snapToGrid w:val="0"/>
    </w:pPr>
  </w:style>
  <w:style w:type="character" w:customStyle="1" w:styleId="ad">
    <w:name w:val="フッター (文字)"/>
    <w:basedOn w:val="a0"/>
    <w:link w:val="ac"/>
    <w:uiPriority w:val="99"/>
    <w:rsid w:val="00E02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1025</Words>
  <Characters>5848</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栗原 留衣子</dc:creator>
  <cp:keywords/>
  <dc:description/>
  <cp:lastModifiedBy>安藤 永莉</cp:lastModifiedBy>
  <cp:revision>2</cp:revision>
  <cp:lastPrinted>2023-03-14T03:54:00Z</cp:lastPrinted>
  <dcterms:created xsi:type="dcterms:W3CDTF">2026-03-19T05:53:00Z</dcterms:created>
  <dcterms:modified xsi:type="dcterms:W3CDTF">2026-03-19T05:53:00Z</dcterms:modified>
</cp:coreProperties>
</file>