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C4" w:rsidRPr="00F42527" w:rsidRDefault="008224C4">
      <w:pPr>
        <w:wordWrap w:val="0"/>
        <w:overflowPunct w:val="0"/>
        <w:autoSpaceDE w:val="0"/>
        <w:autoSpaceDN w:val="0"/>
        <w:rPr>
          <w:sz w:val="18"/>
          <w:szCs w:val="19"/>
        </w:rPr>
      </w:pPr>
      <w:bookmarkStart w:id="0" w:name="_GoBack"/>
      <w:bookmarkEnd w:id="0"/>
      <w:r w:rsidRPr="00F42527">
        <w:rPr>
          <w:rFonts w:hint="eastAsia"/>
          <w:sz w:val="18"/>
          <w:szCs w:val="19"/>
        </w:rPr>
        <w:t>別記第</w:t>
      </w:r>
      <w:r w:rsidR="00705701" w:rsidRPr="00F42527">
        <w:rPr>
          <w:rFonts w:hint="eastAsia"/>
          <w:sz w:val="18"/>
          <w:szCs w:val="19"/>
        </w:rPr>
        <w:t>１</w:t>
      </w:r>
      <w:r w:rsidRPr="00F42527">
        <w:rPr>
          <w:rFonts w:hint="eastAsia"/>
          <w:sz w:val="18"/>
          <w:szCs w:val="19"/>
        </w:rPr>
        <w:t>号</w:t>
      </w:r>
    </w:p>
    <w:tbl>
      <w:tblPr>
        <w:tblW w:w="102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1565"/>
        <w:gridCol w:w="2215"/>
        <w:gridCol w:w="1260"/>
        <w:gridCol w:w="1260"/>
        <w:gridCol w:w="27"/>
        <w:gridCol w:w="935"/>
        <w:gridCol w:w="962"/>
        <w:gridCol w:w="854"/>
        <w:gridCol w:w="708"/>
        <w:gridCol w:w="76"/>
      </w:tblGrid>
      <w:tr w:rsidR="008224C4" w:rsidRPr="00F42527" w:rsidTr="00BB59F6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0282" w:type="dxa"/>
            <w:gridSpan w:val="12"/>
            <w:tcBorders>
              <w:bottom w:val="nil"/>
            </w:tcBorders>
            <w:vAlign w:val="center"/>
          </w:tcPr>
          <w:p w:rsidR="008224C4" w:rsidRPr="00F42527" w:rsidRDefault="008224C4" w:rsidP="00BB59F6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24"/>
                <w:szCs w:val="19"/>
              </w:rPr>
              <w:t>建築設備概要書</w:t>
            </w: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pacing w:val="105"/>
                <w:sz w:val="19"/>
                <w:szCs w:val="19"/>
              </w:rPr>
              <w:t>区</w:t>
            </w:r>
            <w:r w:rsidRPr="00F42527">
              <w:rPr>
                <w:rFonts w:hint="eastAsia"/>
                <w:sz w:val="19"/>
                <w:szCs w:val="19"/>
              </w:rPr>
              <w:t>分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pacing w:val="630"/>
                <w:sz w:val="19"/>
                <w:szCs w:val="19"/>
              </w:rPr>
              <w:t>概</w:t>
            </w:r>
            <w:r w:rsidRPr="00F42527">
              <w:rPr>
                <w:rFonts w:hint="eastAsia"/>
                <w:sz w:val="19"/>
                <w:szCs w:val="19"/>
              </w:rPr>
              <w:t>要</w:t>
            </w:r>
          </w:p>
        </w:tc>
        <w:tc>
          <w:tcPr>
            <w:tcW w:w="76" w:type="dxa"/>
            <w:vMerge w:val="restart"/>
            <w:tcBorders>
              <w:top w:val="nil"/>
            </w:tcBorders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給排水設備</w:t>
            </w: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給水源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水道水・井水・排水再利用水・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給水方式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直結方式・直結増圧方式・受水タンク方式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受水タンク・高置タンク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受水タンクの設置場所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地下室内</w:t>
            </w:r>
            <w:r w:rsidRPr="00F42527">
              <w:rPr>
                <w:sz w:val="19"/>
                <w:szCs w:val="19"/>
              </w:rPr>
              <w:t>(B</w:t>
            </w:r>
            <w:r w:rsidRPr="00F42527">
              <w:rPr>
                <w:rFonts w:hint="eastAsia"/>
                <w:sz w:val="19"/>
                <w:szCs w:val="19"/>
              </w:rPr>
              <w:t xml:space="preserve">　　</w:t>
            </w:r>
            <w:r w:rsidRPr="00F42527">
              <w:rPr>
                <w:sz w:val="19"/>
                <w:szCs w:val="19"/>
              </w:rPr>
              <w:t>F)</w:t>
            </w:r>
            <w:r w:rsidRPr="00F42527">
              <w:rPr>
                <w:rFonts w:hint="eastAsia"/>
                <w:sz w:val="19"/>
                <w:szCs w:val="19"/>
              </w:rPr>
              <w:t>・地上階室内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</w:t>
            </w:r>
            <w:r w:rsidRPr="00F42527">
              <w:rPr>
                <w:sz w:val="19"/>
                <w:szCs w:val="19"/>
              </w:rPr>
              <w:t>F)</w:t>
            </w:r>
            <w:r w:rsidRPr="00F42527">
              <w:rPr>
                <w:rFonts w:hint="eastAsia"/>
                <w:sz w:val="19"/>
                <w:szCs w:val="19"/>
              </w:rPr>
              <w:t>・屋外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排水方法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公共下水道・合併処理浄化槽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放流・くみ取り・地下浸透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排水槽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汚水槽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箇所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・雑排水槽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箇所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合併処理浄化槽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 w:rsidP="00AC5A73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人槽・メーカー及び型式番号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　</w:t>
            </w:r>
            <w:r w:rsidR="00AC5A73" w:rsidRPr="00F42527">
              <w:rPr>
                <w:rFonts w:hint="eastAsia"/>
                <w:sz w:val="19"/>
                <w:szCs w:val="19"/>
              </w:rPr>
              <w:t xml:space="preserve">　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屋内給水管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鋼管・鋳鉄管・</w:t>
            </w:r>
            <w:r w:rsidRPr="00F42527">
              <w:rPr>
                <w:sz w:val="19"/>
                <w:szCs w:val="19"/>
              </w:rPr>
              <w:t>VP</w:t>
            </w:r>
            <w:r w:rsidRPr="00F42527">
              <w:rPr>
                <w:rFonts w:hint="eastAsia"/>
                <w:sz w:val="19"/>
                <w:szCs w:val="19"/>
              </w:rPr>
              <w:t>管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最大　　</w:t>
            </w:r>
            <w:r w:rsidRPr="00F42527">
              <w:rPr>
                <w:sz w:val="19"/>
                <w:szCs w:val="19"/>
              </w:rPr>
              <w:t>A)</w:t>
            </w:r>
            <w:r w:rsidRPr="00F42527">
              <w:rPr>
                <w:rFonts w:hint="eastAsia"/>
                <w:sz w:val="19"/>
                <w:szCs w:val="19"/>
              </w:rPr>
              <w:t>・耐火二層管・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屋内排水管・通気管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鋼管・鋳鉄管・</w:t>
            </w:r>
            <w:r w:rsidRPr="00F42527">
              <w:rPr>
                <w:sz w:val="19"/>
                <w:szCs w:val="19"/>
              </w:rPr>
              <w:t>VP</w:t>
            </w:r>
            <w:r w:rsidRPr="00F42527">
              <w:rPr>
                <w:rFonts w:hint="eastAsia"/>
                <w:sz w:val="19"/>
                <w:szCs w:val="19"/>
              </w:rPr>
              <w:t>管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最大　　</w:t>
            </w:r>
            <w:r w:rsidRPr="00F42527">
              <w:rPr>
                <w:sz w:val="19"/>
                <w:szCs w:val="19"/>
              </w:rPr>
              <w:t>A)</w:t>
            </w:r>
            <w:r w:rsidRPr="00F42527">
              <w:rPr>
                <w:rFonts w:hint="eastAsia"/>
                <w:sz w:val="19"/>
                <w:szCs w:val="19"/>
              </w:rPr>
              <w:t>・耐火二層管・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阻集器を必要とする場所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駐車場・厨房・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換気設備</w:t>
            </w: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換気設備の種類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中央方式・各階方式・個別方式・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機械換気を必要とする室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無窓居室・屋内駐車場・集会場・劇場・火気使用室・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シックハウス対策換気設備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(1</w:t>
            </w:r>
            <w:r w:rsidRPr="00F42527">
              <w:rPr>
                <w:rFonts w:hint="eastAsia"/>
                <w:sz w:val="19"/>
                <w:szCs w:val="19"/>
              </w:rPr>
              <w:t>・</w:t>
            </w:r>
            <w:r w:rsidRPr="00F42527">
              <w:rPr>
                <w:sz w:val="19"/>
                <w:szCs w:val="19"/>
              </w:rPr>
              <w:t>2</w:t>
            </w:r>
            <w:r w:rsidRPr="00F42527">
              <w:rPr>
                <w:rFonts w:hint="eastAsia"/>
                <w:sz w:val="19"/>
                <w:szCs w:val="19"/>
              </w:rPr>
              <w:t>・</w:t>
            </w:r>
            <w:r w:rsidRPr="00F42527">
              <w:rPr>
                <w:sz w:val="19"/>
                <w:szCs w:val="19"/>
              </w:rPr>
              <w:t>3)</w:t>
            </w:r>
            <w:r w:rsidRPr="00F42527">
              <w:rPr>
                <w:rFonts w:hint="eastAsia"/>
                <w:sz w:val="19"/>
                <w:szCs w:val="19"/>
              </w:rPr>
              <w:t>種換気・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熱源の種類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都市ガス・</w:t>
            </w:r>
            <w:r w:rsidRPr="00F42527">
              <w:rPr>
                <w:sz w:val="19"/>
                <w:szCs w:val="19"/>
              </w:rPr>
              <w:t>LPG</w:t>
            </w:r>
            <w:r w:rsidRPr="00F42527">
              <w:rPr>
                <w:rFonts w:hint="eastAsia"/>
                <w:sz w:val="19"/>
                <w:szCs w:val="19"/>
              </w:rPr>
              <w:t>・電気・灯油・地域冷暖房・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火気使用室の室名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台所・給湯室・厨房・熱源機械室・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火気使用室の給気口の種類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ガラリ・給気ダクト・給排気二層ダクト・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ダクトの材質</w:t>
            </w: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火気使用室</w:t>
            </w: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居室</w:t>
            </w:r>
          </w:p>
        </w:tc>
        <w:tc>
          <w:tcPr>
            <w:tcW w:w="962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便所</w:t>
            </w:r>
          </w:p>
        </w:tc>
        <w:tc>
          <w:tcPr>
            <w:tcW w:w="962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浴室</w:t>
            </w:r>
          </w:p>
        </w:tc>
        <w:tc>
          <w:tcPr>
            <w:tcW w:w="854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62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326184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給湯器の種類</w:t>
            </w:r>
          </w:p>
        </w:tc>
        <w:tc>
          <w:tcPr>
            <w:tcW w:w="6006" w:type="dxa"/>
            <w:gridSpan w:val="7"/>
            <w:vAlign w:val="center"/>
          </w:tcPr>
          <w:p w:rsidR="005B1A6A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ガス給湯器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屋外式・開放式・半密閉式・密閉式</w:t>
            </w:r>
            <w:r w:rsidRPr="00F42527">
              <w:rPr>
                <w:sz w:val="19"/>
                <w:szCs w:val="19"/>
              </w:rPr>
              <w:t>)</w:t>
            </w:r>
          </w:p>
          <w:p w:rsidR="008224C4" w:rsidRPr="00F42527" w:rsidRDefault="008224C4" w:rsidP="005B1A6A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・電気温水器・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12kW</w:t>
            </w:r>
            <w:r w:rsidRPr="00F42527">
              <w:rPr>
                <w:rFonts w:hint="eastAsia"/>
                <w:sz w:val="19"/>
                <w:szCs w:val="19"/>
              </w:rPr>
              <w:t>／</w:t>
            </w:r>
            <w:r w:rsidRPr="00F42527">
              <w:rPr>
                <w:sz w:val="19"/>
                <w:szCs w:val="19"/>
              </w:rPr>
              <w:t>h</w:t>
            </w:r>
            <w:r w:rsidRPr="00F42527">
              <w:rPr>
                <w:rFonts w:hint="eastAsia"/>
                <w:sz w:val="19"/>
                <w:szCs w:val="19"/>
              </w:rPr>
              <w:t>を超える燃焼器具の排出方法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煙突・排気フード・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ガスの配管設備安全対策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ヒューズコック・ネジ接合・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pacing w:val="270"/>
                <w:sz w:val="19"/>
                <w:szCs w:val="19"/>
              </w:rPr>
              <w:t>防災設</w:t>
            </w:r>
            <w:r w:rsidRPr="00F42527">
              <w:rPr>
                <w:rFonts w:hint="eastAsia"/>
                <w:sz w:val="19"/>
                <w:szCs w:val="19"/>
              </w:rPr>
              <w:t>備</w:t>
            </w: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排煙設備の種類</w:t>
            </w:r>
          </w:p>
        </w:tc>
        <w:tc>
          <w:tcPr>
            <w:tcW w:w="6006" w:type="dxa"/>
            <w:gridSpan w:val="7"/>
            <w:vAlign w:val="center"/>
          </w:tcPr>
          <w:p w:rsidR="00AF6226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自然排煙・機械排煙・送風機を設けた排煙</w:t>
            </w:r>
            <w:r w:rsidR="004038CB" w:rsidRPr="00F42527">
              <w:rPr>
                <w:rFonts w:hint="eastAsia"/>
                <w:sz w:val="19"/>
                <w:szCs w:val="19"/>
              </w:rPr>
              <w:t>・加圧防排煙</w:t>
            </w:r>
          </w:p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・告示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排煙機の予備電源等の種類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発電機・</w:t>
            </w:r>
            <w:r w:rsidRPr="00F42527">
              <w:rPr>
                <w:sz w:val="19"/>
                <w:szCs w:val="19"/>
              </w:rPr>
              <w:t>AC</w:t>
            </w:r>
            <w:r w:rsidRPr="00F42527">
              <w:rPr>
                <w:rFonts w:hint="eastAsia"/>
                <w:sz w:val="19"/>
                <w:szCs w:val="19"/>
              </w:rPr>
              <w:t>モーター併用エンジン・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非常用照明装置の予備電源の種類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電池内蔵・電源別置・蓄電池併用発電機・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非常用進入口の赤色灯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4038CB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あり・なし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避雷設備</w:t>
            </w:r>
          </w:p>
        </w:tc>
        <w:tc>
          <w:tcPr>
            <w:tcW w:w="2215" w:type="dxa"/>
            <w:vMerge w:val="restart"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JIS</w:t>
            </w: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  <w:r w:rsidRPr="00F42527">
              <w:rPr>
                <w:sz w:val="19"/>
                <w:szCs w:val="19"/>
              </w:rPr>
              <w:t>A</w:t>
            </w: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  <w:r w:rsidRPr="00F42527">
              <w:rPr>
                <w:sz w:val="19"/>
                <w:szCs w:val="19"/>
              </w:rPr>
              <w:t>4201</w:t>
            </w:r>
            <w:r w:rsidRPr="00F42527">
              <w:rPr>
                <w:rFonts w:hint="eastAsia"/>
                <w:spacing w:val="90"/>
                <w:sz w:val="19"/>
                <w:szCs w:val="19"/>
              </w:rPr>
              <w:t>―</w:t>
            </w:r>
            <w:r w:rsidRPr="00F42527">
              <w:rPr>
                <w:sz w:val="19"/>
                <w:szCs w:val="19"/>
              </w:rPr>
              <w:t>2003</w:t>
            </w:r>
          </w:p>
        </w:tc>
        <w:tc>
          <w:tcPr>
            <w:tcW w:w="1260" w:type="dxa"/>
            <w:vMerge w:val="restart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受雷部システム</w:t>
            </w:r>
          </w:p>
        </w:tc>
        <w:tc>
          <w:tcPr>
            <w:tcW w:w="1287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受雷部配置</w:t>
            </w:r>
          </w:p>
        </w:tc>
        <w:tc>
          <w:tcPr>
            <w:tcW w:w="3459" w:type="dxa"/>
            <w:gridSpan w:val="4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回転球体法・保護角法・メッシュ法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受雷部構成</w:t>
            </w:r>
          </w:p>
        </w:tc>
        <w:tc>
          <w:tcPr>
            <w:tcW w:w="3459" w:type="dxa"/>
            <w:gridSpan w:val="4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突針・水平導体・メッシュ導体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引下げ導線システム</w:t>
            </w:r>
          </w:p>
        </w:tc>
        <w:tc>
          <w:tcPr>
            <w:tcW w:w="1287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引下げ構成</w:t>
            </w:r>
          </w:p>
        </w:tc>
        <w:tc>
          <w:tcPr>
            <w:tcW w:w="3459" w:type="dxa"/>
            <w:gridSpan w:val="4"/>
            <w:vAlign w:val="center"/>
          </w:tcPr>
          <w:p w:rsidR="0032618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専用引下げ・構造体利用</w:t>
            </w:r>
          </w:p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・金属工作物代用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水平環状導体</w:t>
            </w:r>
          </w:p>
        </w:tc>
        <w:tc>
          <w:tcPr>
            <w:tcW w:w="3459" w:type="dxa"/>
            <w:gridSpan w:val="4"/>
            <w:vAlign w:val="center"/>
          </w:tcPr>
          <w:p w:rsidR="00326184" w:rsidRPr="00F42527" w:rsidRDefault="004038CB" w:rsidP="004038CB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なし・あり</w:t>
            </w:r>
            <w:r w:rsidR="008224C4" w:rsidRPr="00F42527">
              <w:rPr>
                <w:rFonts w:hint="eastAsia"/>
                <w:sz w:val="19"/>
                <w:szCs w:val="19"/>
              </w:rPr>
              <w:t>：</w:t>
            </w:r>
            <w:r w:rsidRPr="00F42527">
              <w:rPr>
                <w:rFonts w:hint="eastAsia"/>
                <w:sz w:val="19"/>
                <w:szCs w:val="19"/>
              </w:rPr>
              <w:t>導体施設</w:t>
            </w:r>
          </w:p>
          <w:p w:rsidR="008224C4" w:rsidRPr="00F42527" w:rsidRDefault="004038CB" w:rsidP="004038CB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・あり</w:t>
            </w:r>
            <w:r w:rsidR="008224C4" w:rsidRPr="00F42527">
              <w:rPr>
                <w:rFonts w:hint="eastAsia"/>
                <w:sz w:val="19"/>
                <w:szCs w:val="19"/>
              </w:rPr>
              <w:t>：構造体使用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接地システム</w:t>
            </w:r>
          </w:p>
        </w:tc>
        <w:tc>
          <w:tcPr>
            <w:tcW w:w="1287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A</w:t>
            </w:r>
            <w:r w:rsidRPr="00F42527">
              <w:rPr>
                <w:rFonts w:hint="eastAsia"/>
                <w:sz w:val="19"/>
                <w:szCs w:val="19"/>
              </w:rPr>
              <w:t>型接地極</w:t>
            </w:r>
          </w:p>
        </w:tc>
        <w:tc>
          <w:tcPr>
            <w:tcW w:w="3459" w:type="dxa"/>
            <w:gridSpan w:val="4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放射状・垂直・板状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B</w:t>
            </w:r>
            <w:r w:rsidRPr="00F42527">
              <w:rPr>
                <w:rFonts w:hint="eastAsia"/>
                <w:sz w:val="19"/>
                <w:szCs w:val="19"/>
              </w:rPr>
              <w:t>型接地極</w:t>
            </w:r>
          </w:p>
        </w:tc>
        <w:tc>
          <w:tcPr>
            <w:tcW w:w="3459" w:type="dxa"/>
            <w:gridSpan w:val="4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環状・網状・基礎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構造体利用接地極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224C4" w:rsidRPr="00F42527" w:rsidRDefault="008224C4" w:rsidP="008C73C2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JIS</w:t>
            </w: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  <w:r w:rsidRPr="00F42527">
              <w:rPr>
                <w:sz w:val="19"/>
                <w:szCs w:val="19"/>
              </w:rPr>
              <w:t>A</w:t>
            </w: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  <w:r w:rsidRPr="00F42527">
              <w:rPr>
                <w:sz w:val="19"/>
                <w:szCs w:val="19"/>
              </w:rPr>
              <w:t>4201</w:t>
            </w:r>
            <w:r w:rsidRPr="00F42527">
              <w:rPr>
                <w:rFonts w:hint="eastAsia"/>
                <w:spacing w:val="90"/>
                <w:sz w:val="19"/>
                <w:szCs w:val="19"/>
              </w:rPr>
              <w:t>―</w:t>
            </w:r>
            <w:r w:rsidRPr="00F42527">
              <w:rPr>
                <w:sz w:val="19"/>
                <w:szCs w:val="19"/>
              </w:rPr>
              <w:t>1992</w:t>
            </w: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受雷部</w:t>
            </w: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突針・むね上げ導体・突針むね上げ導体併用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引下げ導線</w:t>
            </w: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避雷導線・簡略法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鉄骨溶接・鉄筋溶接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8C73C2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6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221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接地極</w:t>
            </w: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銅板・棒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材質　　　外径　　　長さ　　　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・省略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延焼のおそれのある部分の措置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FD</w:t>
            </w:r>
            <w:r w:rsidRPr="00F42527">
              <w:rPr>
                <w:rFonts w:hint="eastAsia"/>
                <w:sz w:val="19"/>
                <w:szCs w:val="19"/>
              </w:rPr>
              <w:t>・鋼製ベントキャップ</w:t>
            </w:r>
            <w:r w:rsidRPr="00F42527">
              <w:rPr>
                <w:sz w:val="19"/>
                <w:szCs w:val="19"/>
              </w:rPr>
              <w:t>(100</w:t>
            </w:r>
            <w:r w:rsidRPr="00F42527">
              <w:rPr>
                <w:rFonts w:hint="eastAsia"/>
                <w:sz w:val="19"/>
                <w:szCs w:val="19"/>
              </w:rPr>
              <w:t>φ以下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・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9"/>
              </w:rPr>
            </w:pPr>
            <w:r w:rsidRPr="00F42527">
              <w:rPr>
                <w:rFonts w:hint="eastAsia"/>
                <w:sz w:val="18"/>
                <w:szCs w:val="19"/>
              </w:rPr>
              <w:t>防火区画貫通部における防火ダンパーの種類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温度ヒューズ・連動ダンパー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煙感知器・熱感知器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防火戸等の閉鎖方式の種類</w:t>
            </w: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階段区画等</w:t>
            </w: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常閉・連動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煙感知器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面積区画</w:t>
            </w: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常閉・連動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温度ヒューズ・煙感知器・熱感知器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異種用途区画</w:t>
            </w:r>
          </w:p>
        </w:tc>
        <w:tc>
          <w:tcPr>
            <w:tcW w:w="4746" w:type="dxa"/>
            <w:gridSpan w:val="6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常閉・連動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煙感知器</w:t>
            </w:r>
            <w:r w:rsidRPr="00F42527">
              <w:rPr>
                <w:sz w:val="19"/>
                <w:szCs w:val="19"/>
              </w:rPr>
              <w:t>)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F622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05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9"/>
              </w:rPr>
            </w:pPr>
            <w:r w:rsidRPr="00F42527">
              <w:rPr>
                <w:rFonts w:hint="eastAsia"/>
                <w:spacing w:val="-2"/>
                <w:sz w:val="18"/>
                <w:szCs w:val="19"/>
              </w:rPr>
              <w:t>ケーブル・冷媒配管等の防火区画貫通部の措</w:t>
            </w:r>
            <w:r w:rsidRPr="00F42527">
              <w:rPr>
                <w:rFonts w:hint="eastAsia"/>
                <w:sz w:val="18"/>
                <w:szCs w:val="19"/>
              </w:rPr>
              <w:t>置</w:t>
            </w:r>
          </w:p>
        </w:tc>
        <w:tc>
          <w:tcPr>
            <w:tcW w:w="6006" w:type="dxa"/>
            <w:gridSpan w:val="7"/>
            <w:vAlign w:val="center"/>
          </w:tcPr>
          <w:p w:rsidR="00AC5A73" w:rsidRPr="00F42527" w:rsidRDefault="008224C4" w:rsidP="00AC5A73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大臣認定工法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認定番号　　　　　　　　　　　　　　　　</w:t>
            </w:r>
            <w:r w:rsidRPr="00F42527">
              <w:rPr>
                <w:sz w:val="19"/>
                <w:szCs w:val="19"/>
              </w:rPr>
              <w:t>)</w:t>
            </w:r>
          </w:p>
          <w:p w:rsidR="008224C4" w:rsidRPr="00F42527" w:rsidRDefault="008224C4" w:rsidP="00AC5A73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・施行令・告示</w:t>
            </w:r>
          </w:p>
        </w:tc>
        <w:tc>
          <w:tcPr>
            <w:tcW w:w="76" w:type="dxa"/>
            <w:vMerge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8224C4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建築基準法に基づく中央管理室</w:t>
            </w:r>
          </w:p>
        </w:tc>
        <w:tc>
          <w:tcPr>
            <w:tcW w:w="6006" w:type="dxa"/>
            <w:gridSpan w:val="7"/>
            <w:vAlign w:val="center"/>
          </w:tcPr>
          <w:p w:rsidR="008224C4" w:rsidRPr="00F42527" w:rsidRDefault="004038CB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あり・なし</w:t>
            </w:r>
          </w:p>
        </w:tc>
        <w:tc>
          <w:tcPr>
            <w:tcW w:w="76" w:type="dxa"/>
            <w:vMerge/>
            <w:tcBorders>
              <w:bottom w:val="nil"/>
            </w:tcBorders>
            <w:vAlign w:val="center"/>
          </w:tcPr>
          <w:p w:rsidR="008224C4" w:rsidRPr="00F42527" w:rsidRDefault="008224C4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E51EDF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避難安全検証法の適用</w:t>
            </w:r>
          </w:p>
        </w:tc>
        <w:tc>
          <w:tcPr>
            <w:tcW w:w="6006" w:type="dxa"/>
            <w:gridSpan w:val="7"/>
            <w:vAlign w:val="center"/>
          </w:tcPr>
          <w:p w:rsidR="00AC5A73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なし・区画避難安全検証・階避難安全検証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階</w:t>
            </w:r>
            <w:r w:rsidRPr="00F42527">
              <w:rPr>
                <w:sz w:val="19"/>
                <w:szCs w:val="19"/>
              </w:rPr>
              <w:t>)</w:t>
            </w:r>
          </w:p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・全館避難安全検証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E51EDF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避難安全検証法により適用しない規定</w:t>
            </w:r>
          </w:p>
        </w:tc>
        <w:tc>
          <w:tcPr>
            <w:tcW w:w="6006" w:type="dxa"/>
            <w:gridSpan w:val="7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E51EDF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昇降機</w:t>
            </w:r>
          </w:p>
        </w:tc>
        <w:tc>
          <w:tcPr>
            <w:tcW w:w="3780" w:type="dxa"/>
            <w:gridSpan w:val="2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pacing w:val="180"/>
                <w:sz w:val="19"/>
                <w:szCs w:val="19"/>
              </w:rPr>
              <w:t>種</w:t>
            </w:r>
            <w:r w:rsidRPr="00F42527">
              <w:rPr>
                <w:rFonts w:hint="eastAsia"/>
                <w:sz w:val="19"/>
                <w:szCs w:val="19"/>
              </w:rPr>
              <w:t>類</w:t>
            </w:r>
          </w:p>
        </w:tc>
        <w:tc>
          <w:tcPr>
            <w:tcW w:w="6006" w:type="dxa"/>
            <w:gridSpan w:val="7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エレベーター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基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・エスカレーター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基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 xml:space="preserve">・［　　　　</w:t>
            </w: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 xml:space="preserve">　　基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>］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E51EDF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確認年月日・確認番号</w:t>
            </w:r>
          </w:p>
        </w:tc>
        <w:tc>
          <w:tcPr>
            <w:tcW w:w="6006" w:type="dxa"/>
            <w:gridSpan w:val="7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　　年　月　日　第　　　号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E51EDF" w:rsidRPr="00F42527" w:rsidTr="00AC5A73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>施工者</w:t>
            </w:r>
          </w:p>
        </w:tc>
        <w:tc>
          <w:tcPr>
            <w:tcW w:w="6006" w:type="dxa"/>
            <w:gridSpan w:val="7"/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E51EDF" w:rsidRPr="00F42527" w:rsidRDefault="00E51EDF" w:rsidP="00E51EDF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</w:p>
        </w:tc>
      </w:tr>
      <w:tr w:rsidR="00E51EDF" w:rsidRPr="00F42527" w:rsidTr="005B1A6A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0282" w:type="dxa"/>
            <w:gridSpan w:val="12"/>
            <w:tcBorders>
              <w:top w:val="nil"/>
            </w:tcBorders>
            <w:vAlign w:val="center"/>
          </w:tcPr>
          <w:p w:rsidR="00E51EDF" w:rsidRPr="00F42527" w:rsidRDefault="005B1A6A" w:rsidP="005B1A6A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F42527">
              <w:rPr>
                <w:sz w:val="19"/>
                <w:szCs w:val="19"/>
              </w:rPr>
              <w:t>(</w:t>
            </w:r>
            <w:r w:rsidRPr="00F42527">
              <w:rPr>
                <w:rFonts w:hint="eastAsia"/>
                <w:sz w:val="19"/>
                <w:szCs w:val="19"/>
              </w:rPr>
              <w:t>注意</w:t>
            </w:r>
            <w:r w:rsidRPr="00F42527">
              <w:rPr>
                <w:sz w:val="19"/>
                <w:szCs w:val="19"/>
              </w:rPr>
              <w:t>)</w:t>
            </w:r>
            <w:r w:rsidRPr="00F42527">
              <w:rPr>
                <w:rFonts w:hint="eastAsia"/>
                <w:sz w:val="19"/>
                <w:szCs w:val="19"/>
              </w:rPr>
              <w:t xml:space="preserve">　概要欄のうち、該当する事項を○で囲み、適宜必要事項を記入してください。</w:t>
            </w:r>
          </w:p>
        </w:tc>
      </w:tr>
    </w:tbl>
    <w:p w:rsidR="008224C4" w:rsidRPr="00570E49" w:rsidRDefault="008224C4" w:rsidP="00DB33C5">
      <w:pPr>
        <w:wordWrap w:val="0"/>
        <w:overflowPunct w:val="0"/>
        <w:autoSpaceDE w:val="0"/>
        <w:autoSpaceDN w:val="0"/>
        <w:jc w:val="right"/>
        <w:rPr>
          <w:sz w:val="18"/>
          <w:szCs w:val="19"/>
        </w:rPr>
      </w:pPr>
      <w:r w:rsidRPr="00F42527">
        <w:rPr>
          <w:sz w:val="18"/>
          <w:szCs w:val="19"/>
        </w:rPr>
        <w:t>(</w:t>
      </w:r>
      <w:r w:rsidR="004D75DC" w:rsidRPr="00F42527">
        <w:rPr>
          <w:rFonts w:hint="eastAsia"/>
          <w:sz w:val="18"/>
          <w:szCs w:val="19"/>
        </w:rPr>
        <w:t>日本産業規格</w:t>
      </w:r>
      <w:r w:rsidR="00617E8A" w:rsidRPr="00F42527">
        <w:rPr>
          <w:rFonts w:hint="eastAsia"/>
          <w:sz w:val="18"/>
          <w:szCs w:val="19"/>
        </w:rPr>
        <w:t>Ａ</w:t>
      </w:r>
      <w:r w:rsidRPr="00F42527">
        <w:rPr>
          <w:rFonts w:hint="eastAsia"/>
          <w:sz w:val="18"/>
          <w:szCs w:val="19"/>
        </w:rPr>
        <w:t>列</w:t>
      </w:r>
      <w:r w:rsidR="00617E8A" w:rsidRPr="00F42527">
        <w:rPr>
          <w:rFonts w:hint="eastAsia"/>
          <w:sz w:val="18"/>
          <w:szCs w:val="19"/>
        </w:rPr>
        <w:t>４</w:t>
      </w:r>
      <w:r w:rsidRPr="00F42527">
        <w:rPr>
          <w:rFonts w:hint="eastAsia"/>
          <w:sz w:val="18"/>
          <w:szCs w:val="19"/>
        </w:rPr>
        <w:t>番</w:t>
      </w:r>
      <w:r w:rsidRPr="00F42527">
        <w:rPr>
          <w:sz w:val="18"/>
          <w:szCs w:val="19"/>
        </w:rPr>
        <w:t>)</w:t>
      </w:r>
    </w:p>
    <w:sectPr w:rsidR="008224C4" w:rsidRPr="00570E49" w:rsidSect="005B1A6A">
      <w:pgSz w:w="11906" w:h="16838" w:code="9"/>
      <w:pgMar w:top="454" w:right="567" w:bottom="34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6A" w:rsidRDefault="009B3E6A">
      <w:r>
        <w:separator/>
      </w:r>
    </w:p>
  </w:endnote>
  <w:endnote w:type="continuationSeparator" w:id="0">
    <w:p w:rsidR="009B3E6A" w:rsidRDefault="009B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6A" w:rsidRDefault="009B3E6A">
      <w:r>
        <w:separator/>
      </w:r>
    </w:p>
  </w:footnote>
  <w:footnote w:type="continuationSeparator" w:id="0">
    <w:p w:rsidR="009B3E6A" w:rsidRDefault="009B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4"/>
    <w:rsid w:val="000826CE"/>
    <w:rsid w:val="000B6C52"/>
    <w:rsid w:val="0017226F"/>
    <w:rsid w:val="00173597"/>
    <w:rsid w:val="002F0FFB"/>
    <w:rsid w:val="002F1263"/>
    <w:rsid w:val="00326184"/>
    <w:rsid w:val="004038CB"/>
    <w:rsid w:val="004D75DC"/>
    <w:rsid w:val="00570E49"/>
    <w:rsid w:val="005B1A6A"/>
    <w:rsid w:val="00617E8A"/>
    <w:rsid w:val="0066728D"/>
    <w:rsid w:val="00675A2E"/>
    <w:rsid w:val="00705701"/>
    <w:rsid w:val="007E4994"/>
    <w:rsid w:val="007F1643"/>
    <w:rsid w:val="008224C4"/>
    <w:rsid w:val="008C73C2"/>
    <w:rsid w:val="009B3E6A"/>
    <w:rsid w:val="00AC5A73"/>
    <w:rsid w:val="00AF6226"/>
    <w:rsid w:val="00B810E8"/>
    <w:rsid w:val="00BB59F6"/>
    <w:rsid w:val="00C17A8B"/>
    <w:rsid w:val="00C669DF"/>
    <w:rsid w:val="00CB0EAE"/>
    <w:rsid w:val="00DB33C5"/>
    <w:rsid w:val="00DD2E15"/>
    <w:rsid w:val="00DF1B76"/>
    <w:rsid w:val="00E45C5C"/>
    <w:rsid w:val="00E51EDF"/>
    <w:rsid w:val="00F4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6249F9-6969-45B3-BE83-6411A55D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425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252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行人</dc:creator>
  <cp:keywords/>
  <dc:description/>
  <cp:lastModifiedBy>松村 行人</cp:lastModifiedBy>
  <cp:revision>2</cp:revision>
  <cp:lastPrinted>2021-06-10T06:16:00Z</cp:lastPrinted>
  <dcterms:created xsi:type="dcterms:W3CDTF">2021-07-05T00:00:00Z</dcterms:created>
  <dcterms:modified xsi:type="dcterms:W3CDTF">2021-07-05T00:00:00Z</dcterms:modified>
</cp:coreProperties>
</file>