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566790" w14:textId="34A5181D" w:rsidR="000E0F27" w:rsidRDefault="00C74884" w:rsidP="000E0F27">
      <w:pPr>
        <w:spacing w:line="100" w:lineRule="exact"/>
      </w:pPr>
      <w:r>
        <w:rPr>
          <w:rFonts w:eastAsia="HGSｺﾞｼｯｸM" w:hint="eastAsia"/>
          <w:noProof/>
        </w:rPr>
        <mc:AlternateContent>
          <mc:Choice Requires="wps">
            <w:drawing>
              <wp:anchor distT="0" distB="0" distL="114300" distR="114300" simplePos="0" relativeHeight="251659264" behindDoc="0" locked="0" layoutInCell="1" allowOverlap="1" wp14:anchorId="6AC10B5C" wp14:editId="5B468C0D">
                <wp:simplePos x="0" y="0"/>
                <wp:positionH relativeFrom="margin">
                  <wp:align>right</wp:align>
                </wp:positionH>
                <wp:positionV relativeFrom="topMargin">
                  <wp:align>bottom</wp:align>
                </wp:positionV>
                <wp:extent cx="2556000" cy="503640"/>
                <wp:effectExtent l="0" t="0" r="0" b="10795"/>
                <wp:wrapNone/>
                <wp:docPr id="2" name="テキスト ボックス 2"/>
                <wp:cNvGraphicFramePr/>
                <a:graphic xmlns:a="http://schemas.openxmlformats.org/drawingml/2006/main">
                  <a:graphicData uri="http://schemas.microsoft.com/office/word/2010/wordprocessingShape">
                    <wps:wsp>
                      <wps:cNvSpPr txBox="1"/>
                      <wps:spPr>
                        <a:xfrm>
                          <a:off x="0" y="0"/>
                          <a:ext cx="2556000" cy="503640"/>
                        </a:xfrm>
                        <a:prstGeom prst="rect">
                          <a:avLst/>
                        </a:prstGeom>
                        <a:noFill/>
                        <a:ln w="6350">
                          <a:noFill/>
                        </a:ln>
                        <a:effectLst/>
                      </wps:spPr>
                      <wps:txbx>
                        <w:txbxContent>
                          <w:tbl>
                            <w:tblPr>
                              <w:tblStyle w:val="a7"/>
                              <w:tblW w:w="3969" w:type="dxa"/>
                              <w:jc w:val="center"/>
                              <w:tblLayout w:type="fixed"/>
                              <w:tblCellMar>
                                <w:left w:w="0" w:type="dxa"/>
                                <w:right w:w="0" w:type="dxa"/>
                              </w:tblCellMar>
                              <w:tblLook w:val="04A0" w:firstRow="1" w:lastRow="0" w:firstColumn="1" w:lastColumn="0" w:noHBand="0" w:noVBand="1"/>
                            </w:tblPr>
                            <w:tblGrid>
                              <w:gridCol w:w="2551"/>
                              <w:gridCol w:w="1418"/>
                            </w:tblGrid>
                            <w:tr w:rsidR="00C74884" w14:paraId="3CF65C1B" w14:textId="77777777" w:rsidTr="00FE5705">
                              <w:trPr>
                                <w:trHeight w:val="340"/>
                                <w:jc w:val="center"/>
                              </w:trPr>
                              <w:tc>
                                <w:tcPr>
                                  <w:tcW w:w="2551" w:type="dxa"/>
                                  <w:vAlign w:val="center"/>
                                </w:tcPr>
                                <w:p w14:paraId="47117834" w14:textId="77777777" w:rsidR="00C74884" w:rsidRPr="001679BD" w:rsidRDefault="00C74884" w:rsidP="007E77F7">
                                  <w:pPr>
                                    <w:jc w:val="center"/>
                                    <w:rPr>
                                      <w:rFonts w:ascii="HGSｺﾞｼｯｸM" w:eastAsia="HGSｺﾞｼｯｸM"/>
                                      <w:sz w:val="18"/>
                                    </w:rPr>
                                  </w:pPr>
                                  <w:r>
                                    <w:rPr>
                                      <w:rFonts w:ascii="HGSｺﾞｼｯｸM" w:eastAsia="HGSｺﾞｼｯｸM" w:hint="eastAsia"/>
                                      <w:sz w:val="18"/>
                                    </w:rPr>
                                    <w:t>令和2年</w:t>
                                  </w:r>
                                  <w:r>
                                    <w:rPr>
                                      <w:rFonts w:ascii="HGSｺﾞｼｯｸM" w:eastAsia="HGSｺﾞｼｯｸM"/>
                                      <w:sz w:val="18"/>
                                    </w:rPr>
                                    <w:t>2月19日（</w:t>
                                  </w:r>
                                  <w:r>
                                    <w:rPr>
                                      <w:rFonts w:ascii="HGSｺﾞｼｯｸM" w:eastAsia="HGSｺﾞｼｯｸM" w:hint="eastAsia"/>
                                      <w:sz w:val="18"/>
                                    </w:rPr>
                                    <w:t>水</w:t>
                                  </w:r>
                                  <w:r>
                                    <w:rPr>
                                      <w:rFonts w:ascii="HGSｺﾞｼｯｸM" w:eastAsia="HGSｺﾞｼｯｸM"/>
                                      <w:sz w:val="18"/>
                                    </w:rPr>
                                    <w:t>）</w:t>
                                  </w:r>
                                </w:p>
                              </w:tc>
                              <w:tc>
                                <w:tcPr>
                                  <w:tcW w:w="1417" w:type="dxa"/>
                                  <w:vAlign w:val="center"/>
                                </w:tcPr>
                                <w:p w14:paraId="043D4114" w14:textId="55930D98" w:rsidR="00C74884" w:rsidRPr="001679BD" w:rsidRDefault="00C74884" w:rsidP="00FE5705">
                                  <w:pPr>
                                    <w:jc w:val="center"/>
                                    <w:rPr>
                                      <w:rFonts w:ascii="HGSｺﾞｼｯｸM" w:eastAsia="HGSｺﾞｼｯｸM"/>
                                      <w:sz w:val="18"/>
                                    </w:rPr>
                                  </w:pPr>
                                  <w:r>
                                    <w:rPr>
                                      <w:rFonts w:ascii="HGSｺﾞｼｯｸM" w:eastAsia="HGSｺﾞｼｯｸM" w:hint="eastAsia"/>
                                      <w:sz w:val="18"/>
                                    </w:rPr>
                                    <w:t>資料</w:t>
                                  </w:r>
                                  <w:r>
                                    <w:rPr>
                                      <w:rFonts w:ascii="HGSｺﾞｼｯｸM" w:eastAsia="HGSｺﾞｼｯｸM"/>
                                      <w:sz w:val="18"/>
                                    </w:rPr>
                                    <w:t>2</w:t>
                                  </w:r>
                                </w:p>
                              </w:tc>
                            </w:tr>
                            <w:tr w:rsidR="00C74884" w14:paraId="543CAF03" w14:textId="77777777" w:rsidTr="00FE5705">
                              <w:trPr>
                                <w:trHeight w:val="340"/>
                                <w:jc w:val="center"/>
                              </w:trPr>
                              <w:tc>
                                <w:tcPr>
                                  <w:tcW w:w="3969" w:type="dxa"/>
                                  <w:gridSpan w:val="2"/>
                                  <w:vAlign w:val="center"/>
                                </w:tcPr>
                                <w:p w14:paraId="5238485B" w14:textId="77777777" w:rsidR="00C74884" w:rsidRPr="00FE5705" w:rsidRDefault="00C74884" w:rsidP="00C70368">
                                  <w:pPr>
                                    <w:jc w:val="center"/>
                                    <w:rPr>
                                      <w:rFonts w:ascii="HGSｺﾞｼｯｸM" w:eastAsia="HGSｺﾞｼｯｸM"/>
                                      <w:sz w:val="18"/>
                                    </w:rPr>
                                  </w:pPr>
                                  <w:r>
                                    <w:rPr>
                                      <w:rFonts w:ascii="HGSｺﾞｼｯｸM" w:eastAsia="HGSｺﾞｼｯｸM" w:hint="eastAsia"/>
                                      <w:sz w:val="18"/>
                                    </w:rPr>
                                    <w:t>令和元年度</w:t>
                                  </w:r>
                                  <w:r>
                                    <w:rPr>
                                      <w:rFonts w:ascii="HGSｺﾞｼｯｸM" w:eastAsia="HGSｺﾞｼｯｸM"/>
                                      <w:sz w:val="18"/>
                                    </w:rPr>
                                    <w:t>第3</w:t>
                                  </w:r>
                                  <w:r>
                                    <w:rPr>
                                      <w:rFonts w:ascii="HGSｺﾞｼｯｸM" w:eastAsia="HGSｺﾞｼｯｸM" w:hint="eastAsia"/>
                                      <w:sz w:val="18"/>
                                    </w:rPr>
                                    <w:t>回自立支援協議会</w:t>
                                  </w:r>
                                </w:p>
                              </w:tc>
                            </w:tr>
                          </w:tbl>
                          <w:p w14:paraId="3712EBC5" w14:textId="77777777" w:rsidR="00C74884" w:rsidRDefault="00C74884" w:rsidP="00C74884">
                            <w:pPr>
                              <w:spacing w:line="14" w:lineRule="exact"/>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C10B5C" id="_x0000_t202" coordsize="21600,21600" o:spt="202" path="m,l,21600r21600,l21600,xe">
                <v:stroke joinstyle="miter"/>
                <v:path gradientshapeok="t" o:connecttype="rect"/>
              </v:shapetype>
              <v:shape id="テキスト ボックス 2" o:spid="_x0000_s1026" type="#_x0000_t202" style="position:absolute;left:0;text-align:left;margin-left:150.05pt;margin-top:0;width:201.25pt;height:39.65pt;z-index:251659264;visibility:visible;mso-wrap-style:square;mso-width-percent:0;mso-height-percent:0;mso-wrap-distance-left:9pt;mso-wrap-distance-top:0;mso-wrap-distance-right:9pt;mso-wrap-distance-bottom:0;mso-position-horizontal:right;mso-position-horizontal-relative:margin;mso-position-vertical:bottom;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" filled="f" stroked="f" strokeweight=".5pt">
                <v:textbox inset="0,0,0,0">
                  <w:txbxContent>
                    <w:tbl>
                      <w:tblPr>
                        <w:tblStyle w:val="a7"/>
                        <w:tblW w:w="3969" w:type="dxa"/>
                        <w:jc w:val="center"/>
                        <w:tblLayout w:type="fixed"/>
                        <w:tblCellMar>
                          <w:left w:w="0" w:type="dxa"/>
                          <w:right w:w="0" w:type="dxa"/>
                        </w:tblCellMar>
                        <w:tblLook w:val="04A0" w:firstRow="1" w:lastRow="0" w:firstColumn="1" w:lastColumn="0" w:noHBand="0" w:noVBand="1"/>
                      </w:tblPr>
                      <w:tblGrid>
                        <w:gridCol w:w="2551"/>
                        <w:gridCol w:w="1418"/>
                      </w:tblGrid>
                      <w:tr w:rsidR="00C74884" w14:paraId="3CF65C1B" w14:textId="77777777" w:rsidTr="00FE5705">
                        <w:trPr>
                          <w:trHeight w:val="340"/>
                          <w:jc w:val="center"/>
                        </w:trPr>
                        <w:tc>
                          <w:tcPr>
                            <w:tcW w:w="2551" w:type="dxa"/>
                            <w:vAlign w:val="center"/>
                          </w:tcPr>
                          <w:p w14:paraId="47117834" w14:textId="77777777" w:rsidR="00C74884" w:rsidRPr="001679BD" w:rsidRDefault="00C74884" w:rsidP="007E77F7">
                            <w:pPr>
                              <w:jc w:val="center"/>
                              <w:rPr>
                                <w:rFonts w:ascii="HGSｺﾞｼｯｸM" w:eastAsia="HGSｺﾞｼｯｸM"/>
                                <w:sz w:val="18"/>
                              </w:rPr>
                            </w:pPr>
                            <w:r>
                              <w:rPr>
                                <w:rFonts w:ascii="HGSｺﾞｼｯｸM" w:eastAsia="HGSｺﾞｼｯｸM" w:hint="eastAsia"/>
                                <w:sz w:val="18"/>
                              </w:rPr>
                              <w:t>令和2年</w:t>
                            </w:r>
                            <w:r>
                              <w:rPr>
                                <w:rFonts w:ascii="HGSｺﾞｼｯｸM" w:eastAsia="HGSｺﾞｼｯｸM"/>
                                <w:sz w:val="18"/>
                              </w:rPr>
                              <w:t>2月19日（</w:t>
                            </w:r>
                            <w:r>
                              <w:rPr>
                                <w:rFonts w:ascii="HGSｺﾞｼｯｸM" w:eastAsia="HGSｺﾞｼｯｸM" w:hint="eastAsia"/>
                                <w:sz w:val="18"/>
                              </w:rPr>
                              <w:t>水</w:t>
                            </w:r>
                            <w:r>
                              <w:rPr>
                                <w:rFonts w:ascii="HGSｺﾞｼｯｸM" w:eastAsia="HGSｺﾞｼｯｸM"/>
                                <w:sz w:val="18"/>
                              </w:rPr>
                              <w:t>）</w:t>
                            </w:r>
                          </w:p>
                        </w:tc>
                        <w:tc>
                          <w:tcPr>
                            <w:tcW w:w="1417" w:type="dxa"/>
                            <w:vAlign w:val="center"/>
                          </w:tcPr>
                          <w:p w14:paraId="043D4114" w14:textId="55930D98" w:rsidR="00C74884" w:rsidRPr="001679BD" w:rsidRDefault="00C74884" w:rsidP="00FE5705">
                            <w:pPr>
                              <w:jc w:val="center"/>
                              <w:rPr>
                                <w:rFonts w:ascii="HGSｺﾞｼｯｸM" w:eastAsia="HGSｺﾞｼｯｸM"/>
                                <w:sz w:val="18"/>
                              </w:rPr>
                            </w:pPr>
                            <w:r>
                              <w:rPr>
                                <w:rFonts w:ascii="HGSｺﾞｼｯｸM" w:eastAsia="HGSｺﾞｼｯｸM" w:hint="eastAsia"/>
                                <w:sz w:val="18"/>
                              </w:rPr>
                              <w:t>資料</w:t>
                            </w:r>
                            <w:r>
                              <w:rPr>
                                <w:rFonts w:ascii="HGSｺﾞｼｯｸM" w:eastAsia="HGSｺﾞｼｯｸM"/>
                                <w:sz w:val="18"/>
                              </w:rPr>
                              <w:t>2</w:t>
                            </w:r>
                          </w:p>
                        </w:tc>
                      </w:tr>
                      <w:tr w:rsidR="00C74884" w14:paraId="543CAF03" w14:textId="77777777" w:rsidTr="00FE5705">
                        <w:trPr>
                          <w:trHeight w:val="340"/>
                          <w:jc w:val="center"/>
                        </w:trPr>
                        <w:tc>
                          <w:tcPr>
                            <w:tcW w:w="3969" w:type="dxa"/>
                            <w:gridSpan w:val="2"/>
                            <w:vAlign w:val="center"/>
                          </w:tcPr>
                          <w:p w14:paraId="5238485B" w14:textId="77777777" w:rsidR="00C74884" w:rsidRPr="00FE5705" w:rsidRDefault="00C74884" w:rsidP="00C70368">
                            <w:pPr>
                              <w:jc w:val="center"/>
                              <w:rPr>
                                <w:rFonts w:ascii="HGSｺﾞｼｯｸM" w:eastAsia="HGSｺﾞｼｯｸM"/>
                                <w:sz w:val="18"/>
                              </w:rPr>
                            </w:pPr>
                            <w:r>
                              <w:rPr>
                                <w:rFonts w:ascii="HGSｺﾞｼｯｸM" w:eastAsia="HGSｺﾞｼｯｸM" w:hint="eastAsia"/>
                                <w:sz w:val="18"/>
                              </w:rPr>
                              <w:t>令和元年度</w:t>
                            </w:r>
                            <w:r>
                              <w:rPr>
                                <w:rFonts w:ascii="HGSｺﾞｼｯｸM" w:eastAsia="HGSｺﾞｼｯｸM"/>
                                <w:sz w:val="18"/>
                              </w:rPr>
                              <w:t>第3</w:t>
                            </w:r>
                            <w:r>
                              <w:rPr>
                                <w:rFonts w:ascii="HGSｺﾞｼｯｸM" w:eastAsia="HGSｺﾞｼｯｸM" w:hint="eastAsia"/>
                                <w:sz w:val="18"/>
                              </w:rPr>
                              <w:t>回自立支援協議会</w:t>
                            </w:r>
                          </w:p>
                        </w:tc>
                      </w:tr>
                    </w:tbl>
                    <w:p w14:paraId="3712EBC5" w14:textId="77777777" w:rsidR="00C74884" w:rsidRDefault="00C74884" w:rsidP="00C74884">
                      <w:pPr>
                        <w:spacing w:line="14" w:lineRule="exact"/>
                        <w:jc w:val="center"/>
                      </w:pPr>
                    </w:p>
                  </w:txbxContent>
                </v:textbox>
                <w10:wrap anchorx="margin" anchory="margin"/>
              </v:shape>
            </w:pict>
          </mc:Fallback>
        </mc:AlternateContent>
      </w:r>
    </w:p>
    <w:tbl>
      <w:tblPr>
        <w:tblStyle w:val="a7"/>
        <w:tblW w:w="9694" w:type="dxa"/>
        <w:jc w:val="center"/>
        <w:tblLayout w:type="fixed"/>
        <w:tblLook w:val="04A0" w:firstRow="1" w:lastRow="0" w:firstColumn="1" w:lastColumn="0" w:noHBand="0" w:noVBand="1"/>
      </w:tblPr>
      <w:tblGrid>
        <w:gridCol w:w="2324"/>
        <w:gridCol w:w="2551"/>
        <w:gridCol w:w="2268"/>
        <w:gridCol w:w="2551"/>
      </w:tblGrid>
      <w:tr w:rsidR="001E7E14" w:rsidRPr="00182DAF" w14:paraId="710F2329" w14:textId="77777777" w:rsidTr="00416C31">
        <w:trPr>
          <w:trHeight w:val="340"/>
          <w:jc w:val="center"/>
        </w:trPr>
        <w:tc>
          <w:tcPr>
            <w:tcW w:w="2324" w:type="dxa"/>
            <w:vAlign w:val="center"/>
          </w:tcPr>
          <w:p w14:paraId="66CFCFC9" w14:textId="77777777" w:rsidR="000E0F27" w:rsidRPr="002B7B4E" w:rsidRDefault="000E0F27" w:rsidP="00182DAF">
            <w:pPr>
              <w:jc w:val="center"/>
              <w:rPr>
                <w:szCs w:val="21"/>
              </w:rPr>
            </w:pPr>
            <w:r w:rsidRPr="002B7B4E">
              <w:rPr>
                <w:rFonts w:hint="eastAsia"/>
                <w:kern w:val="0"/>
                <w:szCs w:val="21"/>
              </w:rPr>
              <w:t>部会名</w:t>
            </w:r>
          </w:p>
        </w:tc>
        <w:tc>
          <w:tcPr>
            <w:tcW w:w="7370" w:type="dxa"/>
            <w:gridSpan w:val="3"/>
            <w:vAlign w:val="center"/>
          </w:tcPr>
          <w:p w14:paraId="4D632F01" w14:textId="73919F9C" w:rsidR="000E0F27" w:rsidRPr="002B7B4E" w:rsidRDefault="001F7C66" w:rsidP="00182DAF">
            <w:pPr>
              <w:rPr>
                <w:szCs w:val="21"/>
              </w:rPr>
            </w:pPr>
            <w:r w:rsidRPr="002B7B4E">
              <w:rPr>
                <w:rFonts w:hint="eastAsia"/>
                <w:szCs w:val="21"/>
              </w:rPr>
              <w:t>令和元</w:t>
            </w:r>
            <w:r w:rsidR="0064791F" w:rsidRPr="002B7B4E">
              <w:rPr>
                <w:rFonts w:hint="eastAsia"/>
                <w:szCs w:val="21"/>
              </w:rPr>
              <w:t>年度</w:t>
            </w:r>
            <w:r w:rsidR="00152E9D" w:rsidRPr="002B7B4E">
              <w:rPr>
                <w:rFonts w:hint="eastAsia"/>
                <w:szCs w:val="21"/>
              </w:rPr>
              <w:t xml:space="preserve">　</w:t>
            </w:r>
            <w:r w:rsidR="0064791F" w:rsidRPr="002B7B4E">
              <w:rPr>
                <w:rFonts w:hint="eastAsia"/>
                <w:szCs w:val="21"/>
              </w:rPr>
              <w:t>第</w:t>
            </w:r>
            <w:r w:rsidRPr="002B7B4E">
              <w:rPr>
                <w:rFonts w:hint="eastAsia"/>
                <w:szCs w:val="21"/>
              </w:rPr>
              <w:t>2</w:t>
            </w:r>
            <w:r w:rsidR="0064791F" w:rsidRPr="002B7B4E">
              <w:rPr>
                <w:rFonts w:hint="eastAsia"/>
                <w:szCs w:val="21"/>
              </w:rPr>
              <w:t xml:space="preserve">回　</w:t>
            </w:r>
            <w:r w:rsidRPr="002B7B4E">
              <w:rPr>
                <w:rFonts w:hint="eastAsia"/>
                <w:szCs w:val="21"/>
              </w:rPr>
              <w:t>高次脳機能障がい</w:t>
            </w:r>
            <w:r w:rsidR="0064791F" w:rsidRPr="002B7B4E">
              <w:rPr>
                <w:rFonts w:hint="eastAsia"/>
                <w:szCs w:val="21"/>
              </w:rPr>
              <w:t>部会</w:t>
            </w:r>
          </w:p>
        </w:tc>
      </w:tr>
      <w:tr w:rsidR="001E7E14" w:rsidRPr="00182DAF" w14:paraId="54D6D6C0" w14:textId="77777777" w:rsidTr="00416C31">
        <w:trPr>
          <w:trHeight w:val="340"/>
          <w:jc w:val="center"/>
        </w:trPr>
        <w:tc>
          <w:tcPr>
            <w:tcW w:w="2324" w:type="dxa"/>
            <w:vAlign w:val="center"/>
          </w:tcPr>
          <w:p w14:paraId="6CC4C803" w14:textId="77777777" w:rsidR="000E0F27" w:rsidRPr="002B7B4E" w:rsidRDefault="000E0F27" w:rsidP="00182DAF">
            <w:pPr>
              <w:jc w:val="center"/>
              <w:rPr>
                <w:szCs w:val="21"/>
              </w:rPr>
            </w:pPr>
            <w:r w:rsidRPr="002B7B4E">
              <w:rPr>
                <w:rFonts w:hint="eastAsia"/>
                <w:spacing w:val="105"/>
                <w:kern w:val="0"/>
                <w:szCs w:val="21"/>
                <w:fitText w:val="630" w:id="1266893570"/>
              </w:rPr>
              <w:t>日</w:t>
            </w:r>
            <w:r w:rsidRPr="002B7B4E">
              <w:rPr>
                <w:rFonts w:hint="eastAsia"/>
                <w:kern w:val="0"/>
                <w:szCs w:val="21"/>
                <w:fitText w:val="630" w:id="1266893570"/>
              </w:rPr>
              <w:t>時</w:t>
            </w:r>
          </w:p>
        </w:tc>
        <w:tc>
          <w:tcPr>
            <w:tcW w:w="7370" w:type="dxa"/>
            <w:gridSpan w:val="3"/>
            <w:vAlign w:val="center"/>
          </w:tcPr>
          <w:p w14:paraId="543A1F7D" w14:textId="2E10F682" w:rsidR="000E0F27" w:rsidRPr="002B7B4E" w:rsidRDefault="001F7C66" w:rsidP="00182DAF">
            <w:pPr>
              <w:rPr>
                <w:szCs w:val="21"/>
              </w:rPr>
            </w:pPr>
            <w:r w:rsidRPr="002B7B4E">
              <w:rPr>
                <w:rFonts w:hint="eastAsia"/>
                <w:szCs w:val="21"/>
              </w:rPr>
              <w:t>令和元</w:t>
            </w:r>
            <w:r w:rsidR="0064791F" w:rsidRPr="002B7B4E">
              <w:rPr>
                <w:rFonts w:hint="eastAsia"/>
                <w:szCs w:val="21"/>
              </w:rPr>
              <w:t>年</w:t>
            </w:r>
            <w:r w:rsidRPr="002B7B4E">
              <w:rPr>
                <w:rFonts w:hint="eastAsia"/>
                <w:szCs w:val="21"/>
              </w:rPr>
              <w:t>12</w:t>
            </w:r>
            <w:r w:rsidR="0064791F" w:rsidRPr="002B7B4E">
              <w:rPr>
                <w:rFonts w:hint="eastAsia"/>
                <w:szCs w:val="21"/>
              </w:rPr>
              <w:t>月</w:t>
            </w:r>
            <w:r w:rsidR="001B7427" w:rsidRPr="002B7B4E">
              <w:rPr>
                <w:rFonts w:hint="eastAsia"/>
                <w:szCs w:val="21"/>
              </w:rPr>
              <w:t>2</w:t>
            </w:r>
            <w:r w:rsidR="0064791F" w:rsidRPr="002B7B4E">
              <w:rPr>
                <w:rFonts w:hint="eastAsia"/>
                <w:szCs w:val="21"/>
              </w:rPr>
              <w:t>日（</w:t>
            </w:r>
            <w:r w:rsidRPr="002B7B4E">
              <w:rPr>
                <w:rFonts w:hint="eastAsia"/>
                <w:szCs w:val="21"/>
              </w:rPr>
              <w:t>月</w:t>
            </w:r>
            <w:r w:rsidR="0064791F" w:rsidRPr="002B7B4E">
              <w:rPr>
                <w:rFonts w:hint="eastAsia"/>
                <w:szCs w:val="21"/>
              </w:rPr>
              <w:t xml:space="preserve">）　</w:t>
            </w:r>
            <w:r w:rsidR="00A5480C" w:rsidRPr="002B7B4E">
              <w:rPr>
                <w:rFonts w:hint="eastAsia"/>
                <w:szCs w:val="21"/>
              </w:rPr>
              <w:t>1</w:t>
            </w:r>
            <w:r w:rsidRPr="002B7B4E">
              <w:rPr>
                <w:rFonts w:hint="eastAsia"/>
                <w:szCs w:val="21"/>
              </w:rPr>
              <w:t>8</w:t>
            </w:r>
            <w:r w:rsidR="00A5480C" w:rsidRPr="002B7B4E">
              <w:rPr>
                <w:rFonts w:hint="eastAsia"/>
                <w:szCs w:val="21"/>
              </w:rPr>
              <w:t>：</w:t>
            </w:r>
            <w:r w:rsidRPr="002B7B4E">
              <w:rPr>
                <w:rFonts w:hint="eastAsia"/>
                <w:szCs w:val="21"/>
              </w:rPr>
              <w:t>2</w:t>
            </w:r>
            <w:r w:rsidR="00A5480C" w:rsidRPr="002B7B4E">
              <w:rPr>
                <w:rFonts w:hint="eastAsia"/>
                <w:szCs w:val="21"/>
              </w:rPr>
              <w:t>0</w:t>
            </w:r>
            <w:r w:rsidR="00A5480C" w:rsidRPr="002B7B4E">
              <w:rPr>
                <w:rFonts w:hint="eastAsia"/>
                <w:szCs w:val="21"/>
              </w:rPr>
              <w:t>～</w:t>
            </w:r>
            <w:r w:rsidRPr="002B7B4E">
              <w:rPr>
                <w:rFonts w:hint="eastAsia"/>
                <w:szCs w:val="21"/>
              </w:rPr>
              <w:t>20</w:t>
            </w:r>
            <w:r w:rsidR="00A5480C" w:rsidRPr="002B7B4E">
              <w:rPr>
                <w:rFonts w:hint="eastAsia"/>
                <w:szCs w:val="21"/>
              </w:rPr>
              <w:t>：</w:t>
            </w:r>
            <w:r w:rsidRPr="002B7B4E">
              <w:rPr>
                <w:rFonts w:hint="eastAsia"/>
                <w:szCs w:val="21"/>
              </w:rPr>
              <w:t>3</w:t>
            </w:r>
            <w:r w:rsidR="00A5480C" w:rsidRPr="002B7B4E">
              <w:rPr>
                <w:rFonts w:hint="eastAsia"/>
                <w:szCs w:val="21"/>
              </w:rPr>
              <w:t>0</w:t>
            </w:r>
          </w:p>
        </w:tc>
      </w:tr>
      <w:tr w:rsidR="001E7E14" w:rsidRPr="00182DAF" w14:paraId="521B30CB" w14:textId="77777777" w:rsidTr="00416C31">
        <w:trPr>
          <w:trHeight w:val="340"/>
          <w:jc w:val="center"/>
        </w:trPr>
        <w:tc>
          <w:tcPr>
            <w:tcW w:w="2324" w:type="dxa"/>
            <w:vAlign w:val="center"/>
          </w:tcPr>
          <w:p w14:paraId="50F96382" w14:textId="77777777" w:rsidR="000E0F27" w:rsidRPr="002B7B4E" w:rsidRDefault="000E0F27" w:rsidP="00182DAF">
            <w:pPr>
              <w:jc w:val="center"/>
              <w:rPr>
                <w:szCs w:val="21"/>
              </w:rPr>
            </w:pPr>
            <w:r w:rsidRPr="002B7B4E">
              <w:rPr>
                <w:rFonts w:hint="eastAsia"/>
                <w:spacing w:val="105"/>
                <w:kern w:val="0"/>
                <w:szCs w:val="21"/>
                <w:fitText w:val="630" w:id="1266893569"/>
              </w:rPr>
              <w:t>場</w:t>
            </w:r>
            <w:r w:rsidRPr="002B7B4E">
              <w:rPr>
                <w:rFonts w:hint="eastAsia"/>
                <w:kern w:val="0"/>
                <w:szCs w:val="21"/>
                <w:fitText w:val="630" w:id="1266893569"/>
              </w:rPr>
              <w:t>所</w:t>
            </w:r>
          </w:p>
        </w:tc>
        <w:tc>
          <w:tcPr>
            <w:tcW w:w="7370" w:type="dxa"/>
            <w:gridSpan w:val="3"/>
            <w:vAlign w:val="center"/>
          </w:tcPr>
          <w:p w14:paraId="0A6B5150" w14:textId="4F65A7C8" w:rsidR="000E0F27" w:rsidRPr="002B7B4E" w:rsidRDefault="002B7B4E" w:rsidP="00182DAF">
            <w:pPr>
              <w:rPr>
                <w:szCs w:val="21"/>
              </w:rPr>
            </w:pPr>
            <w:r>
              <w:rPr>
                <w:rFonts w:hint="eastAsia"/>
                <w:szCs w:val="21"/>
              </w:rPr>
              <w:t xml:space="preserve">板橋区立グリーンホール　</w:t>
            </w:r>
            <w:r>
              <w:rPr>
                <w:rFonts w:hint="eastAsia"/>
                <w:szCs w:val="21"/>
              </w:rPr>
              <w:t>1</w:t>
            </w:r>
            <w:r w:rsidR="001F7C66" w:rsidRPr="002B7B4E">
              <w:rPr>
                <w:rFonts w:hint="eastAsia"/>
                <w:szCs w:val="21"/>
              </w:rPr>
              <w:t>階ホール</w:t>
            </w:r>
          </w:p>
        </w:tc>
      </w:tr>
      <w:tr w:rsidR="001E7E14" w:rsidRPr="00182DAF" w14:paraId="4023238E" w14:textId="77777777" w:rsidTr="00416C31">
        <w:trPr>
          <w:trHeight w:val="340"/>
          <w:jc w:val="center"/>
        </w:trPr>
        <w:tc>
          <w:tcPr>
            <w:tcW w:w="2324" w:type="dxa"/>
            <w:vAlign w:val="center"/>
          </w:tcPr>
          <w:p w14:paraId="782BC791" w14:textId="77777777" w:rsidR="000E0F27" w:rsidRPr="002B7B4E" w:rsidRDefault="000E0F27" w:rsidP="00182DAF">
            <w:pPr>
              <w:jc w:val="center"/>
              <w:rPr>
                <w:szCs w:val="21"/>
              </w:rPr>
            </w:pPr>
            <w:r w:rsidRPr="002B7B4E">
              <w:rPr>
                <w:rFonts w:hint="eastAsia"/>
                <w:kern w:val="0"/>
                <w:szCs w:val="21"/>
              </w:rPr>
              <w:t>参加者</w:t>
            </w:r>
          </w:p>
        </w:tc>
        <w:tc>
          <w:tcPr>
            <w:tcW w:w="7370" w:type="dxa"/>
            <w:gridSpan w:val="3"/>
            <w:tcBorders>
              <w:bottom w:val="single" w:sz="4" w:space="0" w:color="auto"/>
            </w:tcBorders>
            <w:vAlign w:val="center"/>
          </w:tcPr>
          <w:p w14:paraId="4293EE20" w14:textId="7DE9361D" w:rsidR="000E0F27" w:rsidRPr="002B7B4E" w:rsidRDefault="002C5AB1" w:rsidP="00182DAF">
            <w:pPr>
              <w:rPr>
                <w:szCs w:val="21"/>
              </w:rPr>
            </w:pPr>
            <w:r w:rsidRPr="002B7B4E">
              <w:rPr>
                <w:rFonts w:hint="eastAsia"/>
                <w:szCs w:val="21"/>
              </w:rPr>
              <w:t>41</w:t>
            </w:r>
            <w:r w:rsidR="00A84ADF" w:rsidRPr="002B7B4E">
              <w:rPr>
                <w:rFonts w:hint="eastAsia"/>
                <w:szCs w:val="21"/>
              </w:rPr>
              <w:t>名</w:t>
            </w:r>
            <w:r w:rsidR="00557E49" w:rsidRPr="002B7B4E">
              <w:rPr>
                <w:rFonts w:hint="eastAsia"/>
                <w:szCs w:val="21"/>
              </w:rPr>
              <w:t>（医療関係者</w:t>
            </w:r>
            <w:r w:rsidR="00557E49" w:rsidRPr="002B7B4E">
              <w:rPr>
                <w:rFonts w:hint="eastAsia"/>
                <w:szCs w:val="21"/>
              </w:rPr>
              <w:t>21</w:t>
            </w:r>
            <w:r w:rsidR="00557E49" w:rsidRPr="002B7B4E">
              <w:rPr>
                <w:rFonts w:hint="eastAsia"/>
                <w:szCs w:val="21"/>
              </w:rPr>
              <w:t>名、福祉等支援者</w:t>
            </w:r>
            <w:r w:rsidR="00557E49" w:rsidRPr="002B7B4E">
              <w:rPr>
                <w:rFonts w:hint="eastAsia"/>
                <w:szCs w:val="21"/>
              </w:rPr>
              <w:t>18</w:t>
            </w:r>
            <w:r w:rsidR="00557E49" w:rsidRPr="002B7B4E">
              <w:rPr>
                <w:rFonts w:hint="eastAsia"/>
                <w:szCs w:val="21"/>
              </w:rPr>
              <w:t>名、当事者・家族</w:t>
            </w:r>
            <w:r w:rsidR="00557E49" w:rsidRPr="002B7B4E">
              <w:rPr>
                <w:rFonts w:hint="eastAsia"/>
                <w:szCs w:val="21"/>
              </w:rPr>
              <w:t>2</w:t>
            </w:r>
            <w:r w:rsidR="00557E49" w:rsidRPr="002B7B4E">
              <w:rPr>
                <w:rFonts w:hint="eastAsia"/>
                <w:szCs w:val="21"/>
              </w:rPr>
              <w:t>名）</w:t>
            </w:r>
          </w:p>
        </w:tc>
      </w:tr>
      <w:tr w:rsidR="001E7E14" w:rsidRPr="00182DAF" w14:paraId="730E0011" w14:textId="77777777" w:rsidTr="00416C31">
        <w:trPr>
          <w:trHeight w:val="340"/>
          <w:jc w:val="center"/>
        </w:trPr>
        <w:tc>
          <w:tcPr>
            <w:tcW w:w="2324" w:type="dxa"/>
            <w:vAlign w:val="center"/>
          </w:tcPr>
          <w:p w14:paraId="1F17E7F0" w14:textId="77777777" w:rsidR="000E0F27" w:rsidRPr="002B7B4E" w:rsidRDefault="000E0F27" w:rsidP="00182DAF">
            <w:pPr>
              <w:jc w:val="center"/>
              <w:rPr>
                <w:szCs w:val="21"/>
              </w:rPr>
            </w:pPr>
            <w:r w:rsidRPr="002B7B4E">
              <w:rPr>
                <w:rFonts w:hint="eastAsia"/>
                <w:szCs w:val="21"/>
              </w:rPr>
              <w:t>会議の公開（傍聴）</w:t>
            </w:r>
          </w:p>
        </w:tc>
        <w:tc>
          <w:tcPr>
            <w:tcW w:w="2551" w:type="dxa"/>
            <w:tcBorders>
              <w:tl2br w:val="nil"/>
            </w:tcBorders>
            <w:vAlign w:val="center"/>
          </w:tcPr>
          <w:p w14:paraId="7329A47F" w14:textId="77777777" w:rsidR="000E0F27" w:rsidRPr="002B7B4E" w:rsidRDefault="00A5480C" w:rsidP="00182DAF">
            <w:pPr>
              <w:rPr>
                <w:szCs w:val="21"/>
              </w:rPr>
            </w:pPr>
            <w:r w:rsidRPr="002B7B4E">
              <w:rPr>
                <w:rFonts w:hint="eastAsia"/>
                <w:szCs w:val="21"/>
              </w:rPr>
              <w:t>公開</w:t>
            </w:r>
          </w:p>
        </w:tc>
        <w:tc>
          <w:tcPr>
            <w:tcW w:w="2268" w:type="dxa"/>
            <w:tcBorders>
              <w:tl2br w:val="nil"/>
            </w:tcBorders>
            <w:vAlign w:val="center"/>
          </w:tcPr>
          <w:p w14:paraId="1F9892D3" w14:textId="77777777" w:rsidR="000E0F27" w:rsidRPr="002B7B4E" w:rsidRDefault="000E0F27" w:rsidP="00182DAF">
            <w:pPr>
              <w:jc w:val="center"/>
              <w:rPr>
                <w:szCs w:val="21"/>
              </w:rPr>
            </w:pPr>
            <w:r w:rsidRPr="002B7B4E">
              <w:rPr>
                <w:rFonts w:hint="eastAsia"/>
                <w:szCs w:val="21"/>
              </w:rPr>
              <w:t>傍聴者数</w:t>
            </w:r>
          </w:p>
        </w:tc>
        <w:tc>
          <w:tcPr>
            <w:tcW w:w="2551" w:type="dxa"/>
            <w:tcBorders>
              <w:tl2br w:val="nil"/>
            </w:tcBorders>
            <w:vAlign w:val="center"/>
          </w:tcPr>
          <w:p w14:paraId="3B4577B4" w14:textId="7B322FF6" w:rsidR="000E0F27" w:rsidRPr="002B7B4E" w:rsidRDefault="00A5480C" w:rsidP="00182DAF">
            <w:pPr>
              <w:rPr>
                <w:szCs w:val="21"/>
              </w:rPr>
            </w:pPr>
            <w:r w:rsidRPr="002B7B4E">
              <w:rPr>
                <w:rFonts w:hint="eastAsia"/>
                <w:szCs w:val="21"/>
              </w:rPr>
              <w:t>2</w:t>
            </w:r>
            <w:r w:rsidR="002B7B4E">
              <w:rPr>
                <w:rFonts w:hint="eastAsia"/>
                <w:szCs w:val="21"/>
              </w:rPr>
              <w:t>人</w:t>
            </w:r>
          </w:p>
        </w:tc>
      </w:tr>
      <w:tr w:rsidR="001E7E14" w:rsidRPr="00182DAF" w14:paraId="1B287AE1" w14:textId="77777777" w:rsidTr="00C74884">
        <w:trPr>
          <w:trHeight w:val="11906"/>
          <w:jc w:val="center"/>
        </w:trPr>
        <w:tc>
          <w:tcPr>
            <w:tcW w:w="9694" w:type="dxa"/>
            <w:gridSpan w:val="4"/>
            <w:vAlign w:val="center"/>
          </w:tcPr>
          <w:p w14:paraId="7B25778B" w14:textId="168B9C10" w:rsidR="00A84ADF" w:rsidRPr="002B7B4E" w:rsidRDefault="00A84ADF" w:rsidP="0000523D">
            <w:pPr>
              <w:rPr>
                <w:szCs w:val="20"/>
              </w:rPr>
            </w:pPr>
            <w:r w:rsidRPr="002B7B4E">
              <w:rPr>
                <w:rFonts w:hint="eastAsia"/>
                <w:szCs w:val="20"/>
              </w:rPr>
              <w:t xml:space="preserve">１　</w:t>
            </w:r>
            <w:r w:rsidR="001F7C66" w:rsidRPr="002B7B4E">
              <w:rPr>
                <w:rFonts w:hint="eastAsia"/>
                <w:szCs w:val="20"/>
              </w:rPr>
              <w:t>説明及び</w:t>
            </w:r>
            <w:r w:rsidRPr="002B7B4E">
              <w:rPr>
                <w:rFonts w:hint="eastAsia"/>
                <w:szCs w:val="20"/>
              </w:rPr>
              <w:t>報告事項</w:t>
            </w:r>
          </w:p>
          <w:p w14:paraId="67681AF0" w14:textId="73440042" w:rsidR="002A575D" w:rsidRPr="002B7B4E" w:rsidRDefault="002A575D" w:rsidP="0000523D">
            <w:pPr>
              <w:rPr>
                <w:b/>
                <w:szCs w:val="20"/>
              </w:rPr>
            </w:pPr>
            <w:r w:rsidRPr="002B7B4E">
              <w:rPr>
                <w:rFonts w:hint="eastAsia"/>
                <w:szCs w:val="20"/>
              </w:rPr>
              <w:t>（１）</w:t>
            </w:r>
            <w:r w:rsidR="001F7C66" w:rsidRPr="002B7B4E">
              <w:rPr>
                <w:rFonts w:hint="eastAsia"/>
                <w:szCs w:val="20"/>
              </w:rPr>
              <w:t>板橋区地域自立支援協議会の説明（板橋区障がい者福祉課）</w:t>
            </w:r>
          </w:p>
          <w:p w14:paraId="1FDE4461" w14:textId="77777777" w:rsidR="001F7C66" w:rsidRPr="002B7B4E" w:rsidRDefault="001F7C66" w:rsidP="0000523D">
            <w:pPr>
              <w:rPr>
                <w:szCs w:val="20"/>
              </w:rPr>
            </w:pPr>
            <w:r w:rsidRPr="002B7B4E">
              <w:rPr>
                <w:rFonts w:hint="eastAsia"/>
                <w:szCs w:val="20"/>
              </w:rPr>
              <w:t>（２）平成</w:t>
            </w:r>
            <w:r w:rsidRPr="002B7B4E">
              <w:rPr>
                <w:rFonts w:hint="eastAsia"/>
                <w:szCs w:val="20"/>
              </w:rPr>
              <w:t>30</w:t>
            </w:r>
            <w:r w:rsidRPr="002B7B4E">
              <w:rPr>
                <w:rFonts w:hint="eastAsia"/>
                <w:szCs w:val="20"/>
              </w:rPr>
              <w:t>年度高次脳機能障がい部会の報告（板橋区障がい者福祉課）</w:t>
            </w:r>
          </w:p>
          <w:p w14:paraId="2CF1F2E3" w14:textId="77777777" w:rsidR="001F7C66" w:rsidRPr="002B7B4E" w:rsidRDefault="001F7C66" w:rsidP="0000523D">
            <w:pPr>
              <w:rPr>
                <w:szCs w:val="20"/>
              </w:rPr>
            </w:pPr>
            <w:r w:rsidRPr="002B7B4E">
              <w:rPr>
                <w:rFonts w:hint="eastAsia"/>
                <w:szCs w:val="20"/>
              </w:rPr>
              <w:t>（３）令和元年度高次脳機能障がい部会の方針説明（會田部会長）</w:t>
            </w:r>
          </w:p>
          <w:p w14:paraId="58FFCA67" w14:textId="77777777" w:rsidR="001F7C66" w:rsidRPr="002B7B4E" w:rsidRDefault="001F7C66" w:rsidP="0000523D">
            <w:pPr>
              <w:rPr>
                <w:szCs w:val="20"/>
              </w:rPr>
            </w:pPr>
            <w:r w:rsidRPr="002B7B4E">
              <w:rPr>
                <w:rFonts w:hint="eastAsia"/>
                <w:szCs w:val="20"/>
              </w:rPr>
              <w:t>（４）区市町村高次脳機能障害者支援促進事業支援員連絡会の報告</w:t>
            </w:r>
          </w:p>
          <w:p w14:paraId="6804A662" w14:textId="77777777" w:rsidR="001F7C66" w:rsidRPr="002B7B4E" w:rsidRDefault="001F7C66" w:rsidP="0000523D">
            <w:pPr>
              <w:ind w:firstLineChars="200" w:firstLine="420"/>
              <w:rPr>
                <w:szCs w:val="20"/>
              </w:rPr>
            </w:pPr>
            <w:r w:rsidRPr="002B7B4E">
              <w:rPr>
                <w:rFonts w:hint="eastAsia"/>
                <w:szCs w:val="20"/>
              </w:rPr>
              <w:t>（板橋区立障がい者福祉センター、東京都心身障害者福祉センター）</w:t>
            </w:r>
          </w:p>
          <w:p w14:paraId="156FFD0F" w14:textId="77777777" w:rsidR="001F7C66" w:rsidRPr="002B7B4E" w:rsidRDefault="001F7C66" w:rsidP="0000523D">
            <w:pPr>
              <w:rPr>
                <w:szCs w:val="20"/>
              </w:rPr>
            </w:pPr>
            <w:r w:rsidRPr="002B7B4E">
              <w:rPr>
                <w:rFonts w:hint="eastAsia"/>
                <w:szCs w:val="20"/>
              </w:rPr>
              <w:t>（５）高次脳機能障害支援普及事業について</w:t>
            </w:r>
          </w:p>
          <w:p w14:paraId="044BDACE" w14:textId="77777777" w:rsidR="001F7C66" w:rsidRPr="002B7B4E" w:rsidRDefault="001F7C66" w:rsidP="0000523D">
            <w:pPr>
              <w:ind w:firstLineChars="200" w:firstLine="420"/>
              <w:rPr>
                <w:szCs w:val="20"/>
              </w:rPr>
            </w:pPr>
            <w:r w:rsidRPr="002B7B4E">
              <w:rPr>
                <w:rFonts w:hint="eastAsia"/>
                <w:szCs w:val="20"/>
              </w:rPr>
              <w:t>（区西北部高次脳機能障害支援普及事業　豊島病院　中島英樹医師）</w:t>
            </w:r>
          </w:p>
          <w:p w14:paraId="6D15C6B5" w14:textId="77777777" w:rsidR="002A575D" w:rsidRPr="002B7B4E" w:rsidRDefault="00D605B6" w:rsidP="0000523D">
            <w:pPr>
              <w:ind w:leftChars="100" w:left="420" w:hangingChars="100" w:hanging="210"/>
              <w:rPr>
                <w:szCs w:val="20"/>
              </w:rPr>
            </w:pPr>
            <w:r w:rsidRPr="002B7B4E">
              <w:rPr>
                <w:rFonts w:hint="eastAsia"/>
                <w:szCs w:val="20"/>
              </w:rPr>
              <w:t>・</w:t>
            </w:r>
            <w:r w:rsidR="00BA7231" w:rsidRPr="002B7B4E">
              <w:rPr>
                <w:rFonts w:hint="eastAsia"/>
                <w:szCs w:val="20"/>
              </w:rPr>
              <w:t>上記５項目について、各括弧内の機関</w:t>
            </w:r>
            <w:r w:rsidR="002A575D" w:rsidRPr="002B7B4E">
              <w:rPr>
                <w:rFonts w:hint="eastAsia"/>
                <w:szCs w:val="20"/>
              </w:rPr>
              <w:t>より</w:t>
            </w:r>
            <w:r w:rsidR="007024CD" w:rsidRPr="002B7B4E">
              <w:rPr>
                <w:rFonts w:hint="eastAsia"/>
                <w:szCs w:val="20"/>
              </w:rPr>
              <w:t>説明及び</w:t>
            </w:r>
            <w:r w:rsidR="002A575D" w:rsidRPr="002B7B4E">
              <w:rPr>
                <w:rFonts w:hint="eastAsia"/>
                <w:szCs w:val="20"/>
              </w:rPr>
              <w:t>報告を行った。</w:t>
            </w:r>
          </w:p>
          <w:p w14:paraId="7774FE98" w14:textId="77777777" w:rsidR="007024CD" w:rsidRPr="002B7B4E" w:rsidRDefault="007024CD" w:rsidP="0000523D">
            <w:pPr>
              <w:ind w:leftChars="100" w:left="420" w:hangingChars="100" w:hanging="210"/>
              <w:rPr>
                <w:szCs w:val="20"/>
              </w:rPr>
            </w:pPr>
            <w:r w:rsidRPr="002B7B4E">
              <w:rPr>
                <w:rFonts w:hint="eastAsia"/>
                <w:szCs w:val="20"/>
              </w:rPr>
              <w:t>・</w:t>
            </w:r>
            <w:r w:rsidR="00BB6D0C" w:rsidRPr="002B7B4E">
              <w:rPr>
                <w:rFonts w:hint="eastAsia"/>
                <w:szCs w:val="20"/>
              </w:rPr>
              <w:t>特に</w:t>
            </w:r>
            <w:r w:rsidRPr="002B7B4E">
              <w:rPr>
                <w:rFonts w:hint="eastAsia"/>
                <w:szCs w:val="20"/>
              </w:rPr>
              <w:t>（３）において、高次脳機能障がい者の社会参加促進に向けた更なる連携を図るために、</w:t>
            </w:r>
            <w:r w:rsidR="007F69B6" w:rsidRPr="002B7B4E">
              <w:rPr>
                <w:rFonts w:hint="eastAsia"/>
                <w:szCs w:val="20"/>
              </w:rPr>
              <w:t>これまで</w:t>
            </w:r>
            <w:r w:rsidR="00375B51" w:rsidRPr="002B7B4E">
              <w:rPr>
                <w:rFonts w:hint="eastAsia"/>
                <w:szCs w:val="20"/>
              </w:rPr>
              <w:t>行ってきた</w:t>
            </w:r>
            <w:r w:rsidRPr="002B7B4E">
              <w:rPr>
                <w:rFonts w:hint="eastAsia"/>
                <w:szCs w:val="20"/>
              </w:rPr>
              <w:t>講演会、事例検討、事業所紹介といった内容に加えて、</w:t>
            </w:r>
            <w:r w:rsidR="00375B51" w:rsidRPr="002B7B4E">
              <w:rPr>
                <w:rFonts w:hint="eastAsia"/>
                <w:szCs w:val="20"/>
              </w:rPr>
              <w:t>支援者間で</w:t>
            </w:r>
            <w:r w:rsidRPr="002B7B4E">
              <w:rPr>
                <w:rFonts w:hint="eastAsia"/>
                <w:szCs w:val="20"/>
              </w:rPr>
              <w:t>情報交換を行う連絡会形式での部会を開催していく旨</w:t>
            </w:r>
            <w:r w:rsidR="00BB6D0C" w:rsidRPr="002B7B4E">
              <w:rPr>
                <w:rFonts w:hint="eastAsia"/>
                <w:szCs w:val="20"/>
              </w:rPr>
              <w:t>を報告した</w:t>
            </w:r>
            <w:r w:rsidRPr="002B7B4E">
              <w:rPr>
                <w:rFonts w:hint="eastAsia"/>
                <w:szCs w:val="20"/>
              </w:rPr>
              <w:t>。</w:t>
            </w:r>
          </w:p>
          <w:p w14:paraId="5E57FC56" w14:textId="77777777" w:rsidR="002A575D" w:rsidRPr="002B7B4E" w:rsidRDefault="002A575D" w:rsidP="0000523D">
            <w:pPr>
              <w:rPr>
                <w:szCs w:val="20"/>
              </w:rPr>
            </w:pPr>
          </w:p>
          <w:p w14:paraId="70785777" w14:textId="77777777" w:rsidR="00D605B6" w:rsidRPr="002B7B4E" w:rsidRDefault="00D605B6" w:rsidP="0000523D">
            <w:pPr>
              <w:rPr>
                <w:szCs w:val="20"/>
              </w:rPr>
            </w:pPr>
            <w:r w:rsidRPr="002B7B4E">
              <w:rPr>
                <w:rFonts w:hint="eastAsia"/>
                <w:szCs w:val="20"/>
              </w:rPr>
              <w:t>２　情報交換</w:t>
            </w:r>
          </w:p>
          <w:p w14:paraId="53C06378" w14:textId="77777777" w:rsidR="00FB3548" w:rsidRPr="002B7B4E" w:rsidRDefault="00D605B6" w:rsidP="0000523D">
            <w:pPr>
              <w:ind w:firstLineChars="100" w:firstLine="210"/>
              <w:rPr>
                <w:szCs w:val="20"/>
              </w:rPr>
            </w:pPr>
            <w:r w:rsidRPr="002B7B4E">
              <w:rPr>
                <w:rFonts w:hint="eastAsia"/>
                <w:szCs w:val="20"/>
              </w:rPr>
              <w:t>・各事業所より、事業紹介</w:t>
            </w:r>
            <w:r w:rsidR="00297E2B" w:rsidRPr="002B7B4E">
              <w:rPr>
                <w:rFonts w:hint="eastAsia"/>
                <w:szCs w:val="20"/>
              </w:rPr>
              <w:t>と現状課題、及び</w:t>
            </w:r>
            <w:r w:rsidRPr="002B7B4E">
              <w:rPr>
                <w:rFonts w:hint="eastAsia"/>
                <w:szCs w:val="20"/>
              </w:rPr>
              <w:t>情報シートを用いた</w:t>
            </w:r>
            <w:r w:rsidR="00341381" w:rsidRPr="002B7B4E">
              <w:rPr>
                <w:rFonts w:hint="eastAsia"/>
                <w:szCs w:val="20"/>
              </w:rPr>
              <w:t>連携</w:t>
            </w:r>
            <w:r w:rsidRPr="002B7B4E">
              <w:rPr>
                <w:rFonts w:hint="eastAsia"/>
                <w:szCs w:val="20"/>
              </w:rPr>
              <w:t>事例の発表を行った。</w:t>
            </w:r>
          </w:p>
          <w:p w14:paraId="16B4DA86" w14:textId="72A5DE54" w:rsidR="002A575D" w:rsidRPr="002B7B4E" w:rsidRDefault="00AF250A" w:rsidP="0000523D">
            <w:pPr>
              <w:ind w:firstLineChars="100" w:firstLine="210"/>
              <w:rPr>
                <w:szCs w:val="20"/>
              </w:rPr>
            </w:pPr>
            <w:r w:rsidRPr="002B7B4E">
              <w:rPr>
                <w:rFonts w:hint="eastAsia"/>
                <w:szCs w:val="20"/>
              </w:rPr>
              <w:t>【</w:t>
            </w:r>
            <w:r w:rsidR="002A575D" w:rsidRPr="002B7B4E">
              <w:rPr>
                <w:rFonts w:hint="eastAsia"/>
                <w:szCs w:val="20"/>
              </w:rPr>
              <w:t>主な</w:t>
            </w:r>
            <w:r w:rsidR="008F67E4" w:rsidRPr="002B7B4E">
              <w:rPr>
                <w:rFonts w:hint="eastAsia"/>
                <w:szCs w:val="20"/>
              </w:rPr>
              <w:t>課題</w:t>
            </w:r>
            <w:r w:rsidR="0000523D" w:rsidRPr="002B7B4E">
              <w:rPr>
                <w:rFonts w:hint="eastAsia"/>
                <w:szCs w:val="20"/>
              </w:rPr>
              <w:t>・質問</w:t>
            </w:r>
            <w:r w:rsidRPr="002B7B4E">
              <w:rPr>
                <w:rFonts w:hint="eastAsia"/>
                <w:szCs w:val="20"/>
              </w:rPr>
              <w:t>】</w:t>
            </w:r>
          </w:p>
          <w:p w14:paraId="332FF7AF" w14:textId="77777777" w:rsidR="00D605B6" w:rsidRPr="002B7B4E" w:rsidRDefault="00FB3548" w:rsidP="0000523D">
            <w:pPr>
              <w:ind w:leftChars="100" w:left="420" w:hangingChars="100" w:hanging="210"/>
              <w:rPr>
                <w:szCs w:val="20"/>
              </w:rPr>
            </w:pPr>
            <w:r w:rsidRPr="002B7B4E">
              <w:rPr>
                <w:rFonts w:hint="eastAsia"/>
                <w:szCs w:val="20"/>
              </w:rPr>
              <w:t>・</w:t>
            </w:r>
            <w:r w:rsidR="00A42C19" w:rsidRPr="002B7B4E">
              <w:rPr>
                <w:rFonts w:hint="eastAsia"/>
                <w:szCs w:val="20"/>
              </w:rPr>
              <w:t>若年の高次脳機能障がい者が親からの自立を考える</w:t>
            </w:r>
            <w:r w:rsidR="009379DD" w:rsidRPr="002B7B4E">
              <w:rPr>
                <w:rFonts w:hint="eastAsia"/>
                <w:szCs w:val="20"/>
              </w:rPr>
              <w:t>際に、日中のサービスを受けられる場所が少ない。</w:t>
            </w:r>
          </w:p>
          <w:p w14:paraId="523DC678" w14:textId="77777777" w:rsidR="009379DD" w:rsidRPr="002B7B4E" w:rsidRDefault="009379DD" w:rsidP="0000523D">
            <w:pPr>
              <w:ind w:leftChars="100" w:left="420" w:hangingChars="100" w:hanging="210"/>
              <w:rPr>
                <w:szCs w:val="20"/>
              </w:rPr>
            </w:pPr>
            <w:r w:rsidRPr="002B7B4E">
              <w:rPr>
                <w:rFonts w:hint="eastAsia"/>
                <w:szCs w:val="20"/>
              </w:rPr>
              <w:t>・</w:t>
            </w:r>
            <w:r w:rsidR="00297E2B" w:rsidRPr="002B7B4E">
              <w:rPr>
                <w:rFonts w:hint="eastAsia"/>
                <w:szCs w:val="20"/>
              </w:rPr>
              <w:t>失語症があるが身体症状に影響がない方が外来で失語症のリハビリを受けられる機関が少ない。</w:t>
            </w:r>
          </w:p>
          <w:p w14:paraId="26F3D7E4" w14:textId="19C51674" w:rsidR="00297E2B" w:rsidRPr="002B7B4E" w:rsidRDefault="00297E2B" w:rsidP="0000523D">
            <w:pPr>
              <w:ind w:leftChars="100" w:left="420" w:hangingChars="100" w:hanging="210"/>
              <w:rPr>
                <w:szCs w:val="20"/>
              </w:rPr>
            </w:pPr>
            <w:r w:rsidRPr="002B7B4E">
              <w:rPr>
                <w:rFonts w:hint="eastAsia"/>
                <w:szCs w:val="20"/>
              </w:rPr>
              <w:t>・復職</w:t>
            </w:r>
            <w:r w:rsidR="00AE60AF" w:rsidRPr="002B7B4E">
              <w:rPr>
                <w:rFonts w:hint="eastAsia"/>
                <w:szCs w:val="20"/>
              </w:rPr>
              <w:t>訓練</w:t>
            </w:r>
            <w:r w:rsidRPr="002B7B4E">
              <w:rPr>
                <w:rFonts w:hint="eastAsia"/>
                <w:szCs w:val="20"/>
              </w:rPr>
              <w:t>時の就労移行支援や日中サービスの事業所</w:t>
            </w:r>
            <w:r w:rsidR="00AE60AF" w:rsidRPr="002B7B4E">
              <w:rPr>
                <w:rFonts w:hint="eastAsia"/>
                <w:szCs w:val="20"/>
              </w:rPr>
              <w:t>の利用</w:t>
            </w:r>
            <w:r w:rsidRPr="002B7B4E">
              <w:rPr>
                <w:rFonts w:hint="eastAsia"/>
                <w:szCs w:val="20"/>
              </w:rPr>
              <w:t>に苦労する。</w:t>
            </w:r>
          </w:p>
          <w:p w14:paraId="1DD86017" w14:textId="62D4A2E2" w:rsidR="0002601D" w:rsidRPr="002B7B4E" w:rsidRDefault="0002601D" w:rsidP="0000523D">
            <w:pPr>
              <w:ind w:leftChars="100" w:left="420" w:hangingChars="100" w:hanging="210"/>
              <w:rPr>
                <w:szCs w:val="20"/>
              </w:rPr>
            </w:pPr>
            <w:r w:rsidRPr="002B7B4E">
              <w:rPr>
                <w:rFonts w:hint="eastAsia"/>
                <w:szCs w:val="20"/>
              </w:rPr>
              <w:t>・会社に籍のある高次脳機能障がい者の就労系サービスの利用について、国は許可しているが以前板橋区において断られた経緯がある。その点について、</w:t>
            </w:r>
            <w:r w:rsidR="0000523D" w:rsidRPr="002B7B4E">
              <w:rPr>
                <w:rFonts w:hint="eastAsia"/>
                <w:szCs w:val="20"/>
              </w:rPr>
              <w:t>現在どのようになっているのか。</w:t>
            </w:r>
          </w:p>
          <w:p w14:paraId="5DDDDC23" w14:textId="6F989293" w:rsidR="0002601D" w:rsidRPr="002B7B4E" w:rsidRDefault="004B06CD" w:rsidP="0000523D">
            <w:pPr>
              <w:ind w:leftChars="100" w:left="420" w:hangingChars="100" w:hanging="210"/>
              <w:rPr>
                <w:rFonts w:cs="Segoe UI Symbol"/>
                <w:szCs w:val="20"/>
              </w:rPr>
            </w:pPr>
            <w:r w:rsidRPr="002B7B4E">
              <w:rPr>
                <w:rFonts w:cs="Segoe UI Symbol" w:hint="eastAsia"/>
                <w:szCs w:val="20"/>
              </w:rPr>
              <w:t>→都心障：</w:t>
            </w:r>
            <w:r w:rsidR="008E3377" w:rsidRPr="002B7B4E">
              <w:rPr>
                <w:rFonts w:cs="Segoe UI Symbol" w:hint="eastAsia"/>
                <w:szCs w:val="20"/>
              </w:rPr>
              <w:t>需要を鑑みて国もガイドラインを示したが、具体的な対応は各自治体に任</w:t>
            </w:r>
            <w:r w:rsidR="00AF250A" w:rsidRPr="002B7B4E">
              <w:rPr>
                <w:rFonts w:cs="Segoe UI Symbol" w:hint="eastAsia"/>
                <w:szCs w:val="20"/>
              </w:rPr>
              <w:t>せられ</w:t>
            </w:r>
            <w:r w:rsidR="008E3377" w:rsidRPr="002B7B4E">
              <w:rPr>
                <w:rFonts w:cs="Segoe UI Symbol" w:hint="eastAsia"/>
                <w:szCs w:val="20"/>
              </w:rPr>
              <w:t>ている。</w:t>
            </w:r>
          </w:p>
          <w:p w14:paraId="2DDEBEEE" w14:textId="2FAEB3EB" w:rsidR="004B06CD" w:rsidRPr="002B7B4E" w:rsidRDefault="004B06CD" w:rsidP="0000523D">
            <w:pPr>
              <w:ind w:leftChars="100" w:left="1260" w:hangingChars="500" w:hanging="1050"/>
              <w:rPr>
                <w:szCs w:val="20"/>
              </w:rPr>
            </w:pPr>
            <w:r w:rsidRPr="002B7B4E">
              <w:rPr>
                <w:rFonts w:cs="Segoe UI Symbol" w:hint="eastAsia"/>
                <w:szCs w:val="20"/>
              </w:rPr>
              <w:t>→福祉課</w:t>
            </w:r>
            <w:r w:rsidR="00134A74" w:rsidRPr="002B7B4E">
              <w:rPr>
                <w:rFonts w:cs="Segoe UI Symbol" w:hint="eastAsia"/>
                <w:szCs w:val="20"/>
              </w:rPr>
              <w:t>：</w:t>
            </w:r>
            <w:r w:rsidR="0000523D" w:rsidRPr="002B7B4E">
              <w:rPr>
                <w:rFonts w:cs="Segoe UI Symbol" w:hint="eastAsia"/>
                <w:szCs w:val="20"/>
              </w:rPr>
              <w:t>支給決定を行っている福祉事務所の障がい者支援係と情報の共有をして検討したいと思う。</w:t>
            </w:r>
            <w:r w:rsidR="0000523D" w:rsidRPr="002B7B4E">
              <w:rPr>
                <w:szCs w:val="20"/>
              </w:rPr>
              <w:t xml:space="preserve"> </w:t>
            </w:r>
          </w:p>
          <w:p w14:paraId="73AE07B0" w14:textId="03F23845" w:rsidR="00297E2B" w:rsidRPr="002B7B4E" w:rsidRDefault="00AF250A" w:rsidP="0000523D">
            <w:pPr>
              <w:ind w:leftChars="100" w:left="420" w:hangingChars="100" w:hanging="210"/>
              <w:rPr>
                <w:szCs w:val="20"/>
              </w:rPr>
            </w:pPr>
            <w:r w:rsidRPr="002B7B4E">
              <w:rPr>
                <w:rFonts w:hint="eastAsia"/>
                <w:szCs w:val="20"/>
              </w:rPr>
              <w:t>【</w:t>
            </w:r>
            <w:r w:rsidR="00341381" w:rsidRPr="002B7B4E">
              <w:rPr>
                <w:rFonts w:hint="eastAsia"/>
                <w:szCs w:val="20"/>
              </w:rPr>
              <w:t>連携</w:t>
            </w:r>
            <w:r w:rsidR="009E114B" w:rsidRPr="002B7B4E">
              <w:rPr>
                <w:rFonts w:hint="eastAsia"/>
                <w:szCs w:val="20"/>
              </w:rPr>
              <w:t>相談</w:t>
            </w:r>
            <w:r w:rsidRPr="002B7B4E">
              <w:rPr>
                <w:rFonts w:hint="eastAsia"/>
                <w:szCs w:val="20"/>
              </w:rPr>
              <w:t>事例】</w:t>
            </w:r>
          </w:p>
          <w:p w14:paraId="7669DE2D" w14:textId="30C9311E" w:rsidR="00341381" w:rsidRPr="002B7B4E" w:rsidRDefault="00341381" w:rsidP="0000523D">
            <w:pPr>
              <w:ind w:leftChars="100" w:left="420" w:hangingChars="100" w:hanging="210"/>
              <w:rPr>
                <w:rFonts w:cs="Segoe UI Symbol"/>
                <w:szCs w:val="20"/>
              </w:rPr>
            </w:pPr>
            <w:r w:rsidRPr="002B7B4E">
              <w:rPr>
                <w:rFonts w:hint="eastAsia"/>
                <w:szCs w:val="20"/>
              </w:rPr>
              <w:t>・（医療機関</w:t>
            </w:r>
            <w:r w:rsidRPr="002B7B4E">
              <w:rPr>
                <w:rFonts w:cs="Segoe UI Symbol" w:hint="eastAsia"/>
                <w:szCs w:val="20"/>
              </w:rPr>
              <w:t>→地域活動支援センター）脳出血の後遺症で失語症、記名障がい、地誌的障がいを伴った状態で地活の利用を開始</w:t>
            </w:r>
            <w:r w:rsidR="00AE60AF" w:rsidRPr="002B7B4E">
              <w:rPr>
                <w:rFonts w:cs="Segoe UI Symbol" w:hint="eastAsia"/>
                <w:szCs w:val="20"/>
              </w:rPr>
              <w:t>した</w:t>
            </w:r>
            <w:r w:rsidRPr="002B7B4E">
              <w:rPr>
                <w:rFonts w:cs="Segoe UI Symbol" w:hint="eastAsia"/>
                <w:szCs w:val="20"/>
              </w:rPr>
              <w:t>。当初は後遺症に悩まされたが他利用者との交流がリハビリとなり、入院中は重い後遺症を予想された方が現在では目立った障がいは見られない状態とな</w:t>
            </w:r>
            <w:r w:rsidR="009E114B" w:rsidRPr="002B7B4E">
              <w:rPr>
                <w:rFonts w:cs="Segoe UI Symbol" w:hint="eastAsia"/>
                <w:szCs w:val="20"/>
              </w:rPr>
              <w:t>った。</w:t>
            </w:r>
          </w:p>
          <w:p w14:paraId="0F53C13A" w14:textId="2B41E8C7" w:rsidR="00AC5864" w:rsidRPr="00386D90" w:rsidRDefault="00341381" w:rsidP="0000523D">
            <w:pPr>
              <w:ind w:leftChars="100" w:left="420" w:hangingChars="100" w:hanging="210"/>
              <w:rPr>
                <w:rFonts w:ascii="Segoe UI Symbol" w:hAnsi="Segoe UI Symbol" w:cs="Segoe UI Symbol"/>
                <w:sz w:val="20"/>
                <w:szCs w:val="20"/>
              </w:rPr>
            </w:pPr>
            <w:r w:rsidRPr="002B7B4E">
              <w:rPr>
                <w:rFonts w:cs="Segoe UI Symbol" w:hint="eastAsia"/>
                <w:szCs w:val="20"/>
              </w:rPr>
              <w:t>・</w:t>
            </w:r>
            <w:r w:rsidR="009E114B" w:rsidRPr="002B7B4E">
              <w:rPr>
                <w:rFonts w:cs="Segoe UI Symbol" w:hint="eastAsia"/>
                <w:szCs w:val="20"/>
              </w:rPr>
              <w:t>（他自治体病院→区内病院）転入に伴い、精神障害者保健福祉手帳を</w:t>
            </w:r>
            <w:r w:rsidR="00134A74" w:rsidRPr="002B7B4E">
              <w:rPr>
                <w:rFonts w:cs="Segoe UI Symbol" w:hint="eastAsia"/>
                <w:szCs w:val="20"/>
              </w:rPr>
              <w:t>取得するための診断書が必要となった。当該患者は通院中の病院から</w:t>
            </w:r>
            <w:r w:rsidR="0000523D" w:rsidRPr="002B7B4E">
              <w:rPr>
                <w:rFonts w:cs="Segoe UI Symbol" w:hint="eastAsia"/>
                <w:szCs w:val="20"/>
              </w:rPr>
              <w:t>は診断書作成を断られたとのことで区内病院にて診断書の作成を行った。</w:t>
            </w:r>
          </w:p>
        </w:tc>
      </w:tr>
    </w:tbl>
    <w:p w14:paraId="46B83478" w14:textId="77777777" w:rsidR="00C74884" w:rsidRDefault="00C74884" w:rsidP="00C74884">
      <w:pPr>
        <w:spacing w:line="100" w:lineRule="exact"/>
      </w:pPr>
    </w:p>
    <w:tbl>
      <w:tblPr>
        <w:tblStyle w:val="a7"/>
        <w:tblW w:w="9694" w:type="dxa"/>
        <w:jc w:val="center"/>
        <w:tblLayout w:type="fixed"/>
        <w:tblLook w:val="04A0" w:firstRow="1" w:lastRow="0" w:firstColumn="1" w:lastColumn="0" w:noHBand="0" w:noVBand="1"/>
      </w:tblPr>
      <w:tblGrid>
        <w:gridCol w:w="2324"/>
        <w:gridCol w:w="7370"/>
      </w:tblGrid>
      <w:tr w:rsidR="00C74884" w:rsidRPr="00182DAF" w14:paraId="663A177A" w14:textId="77777777" w:rsidTr="00C2093B">
        <w:trPr>
          <w:trHeight w:val="340"/>
          <w:jc w:val="center"/>
        </w:trPr>
        <w:tc>
          <w:tcPr>
            <w:tcW w:w="2324" w:type="dxa"/>
            <w:vAlign w:val="center"/>
          </w:tcPr>
          <w:p w14:paraId="45D98554" w14:textId="3391B3A8" w:rsidR="00C74884" w:rsidRPr="002B7B4E" w:rsidRDefault="00C74884" w:rsidP="00C74884">
            <w:pPr>
              <w:jc w:val="center"/>
              <w:rPr>
                <w:szCs w:val="21"/>
              </w:rPr>
            </w:pPr>
            <w:r w:rsidRPr="00C74884">
              <w:rPr>
                <w:rFonts w:hint="eastAsia"/>
                <w:kern w:val="0"/>
                <w:fitText w:val="630" w:id="1266893571"/>
              </w:rPr>
              <w:t>部会名</w:t>
            </w:r>
          </w:p>
        </w:tc>
        <w:tc>
          <w:tcPr>
            <w:tcW w:w="7370" w:type="dxa"/>
            <w:vAlign w:val="center"/>
          </w:tcPr>
          <w:p w14:paraId="44DCD091" w14:textId="2B0567E6" w:rsidR="00C74884" w:rsidRPr="002B7B4E" w:rsidRDefault="00C74884" w:rsidP="00C74884">
            <w:pPr>
              <w:rPr>
                <w:szCs w:val="21"/>
              </w:rPr>
            </w:pPr>
            <w:r>
              <w:rPr>
                <w:rFonts w:hint="eastAsia"/>
              </w:rPr>
              <w:t>令和元年度</w:t>
            </w:r>
            <w:r w:rsidR="00AB6663">
              <w:rPr>
                <w:rFonts w:hint="eastAsia"/>
              </w:rPr>
              <w:t xml:space="preserve">　</w:t>
            </w:r>
            <w:r>
              <w:rPr>
                <w:rFonts w:hint="eastAsia"/>
              </w:rPr>
              <w:t>第</w:t>
            </w:r>
            <w:r>
              <w:rPr>
                <w:rFonts w:hint="eastAsia"/>
              </w:rPr>
              <w:t>3</w:t>
            </w:r>
            <w:r>
              <w:rPr>
                <w:rFonts w:hint="eastAsia"/>
              </w:rPr>
              <w:t>回</w:t>
            </w:r>
            <w:r w:rsidR="00AB6663">
              <w:rPr>
                <w:rFonts w:hint="eastAsia"/>
              </w:rPr>
              <w:t xml:space="preserve">　</w:t>
            </w:r>
            <w:r>
              <w:rPr>
                <w:rFonts w:hint="eastAsia"/>
              </w:rPr>
              <w:t>高次脳機能障がい部会</w:t>
            </w:r>
          </w:p>
        </w:tc>
      </w:tr>
      <w:tr w:rsidR="00C74884" w:rsidRPr="00182DAF" w14:paraId="4CC48EE5" w14:textId="77777777" w:rsidTr="00C2093B">
        <w:trPr>
          <w:trHeight w:val="340"/>
          <w:jc w:val="center"/>
        </w:trPr>
        <w:tc>
          <w:tcPr>
            <w:tcW w:w="2324" w:type="dxa"/>
            <w:vAlign w:val="center"/>
          </w:tcPr>
          <w:p w14:paraId="5DA38420" w14:textId="6361C32A" w:rsidR="00C74884" w:rsidRPr="002B7B4E" w:rsidRDefault="00C74884" w:rsidP="00C74884">
            <w:pPr>
              <w:jc w:val="center"/>
              <w:rPr>
                <w:szCs w:val="21"/>
              </w:rPr>
            </w:pPr>
            <w:r w:rsidRPr="000E0F27">
              <w:rPr>
                <w:rFonts w:hint="eastAsia"/>
                <w:spacing w:val="105"/>
                <w:kern w:val="0"/>
                <w:fitText w:val="630" w:id="1266893570"/>
              </w:rPr>
              <w:t>日</w:t>
            </w:r>
            <w:r w:rsidRPr="000E0F27">
              <w:rPr>
                <w:rFonts w:hint="eastAsia"/>
                <w:kern w:val="0"/>
                <w:fitText w:val="630" w:id="1266893570"/>
              </w:rPr>
              <w:t>時</w:t>
            </w:r>
          </w:p>
        </w:tc>
        <w:tc>
          <w:tcPr>
            <w:tcW w:w="7370" w:type="dxa"/>
            <w:vAlign w:val="center"/>
          </w:tcPr>
          <w:p w14:paraId="6510B38A" w14:textId="03AAECB0" w:rsidR="00C74884" w:rsidRPr="002B7B4E" w:rsidRDefault="00C74884" w:rsidP="00AC72C5">
            <w:pPr>
              <w:rPr>
                <w:szCs w:val="21"/>
              </w:rPr>
            </w:pPr>
            <w:r>
              <w:rPr>
                <w:rFonts w:hint="eastAsia"/>
              </w:rPr>
              <w:t>令和</w:t>
            </w:r>
            <w:r>
              <w:rPr>
                <w:rFonts w:hint="eastAsia"/>
              </w:rPr>
              <w:t>2</w:t>
            </w:r>
            <w:r>
              <w:rPr>
                <w:rFonts w:hint="eastAsia"/>
              </w:rPr>
              <w:t>年</w:t>
            </w:r>
            <w:r>
              <w:rPr>
                <w:rFonts w:hint="eastAsia"/>
              </w:rPr>
              <w:t>1</w:t>
            </w:r>
            <w:r>
              <w:rPr>
                <w:rFonts w:hint="eastAsia"/>
              </w:rPr>
              <w:t>月</w:t>
            </w:r>
            <w:r>
              <w:rPr>
                <w:rFonts w:hint="eastAsia"/>
              </w:rPr>
              <w:t>21</w:t>
            </w:r>
            <w:r>
              <w:rPr>
                <w:rFonts w:hint="eastAsia"/>
              </w:rPr>
              <w:t xml:space="preserve">日（火）　</w:t>
            </w:r>
            <w:r w:rsidR="00AB6663">
              <w:rPr>
                <w:rFonts w:hint="eastAsia"/>
              </w:rPr>
              <w:t>18</w:t>
            </w:r>
            <w:r w:rsidR="00AB6663">
              <w:rPr>
                <w:rFonts w:hint="eastAsia"/>
              </w:rPr>
              <w:t>：</w:t>
            </w:r>
            <w:r w:rsidR="00AB6663">
              <w:rPr>
                <w:rFonts w:hint="eastAsia"/>
              </w:rPr>
              <w:t>20</w:t>
            </w:r>
            <w:r w:rsidR="00AB6663">
              <w:rPr>
                <w:rFonts w:hint="eastAsia"/>
              </w:rPr>
              <w:t>～</w:t>
            </w:r>
            <w:r w:rsidR="00AC72C5">
              <w:rPr>
                <w:rFonts w:hint="eastAsia"/>
              </w:rPr>
              <w:t>20</w:t>
            </w:r>
            <w:r w:rsidR="00AC72C5">
              <w:rPr>
                <w:rFonts w:hint="eastAsia"/>
              </w:rPr>
              <w:t>：</w:t>
            </w:r>
            <w:r w:rsidR="00AC72C5">
              <w:rPr>
                <w:rFonts w:hint="eastAsia"/>
              </w:rPr>
              <w:t>35</w:t>
            </w:r>
            <w:bookmarkStart w:id="0" w:name="_GoBack"/>
            <w:bookmarkEnd w:id="0"/>
          </w:p>
        </w:tc>
      </w:tr>
      <w:tr w:rsidR="00C74884" w:rsidRPr="00182DAF" w14:paraId="65A53E42" w14:textId="77777777" w:rsidTr="00C2093B">
        <w:trPr>
          <w:trHeight w:val="340"/>
          <w:jc w:val="center"/>
        </w:trPr>
        <w:tc>
          <w:tcPr>
            <w:tcW w:w="2324" w:type="dxa"/>
            <w:vAlign w:val="center"/>
          </w:tcPr>
          <w:p w14:paraId="2BAAD842" w14:textId="37F953E3" w:rsidR="00C74884" w:rsidRPr="002B7B4E" w:rsidRDefault="00C74884" w:rsidP="00C74884">
            <w:pPr>
              <w:jc w:val="center"/>
              <w:rPr>
                <w:szCs w:val="21"/>
              </w:rPr>
            </w:pPr>
            <w:r w:rsidRPr="004E1B80">
              <w:rPr>
                <w:rFonts w:hint="eastAsia"/>
                <w:spacing w:val="105"/>
                <w:kern w:val="0"/>
                <w:fitText w:val="630" w:id="1266893569"/>
              </w:rPr>
              <w:t>場</w:t>
            </w:r>
            <w:r w:rsidRPr="004E1B80">
              <w:rPr>
                <w:rFonts w:hint="eastAsia"/>
                <w:kern w:val="0"/>
                <w:fitText w:val="630" w:id="1266893569"/>
              </w:rPr>
              <w:t>所</w:t>
            </w:r>
          </w:p>
        </w:tc>
        <w:tc>
          <w:tcPr>
            <w:tcW w:w="7370" w:type="dxa"/>
            <w:vAlign w:val="center"/>
          </w:tcPr>
          <w:p w14:paraId="5437397C" w14:textId="62FF68CA" w:rsidR="00C74884" w:rsidRPr="002B7B4E" w:rsidRDefault="00C74884" w:rsidP="00C74884">
            <w:pPr>
              <w:rPr>
                <w:szCs w:val="21"/>
              </w:rPr>
            </w:pPr>
            <w:r>
              <w:rPr>
                <w:rFonts w:hint="eastAsia"/>
              </w:rPr>
              <w:t>板橋区立文化会館</w:t>
            </w:r>
            <w:r>
              <w:rPr>
                <w:rFonts w:hint="eastAsia"/>
              </w:rPr>
              <w:t>4</w:t>
            </w:r>
            <w:r>
              <w:rPr>
                <w:rFonts w:hint="eastAsia"/>
              </w:rPr>
              <w:t>階　大会議室</w:t>
            </w:r>
          </w:p>
        </w:tc>
      </w:tr>
      <w:tr w:rsidR="00C74884" w:rsidRPr="00182DAF" w14:paraId="17778E69" w14:textId="77777777" w:rsidTr="00E87886">
        <w:trPr>
          <w:trHeight w:val="340"/>
          <w:jc w:val="center"/>
        </w:trPr>
        <w:tc>
          <w:tcPr>
            <w:tcW w:w="2324" w:type="dxa"/>
            <w:vAlign w:val="center"/>
          </w:tcPr>
          <w:p w14:paraId="0F525F9E" w14:textId="458FE603" w:rsidR="00C74884" w:rsidRPr="002B7B4E" w:rsidRDefault="00C74884" w:rsidP="00C74884">
            <w:pPr>
              <w:jc w:val="center"/>
              <w:rPr>
                <w:szCs w:val="21"/>
              </w:rPr>
            </w:pPr>
            <w:r w:rsidRPr="004E1B80">
              <w:rPr>
                <w:rFonts w:hint="eastAsia"/>
                <w:kern w:val="0"/>
                <w:fitText w:val="630" w:id="1266893568"/>
              </w:rPr>
              <w:t>参加者</w:t>
            </w:r>
          </w:p>
        </w:tc>
        <w:tc>
          <w:tcPr>
            <w:tcW w:w="7370" w:type="dxa"/>
            <w:vAlign w:val="center"/>
          </w:tcPr>
          <w:p w14:paraId="662AEA9E" w14:textId="5EA91C07" w:rsidR="00C74884" w:rsidRPr="002B7B4E" w:rsidRDefault="00C74884" w:rsidP="00C74884">
            <w:pPr>
              <w:rPr>
                <w:szCs w:val="21"/>
              </w:rPr>
            </w:pPr>
            <w:r>
              <w:rPr>
                <w:rFonts w:hint="eastAsia"/>
              </w:rPr>
              <w:t>53</w:t>
            </w:r>
            <w:r>
              <w:rPr>
                <w:rFonts w:hint="eastAsia"/>
              </w:rPr>
              <w:t>名（医療関係者</w:t>
            </w:r>
            <w:r>
              <w:rPr>
                <w:rFonts w:hint="eastAsia"/>
              </w:rPr>
              <w:t>19</w:t>
            </w:r>
            <w:r>
              <w:rPr>
                <w:rFonts w:hint="eastAsia"/>
              </w:rPr>
              <w:t>名、福祉等支援者</w:t>
            </w:r>
            <w:r>
              <w:rPr>
                <w:rFonts w:hint="eastAsia"/>
              </w:rPr>
              <w:t>25</w:t>
            </w:r>
            <w:r>
              <w:rPr>
                <w:rFonts w:hint="eastAsia"/>
              </w:rPr>
              <w:t>名、当事者・家族</w:t>
            </w:r>
            <w:r>
              <w:rPr>
                <w:rFonts w:hint="eastAsia"/>
              </w:rPr>
              <w:t>9</w:t>
            </w:r>
            <w:r>
              <w:rPr>
                <w:rFonts w:hint="eastAsia"/>
              </w:rPr>
              <w:t>名）</w:t>
            </w:r>
          </w:p>
        </w:tc>
      </w:tr>
      <w:tr w:rsidR="00C74884" w:rsidRPr="00182DAF" w14:paraId="3CEA6258" w14:textId="77777777" w:rsidTr="00C74884">
        <w:trPr>
          <w:trHeight w:val="12246"/>
          <w:jc w:val="center"/>
        </w:trPr>
        <w:tc>
          <w:tcPr>
            <w:tcW w:w="9694" w:type="dxa"/>
            <w:gridSpan w:val="2"/>
            <w:vAlign w:val="center"/>
          </w:tcPr>
          <w:p w14:paraId="6CCC3404" w14:textId="77777777" w:rsidR="00C74884" w:rsidRPr="00C74884" w:rsidRDefault="00C74884" w:rsidP="00C74884">
            <w:pPr>
              <w:spacing w:line="340" w:lineRule="exact"/>
              <w:rPr>
                <w:szCs w:val="21"/>
              </w:rPr>
            </w:pPr>
            <w:r w:rsidRPr="00C74884">
              <w:rPr>
                <w:rFonts w:hint="eastAsia"/>
                <w:szCs w:val="21"/>
              </w:rPr>
              <w:t>区西北部高次脳機能障害支援普及事業（豊島病院）と共催</w:t>
            </w:r>
          </w:p>
          <w:p w14:paraId="70F45DC5" w14:textId="77777777" w:rsidR="00C74884" w:rsidRPr="00C74884" w:rsidRDefault="00C74884" w:rsidP="00C74884">
            <w:pPr>
              <w:spacing w:line="340" w:lineRule="exact"/>
              <w:rPr>
                <w:szCs w:val="21"/>
              </w:rPr>
            </w:pPr>
            <w:r w:rsidRPr="00C74884">
              <w:rPr>
                <w:rFonts w:hint="eastAsia"/>
                <w:szCs w:val="21"/>
              </w:rPr>
              <w:t>（</w:t>
            </w:r>
            <w:r w:rsidRPr="00C74884">
              <w:rPr>
                <w:rFonts w:hint="eastAsia"/>
                <w:szCs w:val="21"/>
              </w:rPr>
              <w:t>1</w:t>
            </w:r>
            <w:r w:rsidRPr="00C74884">
              <w:rPr>
                <w:rFonts w:hint="eastAsia"/>
                <w:szCs w:val="21"/>
              </w:rPr>
              <w:t>）事例検討会（事例発表、グループワーク、各グループより検討内容の発表）</w:t>
            </w:r>
          </w:p>
          <w:p w14:paraId="69BE4EC4" w14:textId="77777777" w:rsidR="00C74884" w:rsidRPr="00C74884" w:rsidRDefault="00C74884" w:rsidP="00C74884">
            <w:pPr>
              <w:spacing w:line="340" w:lineRule="exact"/>
              <w:ind w:firstLineChars="200" w:firstLine="420"/>
              <w:rPr>
                <w:szCs w:val="21"/>
              </w:rPr>
            </w:pPr>
            <w:r w:rsidRPr="00C74884">
              <w:rPr>
                <w:rFonts w:hint="eastAsia"/>
                <w:szCs w:val="21"/>
              </w:rPr>
              <w:t>（事例発表者：板橋区立障がい者福祉センター　石川直幸氏）</w:t>
            </w:r>
          </w:p>
          <w:p w14:paraId="44E0AD50" w14:textId="77777777" w:rsidR="00C74884" w:rsidRPr="00C74884" w:rsidRDefault="00C74884" w:rsidP="00C74884">
            <w:pPr>
              <w:spacing w:line="340" w:lineRule="exact"/>
              <w:rPr>
                <w:szCs w:val="21"/>
              </w:rPr>
            </w:pPr>
            <w:r w:rsidRPr="00C74884">
              <w:rPr>
                <w:rFonts w:hint="eastAsia"/>
                <w:szCs w:val="21"/>
              </w:rPr>
              <w:t xml:space="preserve">　　</w:t>
            </w:r>
            <w:r w:rsidRPr="00C74884">
              <w:rPr>
                <w:rFonts w:hint="eastAsia"/>
                <w:szCs w:val="21"/>
              </w:rPr>
              <w:t xml:space="preserve"> </w:t>
            </w:r>
            <w:r w:rsidRPr="00C74884">
              <w:rPr>
                <w:rFonts w:hint="eastAsia"/>
                <w:szCs w:val="21"/>
              </w:rPr>
              <w:t>事例：復職を希望する高次脳機能障がい者</w:t>
            </w:r>
          </w:p>
          <w:p w14:paraId="7A65B66B" w14:textId="77777777" w:rsidR="00C74884" w:rsidRPr="00C74884" w:rsidRDefault="00C74884" w:rsidP="00C74884">
            <w:pPr>
              <w:spacing w:line="340" w:lineRule="exact"/>
              <w:rPr>
                <w:szCs w:val="21"/>
              </w:rPr>
            </w:pPr>
            <w:r w:rsidRPr="00C74884">
              <w:rPr>
                <w:rFonts w:hint="eastAsia"/>
                <w:szCs w:val="21"/>
              </w:rPr>
              <w:t xml:space="preserve">　　　　　</w:t>
            </w:r>
            <w:r w:rsidRPr="00C74884">
              <w:rPr>
                <w:rFonts w:hint="eastAsia"/>
                <w:szCs w:val="21"/>
              </w:rPr>
              <w:t xml:space="preserve"> 50</w:t>
            </w:r>
            <w:r w:rsidRPr="00C74884">
              <w:rPr>
                <w:rFonts w:hint="eastAsia"/>
                <w:szCs w:val="21"/>
              </w:rPr>
              <w:t>代　男性（検討事例とする事について、ご本人、配偶者様のいずれもご了承済み。）</w:t>
            </w:r>
          </w:p>
          <w:p w14:paraId="2B141757" w14:textId="77777777" w:rsidR="00C74884" w:rsidRPr="00C74884" w:rsidRDefault="00C74884" w:rsidP="00C74884">
            <w:pPr>
              <w:spacing w:line="340" w:lineRule="exact"/>
              <w:rPr>
                <w:szCs w:val="21"/>
              </w:rPr>
            </w:pPr>
            <w:r w:rsidRPr="00C74884">
              <w:rPr>
                <w:rFonts w:hint="eastAsia"/>
                <w:szCs w:val="21"/>
              </w:rPr>
              <w:t xml:space="preserve">　　　　　</w:t>
            </w:r>
            <w:r w:rsidRPr="00C74884">
              <w:rPr>
                <w:rFonts w:hint="eastAsia"/>
                <w:szCs w:val="21"/>
              </w:rPr>
              <w:t xml:space="preserve"> </w:t>
            </w:r>
            <w:r w:rsidRPr="00C74884">
              <w:rPr>
                <w:rFonts w:hint="eastAsia"/>
                <w:szCs w:val="21"/>
              </w:rPr>
              <w:t>高次脳機能障がい（記憶障がい、遂行機能障がい、失語、失行）。</w:t>
            </w:r>
          </w:p>
          <w:p w14:paraId="3CD030CF" w14:textId="77777777" w:rsidR="00C74884" w:rsidRPr="00C74884" w:rsidRDefault="00C74884" w:rsidP="00C74884">
            <w:pPr>
              <w:spacing w:line="340" w:lineRule="exact"/>
              <w:rPr>
                <w:szCs w:val="21"/>
              </w:rPr>
            </w:pPr>
            <w:r w:rsidRPr="00C74884">
              <w:rPr>
                <w:rFonts w:hint="eastAsia"/>
                <w:szCs w:val="21"/>
              </w:rPr>
              <w:t xml:space="preserve">　　　　　</w:t>
            </w:r>
            <w:r w:rsidRPr="00C74884">
              <w:rPr>
                <w:rFonts w:hint="eastAsia"/>
                <w:szCs w:val="21"/>
              </w:rPr>
              <w:t xml:space="preserve"> </w:t>
            </w:r>
            <w:r w:rsidRPr="00C74884">
              <w:rPr>
                <w:rFonts w:hint="eastAsia"/>
                <w:szCs w:val="21"/>
              </w:rPr>
              <w:t>軽度の右片麻痺。動作はゆっくりであるが、</w:t>
            </w:r>
            <w:r w:rsidRPr="00C74884">
              <w:rPr>
                <w:rFonts w:hint="eastAsia"/>
                <w:szCs w:val="21"/>
              </w:rPr>
              <w:t>A</w:t>
            </w:r>
            <w:r w:rsidRPr="00C74884">
              <w:rPr>
                <w:szCs w:val="21"/>
              </w:rPr>
              <w:t>DL</w:t>
            </w:r>
            <w:r w:rsidRPr="00C74884">
              <w:rPr>
                <w:rFonts w:hint="eastAsia"/>
                <w:szCs w:val="21"/>
              </w:rPr>
              <w:t xml:space="preserve">（日常生活動作）は自立している。　　　　　</w:t>
            </w:r>
            <w:r w:rsidRPr="00C74884">
              <w:rPr>
                <w:rFonts w:hint="eastAsia"/>
                <w:szCs w:val="21"/>
              </w:rPr>
              <w:t xml:space="preserve"> </w:t>
            </w:r>
          </w:p>
          <w:p w14:paraId="19ED44A0" w14:textId="77777777" w:rsidR="00C74884" w:rsidRPr="00C74884" w:rsidRDefault="00C74884" w:rsidP="00C74884">
            <w:pPr>
              <w:spacing w:line="340" w:lineRule="exact"/>
              <w:rPr>
                <w:szCs w:val="21"/>
              </w:rPr>
            </w:pPr>
            <w:r w:rsidRPr="00C74884">
              <w:rPr>
                <w:rFonts w:hint="eastAsia"/>
                <w:szCs w:val="21"/>
              </w:rPr>
              <w:t xml:space="preserve">　　＜主な検討内容＞</w:t>
            </w:r>
          </w:p>
          <w:p w14:paraId="3E6E7648" w14:textId="77777777" w:rsidR="00C74884" w:rsidRPr="00C74884" w:rsidRDefault="00C74884" w:rsidP="00C74884">
            <w:pPr>
              <w:spacing w:line="340" w:lineRule="exact"/>
              <w:ind w:left="630" w:hangingChars="300" w:hanging="630"/>
              <w:rPr>
                <w:szCs w:val="21"/>
              </w:rPr>
            </w:pPr>
            <w:r w:rsidRPr="00C74884">
              <w:rPr>
                <w:rFonts w:hint="eastAsia"/>
                <w:szCs w:val="21"/>
              </w:rPr>
              <w:t xml:space="preserve">　　・現在、復職期限まで残り</w:t>
            </w:r>
            <w:r w:rsidRPr="00C74884">
              <w:rPr>
                <w:rFonts w:hint="eastAsia"/>
                <w:szCs w:val="21"/>
              </w:rPr>
              <w:t>11</w:t>
            </w:r>
            <w:r w:rsidRPr="00C74884">
              <w:rPr>
                <w:rFonts w:hint="eastAsia"/>
                <w:szCs w:val="21"/>
              </w:rPr>
              <w:t>ヶ月の状況である。この先の支援の進め方として、パターンＡ～Ｃの内、どの支援が適当であると考えられるか。また、そう考えた理由は何か。</w:t>
            </w:r>
          </w:p>
          <w:p w14:paraId="2EBC7EED" w14:textId="77777777" w:rsidR="00C74884" w:rsidRPr="00C74884" w:rsidRDefault="00C74884" w:rsidP="00C74884">
            <w:pPr>
              <w:spacing w:line="340" w:lineRule="exact"/>
              <w:ind w:left="630" w:hangingChars="300" w:hanging="630"/>
              <w:rPr>
                <w:szCs w:val="21"/>
              </w:rPr>
            </w:pPr>
            <w:r w:rsidRPr="00C74884">
              <w:rPr>
                <w:rFonts w:hint="eastAsia"/>
                <w:szCs w:val="21"/>
              </w:rPr>
              <w:t xml:space="preserve">　　・当ケースの場合、医療、高齢、障がい部門においてどのような関わりが必要であると考えられるか。</w:t>
            </w:r>
          </w:p>
          <w:p w14:paraId="105E0A9D" w14:textId="77777777" w:rsidR="00C74884" w:rsidRPr="00C74884" w:rsidRDefault="00C74884" w:rsidP="00C74884">
            <w:pPr>
              <w:spacing w:line="340" w:lineRule="exact"/>
              <w:rPr>
                <w:szCs w:val="21"/>
              </w:rPr>
            </w:pPr>
            <w:r w:rsidRPr="00C74884">
              <w:rPr>
                <w:rFonts w:hint="eastAsia"/>
                <w:szCs w:val="21"/>
              </w:rPr>
              <w:t xml:space="preserve">　　＜グループワーク、発表＞</w:t>
            </w:r>
          </w:p>
          <w:p w14:paraId="02C9EB93" w14:textId="77777777" w:rsidR="00C74884" w:rsidRPr="00C74884" w:rsidRDefault="00C74884" w:rsidP="00C74884">
            <w:pPr>
              <w:spacing w:line="340" w:lineRule="exact"/>
              <w:ind w:left="630" w:hangingChars="300" w:hanging="630"/>
              <w:rPr>
                <w:szCs w:val="21"/>
              </w:rPr>
            </w:pPr>
            <w:r w:rsidRPr="00C74884">
              <w:rPr>
                <w:rFonts w:hint="eastAsia"/>
                <w:szCs w:val="21"/>
              </w:rPr>
              <w:t xml:space="preserve">　　・配置転換含め、まずは復職先の企業と交渉する場が必要ではないか。その際、ご本人の状況を客観的に企業へ説明することの出来るジョブコーチやセラピストが同行すると良い。</w:t>
            </w:r>
          </w:p>
          <w:p w14:paraId="175F2545" w14:textId="77777777" w:rsidR="00C74884" w:rsidRPr="00C74884" w:rsidRDefault="00C74884" w:rsidP="00C74884">
            <w:pPr>
              <w:spacing w:line="340" w:lineRule="exact"/>
              <w:rPr>
                <w:szCs w:val="21"/>
              </w:rPr>
            </w:pPr>
            <w:r w:rsidRPr="00C74884">
              <w:rPr>
                <w:rFonts w:hint="eastAsia"/>
                <w:szCs w:val="21"/>
              </w:rPr>
              <w:t xml:space="preserve">　　・働く選択が本当に良いものなのか。改めて、ご本人の意思を確認しても良いのではないか。</w:t>
            </w:r>
          </w:p>
          <w:p w14:paraId="38258AC1" w14:textId="77777777" w:rsidR="00C74884" w:rsidRPr="00C74884" w:rsidRDefault="00C74884" w:rsidP="00C74884">
            <w:pPr>
              <w:spacing w:line="340" w:lineRule="exact"/>
              <w:rPr>
                <w:szCs w:val="21"/>
              </w:rPr>
            </w:pPr>
            <w:r w:rsidRPr="00C74884">
              <w:rPr>
                <w:rFonts w:hint="eastAsia"/>
                <w:szCs w:val="21"/>
              </w:rPr>
              <w:t xml:space="preserve">　　・どのような立場で復職するかによって、作業も異なり、必要なプログラムも変わってくる。</w:t>
            </w:r>
          </w:p>
          <w:p w14:paraId="1348F1EC" w14:textId="77777777" w:rsidR="00C74884" w:rsidRPr="00C74884" w:rsidRDefault="00C74884" w:rsidP="00C74884">
            <w:pPr>
              <w:spacing w:line="340" w:lineRule="exact"/>
              <w:rPr>
                <w:szCs w:val="21"/>
              </w:rPr>
            </w:pPr>
            <w:r w:rsidRPr="00C74884">
              <w:rPr>
                <w:rFonts w:hint="eastAsia"/>
                <w:szCs w:val="21"/>
              </w:rPr>
              <w:t xml:space="preserve">　　＜アンケート内容＞</w:t>
            </w:r>
          </w:p>
          <w:p w14:paraId="70759C1C" w14:textId="77777777" w:rsidR="00C74884" w:rsidRPr="00C74884" w:rsidRDefault="00C74884" w:rsidP="00C74884">
            <w:pPr>
              <w:spacing w:line="340" w:lineRule="exact"/>
              <w:rPr>
                <w:szCs w:val="21"/>
              </w:rPr>
            </w:pPr>
            <w:r w:rsidRPr="00C74884">
              <w:rPr>
                <w:rFonts w:hint="eastAsia"/>
                <w:szCs w:val="21"/>
              </w:rPr>
              <w:t xml:space="preserve">　　・それぞれの支援プランについてメリットデメリットが記載されていて、分かりやすかった。</w:t>
            </w:r>
          </w:p>
          <w:p w14:paraId="6AF2D2E8" w14:textId="77777777" w:rsidR="00C74884" w:rsidRPr="00C74884" w:rsidRDefault="00C74884" w:rsidP="00C74884">
            <w:pPr>
              <w:spacing w:line="340" w:lineRule="exact"/>
              <w:rPr>
                <w:szCs w:val="21"/>
              </w:rPr>
            </w:pPr>
            <w:r w:rsidRPr="00C74884">
              <w:rPr>
                <w:rFonts w:hint="eastAsia"/>
                <w:szCs w:val="21"/>
              </w:rPr>
              <w:t xml:space="preserve">　　・他機関の考え方や意見を聞くことが出来て有意義だった。自分の中で選択肢が増えた。</w:t>
            </w:r>
          </w:p>
          <w:p w14:paraId="00920E7D" w14:textId="77777777" w:rsidR="00C74884" w:rsidRPr="00C74884" w:rsidRDefault="00C74884" w:rsidP="00C74884">
            <w:pPr>
              <w:spacing w:line="340" w:lineRule="exact"/>
              <w:ind w:left="630" w:hangingChars="300" w:hanging="630"/>
              <w:rPr>
                <w:szCs w:val="21"/>
              </w:rPr>
            </w:pPr>
            <w:r w:rsidRPr="00C74884">
              <w:rPr>
                <w:rFonts w:hint="eastAsia"/>
                <w:szCs w:val="21"/>
              </w:rPr>
              <w:t xml:space="preserve">　　・支援の方向性を検討するために、ご本人の能力や意思について、より詳しく資料に記載してあると更に分かりやすくて良いと思う。</w:t>
            </w:r>
          </w:p>
          <w:p w14:paraId="7E427CCA" w14:textId="77777777" w:rsidR="00C74884" w:rsidRPr="00C74884" w:rsidRDefault="00C74884" w:rsidP="00C74884">
            <w:pPr>
              <w:spacing w:line="340" w:lineRule="exact"/>
              <w:rPr>
                <w:szCs w:val="21"/>
              </w:rPr>
            </w:pPr>
            <w:r w:rsidRPr="00C74884">
              <w:rPr>
                <w:rFonts w:hint="eastAsia"/>
                <w:szCs w:val="21"/>
              </w:rPr>
              <w:t xml:space="preserve">　　・グループごとの検討や発表だけではなく、会場全体で共有し深めるものがあると良い。</w:t>
            </w:r>
          </w:p>
          <w:p w14:paraId="57BA581B" w14:textId="77777777" w:rsidR="00C74884" w:rsidRPr="00C74884" w:rsidRDefault="00C74884" w:rsidP="00C74884">
            <w:pPr>
              <w:spacing w:line="340" w:lineRule="exact"/>
              <w:rPr>
                <w:szCs w:val="21"/>
              </w:rPr>
            </w:pPr>
          </w:p>
          <w:p w14:paraId="22D2D974" w14:textId="77777777" w:rsidR="00C74884" w:rsidRPr="00C74884" w:rsidRDefault="00C74884" w:rsidP="00C74884">
            <w:pPr>
              <w:spacing w:line="340" w:lineRule="exact"/>
              <w:rPr>
                <w:szCs w:val="21"/>
              </w:rPr>
            </w:pPr>
            <w:r w:rsidRPr="00C74884">
              <w:rPr>
                <w:rFonts w:hint="eastAsia"/>
                <w:szCs w:val="21"/>
              </w:rPr>
              <w:t>（</w:t>
            </w:r>
            <w:r w:rsidRPr="00C74884">
              <w:rPr>
                <w:rFonts w:hint="eastAsia"/>
                <w:szCs w:val="21"/>
              </w:rPr>
              <w:t>2</w:t>
            </w:r>
            <w:r w:rsidRPr="00C74884">
              <w:rPr>
                <w:rFonts w:hint="eastAsia"/>
                <w:szCs w:val="21"/>
              </w:rPr>
              <w:t>）お知らせ（高次脳機能障がい部会より）</w:t>
            </w:r>
          </w:p>
          <w:p w14:paraId="0DED0239" w14:textId="77777777" w:rsidR="00C74884" w:rsidRPr="00C74884" w:rsidRDefault="00C74884" w:rsidP="00C74884">
            <w:pPr>
              <w:spacing w:line="340" w:lineRule="exact"/>
              <w:rPr>
                <w:szCs w:val="21"/>
              </w:rPr>
            </w:pPr>
            <w:r w:rsidRPr="00C74884">
              <w:rPr>
                <w:rFonts w:hint="eastAsia"/>
                <w:szCs w:val="21"/>
              </w:rPr>
              <w:t xml:space="preserve">　　・部会員一覧表について、要望書の提出について、部会準備会について</w:t>
            </w:r>
          </w:p>
          <w:p w14:paraId="587AF855" w14:textId="77777777" w:rsidR="00C74884" w:rsidRPr="00C74884" w:rsidRDefault="00C74884" w:rsidP="00C74884">
            <w:pPr>
              <w:spacing w:line="340" w:lineRule="exact"/>
              <w:ind w:firstLineChars="200" w:firstLine="420"/>
              <w:rPr>
                <w:szCs w:val="21"/>
              </w:rPr>
            </w:pPr>
            <w:r w:rsidRPr="00C74884">
              <w:rPr>
                <w:rFonts w:hint="eastAsia"/>
                <w:szCs w:val="21"/>
              </w:rPr>
              <w:t>・アンケート回答のお願い</w:t>
            </w:r>
          </w:p>
          <w:p w14:paraId="0095B47E" w14:textId="77777777" w:rsidR="00C74884" w:rsidRPr="00C74884" w:rsidRDefault="00C74884" w:rsidP="00C74884">
            <w:pPr>
              <w:spacing w:line="340" w:lineRule="exact"/>
              <w:ind w:firstLineChars="200" w:firstLine="420"/>
              <w:rPr>
                <w:szCs w:val="21"/>
              </w:rPr>
            </w:pPr>
          </w:p>
          <w:p w14:paraId="0A39F090" w14:textId="77777777" w:rsidR="00C74884" w:rsidRPr="00C74884" w:rsidRDefault="00C74884" w:rsidP="00C74884">
            <w:pPr>
              <w:spacing w:line="340" w:lineRule="exact"/>
              <w:rPr>
                <w:szCs w:val="21"/>
              </w:rPr>
            </w:pPr>
            <w:r w:rsidRPr="00C74884">
              <w:rPr>
                <w:rFonts w:hint="eastAsia"/>
                <w:szCs w:val="21"/>
              </w:rPr>
              <w:t>（</w:t>
            </w:r>
            <w:r w:rsidRPr="00C74884">
              <w:rPr>
                <w:rFonts w:hint="eastAsia"/>
                <w:szCs w:val="21"/>
              </w:rPr>
              <w:t>3</w:t>
            </w:r>
            <w:r w:rsidRPr="00C74884">
              <w:rPr>
                <w:rFonts w:hint="eastAsia"/>
                <w:szCs w:val="21"/>
              </w:rPr>
              <w:t>）その他</w:t>
            </w:r>
          </w:p>
          <w:p w14:paraId="6BCE6CEC" w14:textId="77777777" w:rsidR="00C74884" w:rsidRPr="00C74884" w:rsidRDefault="00C74884" w:rsidP="00C74884">
            <w:pPr>
              <w:spacing w:line="340" w:lineRule="exact"/>
              <w:ind w:firstLineChars="200" w:firstLine="420"/>
              <w:rPr>
                <w:szCs w:val="21"/>
              </w:rPr>
            </w:pPr>
            <w:r w:rsidRPr="00C74884">
              <w:rPr>
                <w:rFonts w:hint="eastAsia"/>
                <w:szCs w:val="21"/>
              </w:rPr>
              <w:t>・各関係機関より、家族会、フォーラム等の案内があった。</w:t>
            </w:r>
          </w:p>
          <w:p w14:paraId="6935904E" w14:textId="77777777" w:rsidR="00C74884" w:rsidRPr="00C74884" w:rsidRDefault="00C74884" w:rsidP="00C74884">
            <w:pPr>
              <w:spacing w:line="340" w:lineRule="exact"/>
              <w:rPr>
                <w:szCs w:val="21"/>
              </w:rPr>
            </w:pPr>
          </w:p>
          <w:p w14:paraId="46EDFE97" w14:textId="77777777" w:rsidR="00C74884" w:rsidRPr="00C74884" w:rsidRDefault="00C74884" w:rsidP="00C74884">
            <w:pPr>
              <w:spacing w:line="340" w:lineRule="exact"/>
              <w:rPr>
                <w:szCs w:val="21"/>
              </w:rPr>
            </w:pPr>
            <w:r w:rsidRPr="00C74884">
              <w:rPr>
                <w:rFonts w:hint="eastAsia"/>
                <w:szCs w:val="21"/>
              </w:rPr>
              <w:t>（</w:t>
            </w:r>
            <w:r w:rsidRPr="00C74884">
              <w:rPr>
                <w:rFonts w:hint="eastAsia"/>
                <w:szCs w:val="21"/>
              </w:rPr>
              <w:t>4</w:t>
            </w:r>
            <w:r w:rsidRPr="00C74884">
              <w:rPr>
                <w:rFonts w:hint="eastAsia"/>
                <w:szCs w:val="21"/>
              </w:rPr>
              <w:t>）次回予定</w:t>
            </w:r>
          </w:p>
          <w:p w14:paraId="334CC32B" w14:textId="77777777" w:rsidR="00C74884" w:rsidRPr="00C74884" w:rsidRDefault="00C74884" w:rsidP="00C74884">
            <w:pPr>
              <w:spacing w:line="340" w:lineRule="exact"/>
              <w:ind w:leftChars="250" w:left="525"/>
              <w:rPr>
                <w:szCs w:val="21"/>
              </w:rPr>
            </w:pPr>
            <w:r w:rsidRPr="00C74884">
              <w:rPr>
                <w:rFonts w:hint="eastAsia"/>
                <w:szCs w:val="21"/>
              </w:rPr>
              <w:t>日時：令和</w:t>
            </w:r>
            <w:r w:rsidRPr="00C74884">
              <w:rPr>
                <w:rFonts w:hint="eastAsia"/>
                <w:szCs w:val="21"/>
              </w:rPr>
              <w:t>2</w:t>
            </w:r>
            <w:r w:rsidRPr="00C74884">
              <w:rPr>
                <w:rFonts w:hint="eastAsia"/>
                <w:szCs w:val="21"/>
              </w:rPr>
              <w:t>年</w:t>
            </w:r>
            <w:r w:rsidRPr="00C74884">
              <w:rPr>
                <w:rFonts w:hint="eastAsia"/>
                <w:szCs w:val="21"/>
              </w:rPr>
              <w:t>5</w:t>
            </w:r>
            <w:r w:rsidRPr="00C74884">
              <w:rPr>
                <w:rFonts w:hint="eastAsia"/>
                <w:szCs w:val="21"/>
              </w:rPr>
              <w:t>月</w:t>
            </w:r>
            <w:r w:rsidRPr="00C74884">
              <w:rPr>
                <w:rFonts w:hint="eastAsia"/>
                <w:szCs w:val="21"/>
              </w:rPr>
              <w:t>19</w:t>
            </w:r>
            <w:r w:rsidRPr="00C74884">
              <w:rPr>
                <w:rFonts w:hint="eastAsia"/>
                <w:szCs w:val="21"/>
              </w:rPr>
              <w:t>日（火）午後</w:t>
            </w:r>
            <w:r w:rsidRPr="00C74884">
              <w:rPr>
                <w:rFonts w:hint="eastAsia"/>
                <w:szCs w:val="21"/>
              </w:rPr>
              <w:t>6</w:t>
            </w:r>
            <w:r w:rsidRPr="00C74884">
              <w:rPr>
                <w:rFonts w:hint="eastAsia"/>
                <w:szCs w:val="21"/>
              </w:rPr>
              <w:t>時</w:t>
            </w:r>
            <w:r w:rsidRPr="00C74884">
              <w:rPr>
                <w:rFonts w:hint="eastAsia"/>
                <w:szCs w:val="21"/>
              </w:rPr>
              <w:t>20</w:t>
            </w:r>
            <w:r w:rsidRPr="00C74884">
              <w:rPr>
                <w:rFonts w:hint="eastAsia"/>
                <w:szCs w:val="21"/>
              </w:rPr>
              <w:t xml:space="preserve">分から　</w:t>
            </w:r>
          </w:p>
          <w:p w14:paraId="22E81A12" w14:textId="77777777" w:rsidR="00C74884" w:rsidRPr="00C74884" w:rsidRDefault="00C74884" w:rsidP="00C74884">
            <w:pPr>
              <w:spacing w:line="340" w:lineRule="exact"/>
              <w:ind w:leftChars="250" w:left="525"/>
              <w:rPr>
                <w:szCs w:val="21"/>
              </w:rPr>
            </w:pPr>
            <w:r w:rsidRPr="00C74884">
              <w:rPr>
                <w:rFonts w:hint="eastAsia"/>
                <w:szCs w:val="21"/>
              </w:rPr>
              <w:t xml:space="preserve">場所：板橋区立グリーンホール　</w:t>
            </w:r>
            <w:r w:rsidRPr="00C74884">
              <w:rPr>
                <w:rFonts w:hint="eastAsia"/>
                <w:szCs w:val="21"/>
              </w:rPr>
              <w:t>2</w:t>
            </w:r>
            <w:r w:rsidRPr="00C74884">
              <w:rPr>
                <w:rFonts w:hint="eastAsia"/>
                <w:szCs w:val="21"/>
              </w:rPr>
              <w:t>階ホール</w:t>
            </w:r>
          </w:p>
          <w:p w14:paraId="20FA49B5" w14:textId="3D3CE906" w:rsidR="00C74884" w:rsidRPr="00C74884" w:rsidRDefault="00C74884" w:rsidP="00C74884">
            <w:pPr>
              <w:spacing w:line="340" w:lineRule="exact"/>
              <w:ind w:leftChars="100" w:left="420" w:hangingChars="100" w:hanging="210"/>
              <w:rPr>
                <w:rFonts w:ascii="Segoe UI Symbol" w:hAnsi="Segoe UI Symbol" w:cs="Segoe UI Symbol"/>
                <w:szCs w:val="21"/>
              </w:rPr>
            </w:pPr>
            <w:r w:rsidRPr="00C74884">
              <w:rPr>
                <w:rFonts w:hint="eastAsia"/>
                <w:szCs w:val="21"/>
              </w:rPr>
              <w:t>内容：高次脳機能障がい者支援に携わる事業所、医療福祉関係者による「情報交換連絡会」</w:t>
            </w:r>
          </w:p>
        </w:tc>
      </w:tr>
    </w:tbl>
    <w:p w14:paraId="0A82C7F9" w14:textId="77777777" w:rsidR="00E27A38" w:rsidRPr="00C74884" w:rsidRDefault="00E27A38" w:rsidP="008E21C1">
      <w:pPr>
        <w:spacing w:line="14" w:lineRule="exact"/>
      </w:pPr>
    </w:p>
    <w:sectPr w:rsidR="00E27A38" w:rsidRPr="00C74884" w:rsidSect="002B7B4E">
      <w:headerReference w:type="default" r:id="rId6"/>
      <w:pgSz w:w="11906" w:h="16838" w:code="9"/>
      <w:pgMar w:top="1440" w:right="1134" w:bottom="1440" w:left="1134"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9D25ED" w14:textId="77777777" w:rsidR="00AE5FBB" w:rsidRDefault="00AE5FBB" w:rsidP="00CF6EF9">
      <w:r>
        <w:separator/>
      </w:r>
    </w:p>
  </w:endnote>
  <w:endnote w:type="continuationSeparator" w:id="0">
    <w:p w14:paraId="00323421" w14:textId="77777777" w:rsidR="00AE5FBB" w:rsidRDefault="00AE5FBB" w:rsidP="00CF6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Segoe UI Symbol">
    <w:panose1 w:val="020B0502040204020203"/>
    <w:charset w:val="00"/>
    <w:family w:val="swiss"/>
    <w:pitch w:val="variable"/>
    <w:sig w:usb0="800001E3" w:usb1="1200FFEF" w:usb2="006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6406D5" w14:textId="77777777" w:rsidR="00AE5FBB" w:rsidRDefault="00AE5FBB" w:rsidP="00CF6EF9">
      <w:r>
        <w:separator/>
      </w:r>
    </w:p>
  </w:footnote>
  <w:footnote w:type="continuationSeparator" w:id="0">
    <w:p w14:paraId="7D73F532" w14:textId="77777777" w:rsidR="00AE5FBB" w:rsidRDefault="00AE5FBB" w:rsidP="00CF6E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7E5FB6" w14:textId="77777777" w:rsidR="00E53AC6" w:rsidRPr="00CF6EF9" w:rsidRDefault="00E53AC6" w:rsidP="00CF6EF9">
    <w:pPr>
      <w:rPr>
        <w:rFonts w:ascii="Century" w:hAnsi="Century"/>
        <w:vanish/>
        <w:color w:val="A6A6A6" w:themeColor="background1" w:themeShade="A6"/>
      </w:rPr>
    </w:pPr>
    <w:r w:rsidRPr="00CF6EF9">
      <w:rPr>
        <w:rFonts w:ascii="Century" w:hAnsi="Century" w:hint="eastAsia"/>
        <w:vanish/>
        <w:color w:val="A6A6A6" w:themeColor="background1" w:themeShade="A6"/>
      </w:rPr>
      <w:t>（</w:t>
    </w:r>
    <w:r w:rsidRPr="00CF6EF9">
      <w:rPr>
        <w:rFonts w:ascii="Century" w:hAnsi="Century" w:hint="eastAsia"/>
        <w:vanish/>
        <w:color w:val="A6A6A6" w:themeColor="background1" w:themeShade="A6"/>
      </w:rPr>
      <w:t>参考）他資料での使用フォント　サイズ：</w:t>
    </w:r>
    <w:r w:rsidRPr="00CF6EF9">
      <w:rPr>
        <w:rFonts w:ascii="Century" w:hAnsi="Century" w:hint="eastAsia"/>
        <w:vanish/>
        <w:color w:val="A6A6A6" w:themeColor="background1" w:themeShade="A6"/>
      </w:rPr>
      <w:t>10.5</w:t>
    </w:r>
  </w:p>
  <w:p w14:paraId="782AAB58" w14:textId="77777777" w:rsidR="00E53AC6" w:rsidRPr="00CF6EF9" w:rsidRDefault="00E53AC6" w:rsidP="00CF6EF9">
    <w:pPr>
      <w:rPr>
        <w:rFonts w:ascii="HGSｺﾞｼｯｸM" w:eastAsia="HGSｺﾞｼｯｸM"/>
        <w:vanish/>
        <w:color w:val="A6A6A6" w:themeColor="background1" w:themeShade="A6"/>
      </w:rPr>
    </w:pPr>
    <w:r w:rsidRPr="00CF6EF9">
      <w:rPr>
        <w:rFonts w:ascii="HGSｺﾞｼｯｸM" w:eastAsia="HGSｺﾞｼｯｸM" w:hint="eastAsia"/>
        <w:vanish/>
        <w:color w:val="A6A6A6" w:themeColor="background1" w:themeShade="A6"/>
      </w:rPr>
      <w:t>〇本文のフォント ゴシックの場合：HGSゴシックM</w:t>
    </w:r>
  </w:p>
  <w:p w14:paraId="17FC5432" w14:textId="77777777" w:rsidR="00E53AC6" w:rsidRPr="00CF6EF9" w:rsidRDefault="00E53AC6" w:rsidP="00CF6EF9">
    <w:pPr>
      <w:pStyle w:val="a3"/>
      <w:rPr>
        <w:vanish/>
      </w:rPr>
    </w:pPr>
    <w:r w:rsidRPr="00CF6EF9">
      <w:rPr>
        <w:rFonts w:hint="eastAsia"/>
        <w:vanish/>
        <w:color w:val="A6A6A6" w:themeColor="background1" w:themeShade="A6"/>
      </w:rPr>
      <w:t>〇本文のフォント</w:t>
    </w:r>
    <w:r w:rsidRPr="00CF6EF9">
      <w:rPr>
        <w:rFonts w:hint="eastAsia"/>
        <w:vanish/>
        <w:color w:val="A6A6A6" w:themeColor="background1" w:themeShade="A6"/>
      </w:rPr>
      <w:t xml:space="preserve"> </w:t>
    </w:r>
    <w:r w:rsidRPr="00CF6EF9">
      <w:rPr>
        <w:rFonts w:hint="eastAsia"/>
        <w:vanish/>
        <w:color w:val="A6A6A6" w:themeColor="background1" w:themeShade="A6"/>
      </w:rPr>
      <w:t>明朝の場合：ＭＳ明朝＋</w:t>
    </w:r>
    <w:r w:rsidRPr="00CF6EF9">
      <w:rPr>
        <w:rFonts w:hint="eastAsia"/>
        <w:vanish/>
        <w:color w:val="A6A6A6" w:themeColor="background1" w:themeShade="A6"/>
      </w:rPr>
      <w:t>Century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EF9"/>
    <w:rsid w:val="0000523D"/>
    <w:rsid w:val="0002601D"/>
    <w:rsid w:val="00043A7A"/>
    <w:rsid w:val="000774F6"/>
    <w:rsid w:val="000E0F27"/>
    <w:rsid w:val="00134A74"/>
    <w:rsid w:val="00143FA1"/>
    <w:rsid w:val="00152E9D"/>
    <w:rsid w:val="00182DAF"/>
    <w:rsid w:val="00194B06"/>
    <w:rsid w:val="001A0CE0"/>
    <w:rsid w:val="001B7427"/>
    <w:rsid w:val="001C5012"/>
    <w:rsid w:val="001E7E14"/>
    <w:rsid w:val="001F7C66"/>
    <w:rsid w:val="0020035D"/>
    <w:rsid w:val="00271035"/>
    <w:rsid w:val="00297E2B"/>
    <w:rsid w:val="002A575D"/>
    <w:rsid w:val="002A672B"/>
    <w:rsid w:val="002B7B4E"/>
    <w:rsid w:val="002C5AB1"/>
    <w:rsid w:val="002C5C0E"/>
    <w:rsid w:val="002C6B9A"/>
    <w:rsid w:val="00306EA2"/>
    <w:rsid w:val="00314C7F"/>
    <w:rsid w:val="00341381"/>
    <w:rsid w:val="00375B51"/>
    <w:rsid w:val="00386D90"/>
    <w:rsid w:val="003B2A83"/>
    <w:rsid w:val="003E41B7"/>
    <w:rsid w:val="0040375D"/>
    <w:rsid w:val="004054AC"/>
    <w:rsid w:val="00416C31"/>
    <w:rsid w:val="00423D7B"/>
    <w:rsid w:val="00445AAF"/>
    <w:rsid w:val="0047186C"/>
    <w:rsid w:val="004B06CD"/>
    <w:rsid w:val="004C660C"/>
    <w:rsid w:val="004D1558"/>
    <w:rsid w:val="004E4EE3"/>
    <w:rsid w:val="00557E49"/>
    <w:rsid w:val="0057006F"/>
    <w:rsid w:val="00604782"/>
    <w:rsid w:val="0062284F"/>
    <w:rsid w:val="0064791F"/>
    <w:rsid w:val="00665AF0"/>
    <w:rsid w:val="0069503C"/>
    <w:rsid w:val="007010BB"/>
    <w:rsid w:val="007024CD"/>
    <w:rsid w:val="00707FE7"/>
    <w:rsid w:val="00710A2E"/>
    <w:rsid w:val="00715EEE"/>
    <w:rsid w:val="00720259"/>
    <w:rsid w:val="00743786"/>
    <w:rsid w:val="00761861"/>
    <w:rsid w:val="00771E53"/>
    <w:rsid w:val="00773949"/>
    <w:rsid w:val="007E3943"/>
    <w:rsid w:val="007F2BE0"/>
    <w:rsid w:val="007F69B6"/>
    <w:rsid w:val="00894B29"/>
    <w:rsid w:val="00895F48"/>
    <w:rsid w:val="008A7DE3"/>
    <w:rsid w:val="008E21C1"/>
    <w:rsid w:val="008E3377"/>
    <w:rsid w:val="008F19A3"/>
    <w:rsid w:val="008F3129"/>
    <w:rsid w:val="008F67E4"/>
    <w:rsid w:val="0090784C"/>
    <w:rsid w:val="00922285"/>
    <w:rsid w:val="009321B3"/>
    <w:rsid w:val="009379DD"/>
    <w:rsid w:val="009471EB"/>
    <w:rsid w:val="009732EF"/>
    <w:rsid w:val="009A7D57"/>
    <w:rsid w:val="009E114B"/>
    <w:rsid w:val="009E49A7"/>
    <w:rsid w:val="00A2361D"/>
    <w:rsid w:val="00A315E3"/>
    <w:rsid w:val="00A42C19"/>
    <w:rsid w:val="00A5480C"/>
    <w:rsid w:val="00A84ADF"/>
    <w:rsid w:val="00A96FFC"/>
    <w:rsid w:val="00AB632C"/>
    <w:rsid w:val="00AB6663"/>
    <w:rsid w:val="00AC428F"/>
    <w:rsid w:val="00AC5864"/>
    <w:rsid w:val="00AC72C5"/>
    <w:rsid w:val="00AE3062"/>
    <w:rsid w:val="00AE5FBB"/>
    <w:rsid w:val="00AE60AF"/>
    <w:rsid w:val="00AF250A"/>
    <w:rsid w:val="00B0317E"/>
    <w:rsid w:val="00B25CA4"/>
    <w:rsid w:val="00B933E4"/>
    <w:rsid w:val="00BA0596"/>
    <w:rsid w:val="00BA7231"/>
    <w:rsid w:val="00BB6D0C"/>
    <w:rsid w:val="00C73C78"/>
    <w:rsid w:val="00C74884"/>
    <w:rsid w:val="00C96452"/>
    <w:rsid w:val="00CA2202"/>
    <w:rsid w:val="00CC38E0"/>
    <w:rsid w:val="00CF6EF9"/>
    <w:rsid w:val="00D15585"/>
    <w:rsid w:val="00D4467E"/>
    <w:rsid w:val="00D54300"/>
    <w:rsid w:val="00D605B6"/>
    <w:rsid w:val="00D729F7"/>
    <w:rsid w:val="00D761EE"/>
    <w:rsid w:val="00D90F71"/>
    <w:rsid w:val="00DC678B"/>
    <w:rsid w:val="00E27A38"/>
    <w:rsid w:val="00E35941"/>
    <w:rsid w:val="00E53AC6"/>
    <w:rsid w:val="00E7713B"/>
    <w:rsid w:val="00EB7043"/>
    <w:rsid w:val="00EE01D2"/>
    <w:rsid w:val="00F812B8"/>
    <w:rsid w:val="00FA58A8"/>
    <w:rsid w:val="00FB3548"/>
    <w:rsid w:val="00FF75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75CA3C0"/>
  <w15:chartTrackingRefBased/>
  <w15:docId w15:val="{B96247F6-AFCC-4F29-95AB-4B803066C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6EF9"/>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6EF9"/>
    <w:pPr>
      <w:tabs>
        <w:tab w:val="center" w:pos="4252"/>
        <w:tab w:val="right" w:pos="8504"/>
      </w:tabs>
      <w:snapToGrid w:val="0"/>
    </w:pPr>
  </w:style>
  <w:style w:type="character" w:customStyle="1" w:styleId="a4">
    <w:name w:val="ヘッダー (文字)"/>
    <w:basedOn w:val="a0"/>
    <w:link w:val="a3"/>
    <w:uiPriority w:val="99"/>
    <w:rsid w:val="00CF6EF9"/>
  </w:style>
  <w:style w:type="paragraph" w:styleId="a5">
    <w:name w:val="footer"/>
    <w:basedOn w:val="a"/>
    <w:link w:val="a6"/>
    <w:uiPriority w:val="99"/>
    <w:unhideWhenUsed/>
    <w:rsid w:val="00CF6EF9"/>
    <w:pPr>
      <w:tabs>
        <w:tab w:val="center" w:pos="4252"/>
        <w:tab w:val="right" w:pos="8504"/>
      </w:tabs>
      <w:snapToGrid w:val="0"/>
    </w:pPr>
  </w:style>
  <w:style w:type="character" w:customStyle="1" w:styleId="a6">
    <w:name w:val="フッター (文字)"/>
    <w:basedOn w:val="a0"/>
    <w:link w:val="a5"/>
    <w:uiPriority w:val="99"/>
    <w:rsid w:val="00CF6EF9"/>
  </w:style>
  <w:style w:type="table" w:styleId="a7">
    <w:name w:val="Table Grid"/>
    <w:basedOn w:val="a1"/>
    <w:uiPriority w:val="39"/>
    <w:rsid w:val="003E41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E7E1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E7E1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331</Words>
  <Characters>1893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砂川 真冬</dc:creator>
  <cp:keywords/>
  <dc:description/>
  <cp:lastModifiedBy>　</cp:lastModifiedBy>
  <cp:revision>3</cp:revision>
  <cp:lastPrinted>2019-12-18T06:48:00Z</cp:lastPrinted>
  <dcterms:created xsi:type="dcterms:W3CDTF">2020-02-14T01:46:00Z</dcterms:created>
  <dcterms:modified xsi:type="dcterms:W3CDTF">2020-02-14T01:47:00Z</dcterms:modified>
</cp:coreProperties>
</file>