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2E1D22" w:rsidP="000E0F27">
      <w:pPr>
        <w:spacing w:line="100" w:lineRule="exact"/>
      </w:pPr>
      <w:r>
        <w:rPr>
          <w:rFonts w:eastAsia="HGSｺﾞｼｯｸM" w:hint="eastAsia"/>
          <w:noProof/>
        </w:rPr>
        <mc:AlternateContent>
          <mc:Choice Requires="wps">
            <w:drawing>
              <wp:anchor distT="0" distB="0" distL="114300" distR="114300" simplePos="0" relativeHeight="251661312" behindDoc="0" locked="0" layoutInCell="1" allowOverlap="1" wp14:anchorId="6B65FD4A" wp14:editId="42B2E0FD">
                <wp:simplePos x="0" y="0"/>
                <wp:positionH relativeFrom="margin">
                  <wp:align>right</wp:align>
                </wp:positionH>
                <wp:positionV relativeFrom="topMargin">
                  <wp:align>bottom</wp:align>
                </wp:positionV>
                <wp:extent cx="2556000" cy="50364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3640"/>
                        </a:xfrm>
                        <a:prstGeom prst="rect">
                          <a:avLst/>
                        </a:prstGeom>
                        <a:noFill/>
                        <a:ln w="6350">
                          <a:noFill/>
                        </a:ln>
                        <a:effectLst/>
                      </wps:spPr>
                      <wps:txbx>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2E1D22" w:rsidTr="00FE5705">
                              <w:trPr>
                                <w:trHeight w:val="340"/>
                                <w:jc w:val="center"/>
                              </w:trPr>
                              <w:tc>
                                <w:tcPr>
                                  <w:tcW w:w="2551" w:type="dxa"/>
                                  <w:vAlign w:val="center"/>
                                </w:tcPr>
                                <w:p w:rsidR="002E1D22" w:rsidRPr="001679BD" w:rsidRDefault="002E1D22" w:rsidP="007E77F7">
                                  <w:pPr>
                                    <w:jc w:val="center"/>
                                    <w:rPr>
                                      <w:rFonts w:ascii="HGSｺﾞｼｯｸM" w:eastAsia="HGSｺﾞｼｯｸM"/>
                                      <w:sz w:val="18"/>
                                    </w:rPr>
                                  </w:pPr>
                                  <w:r>
                                    <w:rPr>
                                      <w:rFonts w:ascii="HGSｺﾞｼｯｸM" w:eastAsia="HGSｺﾞｼｯｸM" w:hint="eastAsia"/>
                                      <w:sz w:val="18"/>
                                    </w:rPr>
                                    <w:t>令和</w:t>
                                  </w:r>
                                  <w:r w:rsidR="00471283">
                                    <w:rPr>
                                      <w:rFonts w:ascii="HGSｺﾞｼｯｸM" w:eastAsia="HGSｺﾞｼｯｸM" w:hint="eastAsia"/>
                                      <w:sz w:val="18"/>
                                    </w:rPr>
                                    <w:t>3</w:t>
                                  </w:r>
                                  <w:r>
                                    <w:rPr>
                                      <w:rFonts w:ascii="HGSｺﾞｼｯｸM" w:eastAsia="HGSｺﾞｼｯｸM" w:hint="eastAsia"/>
                                      <w:sz w:val="18"/>
                                    </w:rPr>
                                    <w:t>年</w:t>
                                  </w:r>
                                  <w:r w:rsidR="00471283">
                                    <w:rPr>
                                      <w:rFonts w:ascii="HGSｺﾞｼｯｸM" w:eastAsia="HGSｺﾞｼｯｸM"/>
                                      <w:sz w:val="18"/>
                                    </w:rPr>
                                    <w:t>1</w:t>
                                  </w:r>
                                  <w:r>
                                    <w:rPr>
                                      <w:rFonts w:ascii="HGSｺﾞｼｯｸM" w:eastAsia="HGSｺﾞｼｯｸM"/>
                                      <w:sz w:val="18"/>
                                    </w:rPr>
                                    <w:t>月2</w:t>
                                  </w:r>
                                  <w:r w:rsidR="00471283">
                                    <w:rPr>
                                      <w:rFonts w:ascii="HGSｺﾞｼｯｸM" w:eastAsia="HGSｺﾞｼｯｸM"/>
                                      <w:sz w:val="18"/>
                                    </w:rPr>
                                    <w:t>1</w:t>
                                  </w:r>
                                  <w:r>
                                    <w:rPr>
                                      <w:rFonts w:ascii="HGSｺﾞｼｯｸM" w:eastAsia="HGSｺﾞｼｯｸM"/>
                                      <w:sz w:val="18"/>
                                    </w:rPr>
                                    <w:t>日（</w:t>
                                  </w:r>
                                  <w:r w:rsidR="00471283">
                                    <w:rPr>
                                      <w:rFonts w:ascii="HGSｺﾞｼｯｸM" w:eastAsia="HGSｺﾞｼｯｸM" w:hint="eastAsia"/>
                                      <w:sz w:val="18"/>
                                    </w:rPr>
                                    <w:t>木</w:t>
                                  </w:r>
                                  <w:r>
                                    <w:rPr>
                                      <w:rFonts w:ascii="HGSｺﾞｼｯｸM" w:eastAsia="HGSｺﾞｼｯｸM"/>
                                      <w:sz w:val="18"/>
                                    </w:rPr>
                                    <w:t>）</w:t>
                                  </w:r>
                                </w:p>
                              </w:tc>
                              <w:tc>
                                <w:tcPr>
                                  <w:tcW w:w="1417" w:type="dxa"/>
                                  <w:vAlign w:val="center"/>
                                </w:tcPr>
                                <w:p w:rsidR="002E1D22" w:rsidRPr="001679BD" w:rsidRDefault="002E1D22" w:rsidP="00FE5705">
                                  <w:pPr>
                                    <w:jc w:val="center"/>
                                    <w:rPr>
                                      <w:rFonts w:ascii="HGSｺﾞｼｯｸM" w:eastAsia="HGSｺﾞｼｯｸM"/>
                                      <w:sz w:val="18"/>
                                    </w:rPr>
                                  </w:pPr>
                                  <w:r>
                                    <w:rPr>
                                      <w:rFonts w:ascii="HGSｺﾞｼｯｸM" w:eastAsia="HGSｺﾞｼｯｸM" w:hint="eastAsia"/>
                                      <w:sz w:val="18"/>
                                    </w:rPr>
                                    <w:t>資料</w:t>
                                  </w:r>
                                </w:p>
                              </w:tc>
                            </w:tr>
                            <w:tr w:rsidR="002E1D22" w:rsidTr="00FE5705">
                              <w:trPr>
                                <w:trHeight w:val="340"/>
                                <w:jc w:val="center"/>
                              </w:trPr>
                              <w:tc>
                                <w:tcPr>
                                  <w:tcW w:w="3969" w:type="dxa"/>
                                  <w:gridSpan w:val="2"/>
                                  <w:vAlign w:val="center"/>
                                </w:tcPr>
                                <w:p w:rsidR="002E1D22" w:rsidRPr="00FE5705" w:rsidRDefault="002E1D22" w:rsidP="00C70368">
                                  <w:pPr>
                                    <w:jc w:val="center"/>
                                    <w:rPr>
                                      <w:rFonts w:ascii="HGSｺﾞｼｯｸM" w:eastAsia="HGSｺﾞｼｯｸM"/>
                                      <w:sz w:val="18"/>
                                    </w:rPr>
                                  </w:pPr>
                                  <w:r>
                                    <w:rPr>
                                      <w:rFonts w:ascii="HGSｺﾞｼｯｸM" w:eastAsia="HGSｺﾞｼｯｸM" w:hint="eastAsia"/>
                                      <w:sz w:val="18"/>
                                    </w:rPr>
                                    <w:t xml:space="preserve">令和2年度 </w:t>
                                  </w:r>
                                  <w:r>
                                    <w:rPr>
                                      <w:rFonts w:ascii="HGSｺﾞｼｯｸM" w:eastAsia="HGSｺﾞｼｯｸM"/>
                                      <w:sz w:val="18"/>
                                    </w:rPr>
                                    <w:t>第</w:t>
                                  </w:r>
                                  <w:r w:rsidR="00471283">
                                    <w:rPr>
                                      <w:rFonts w:ascii="HGSｺﾞｼｯｸM" w:eastAsia="HGSｺﾞｼｯｸM"/>
                                      <w:sz w:val="18"/>
                                    </w:rPr>
                                    <w:t>3</w:t>
                                  </w:r>
                                  <w:r>
                                    <w:rPr>
                                      <w:rFonts w:ascii="HGSｺﾞｼｯｸM" w:eastAsia="HGSｺﾞｼｯｸM" w:hint="eastAsia"/>
                                      <w:sz w:val="18"/>
                                    </w:rPr>
                                    <w:t>回 自立支援協議会</w:t>
                                  </w:r>
                                </w:p>
                              </w:tc>
                            </w:tr>
                          </w:tbl>
                          <w:p w:rsidR="002E1D22" w:rsidRDefault="002E1D22" w:rsidP="002E1D22">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65FD4A" id="_x0000_t202" coordsize="21600,21600" o:spt="202" path="m,l,21600r21600,l21600,xe">
                <v:stroke joinstyle="miter"/>
                <v:path gradientshapeok="t" o:connecttype="rect"/>
              </v:shapetype>
              <v:shape id="テキスト ボックス 2" o:spid="_x0000_s1026" type="#_x0000_t202" style="position:absolute;left:0;text-align:left;margin-left:150.05pt;margin-top:0;width:201.25pt;height:39.65pt;z-index:251661312;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" filled="f" stroked="f" strokeweight=".5pt">
                <v:textbox inset="0,0,0,0">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2E1D22" w:rsidTr="00FE5705">
                        <w:trPr>
                          <w:trHeight w:val="340"/>
                          <w:jc w:val="center"/>
                        </w:trPr>
                        <w:tc>
                          <w:tcPr>
                            <w:tcW w:w="2551" w:type="dxa"/>
                            <w:vAlign w:val="center"/>
                          </w:tcPr>
                          <w:p w:rsidR="002E1D22" w:rsidRPr="001679BD" w:rsidRDefault="002E1D22" w:rsidP="007E77F7">
                            <w:pPr>
                              <w:jc w:val="center"/>
                              <w:rPr>
                                <w:rFonts w:ascii="HGSｺﾞｼｯｸM" w:eastAsia="HGSｺﾞｼｯｸM"/>
                                <w:sz w:val="18"/>
                              </w:rPr>
                            </w:pPr>
                            <w:r>
                              <w:rPr>
                                <w:rFonts w:ascii="HGSｺﾞｼｯｸM" w:eastAsia="HGSｺﾞｼｯｸM" w:hint="eastAsia"/>
                                <w:sz w:val="18"/>
                              </w:rPr>
                              <w:t>令和</w:t>
                            </w:r>
                            <w:r w:rsidR="00471283">
                              <w:rPr>
                                <w:rFonts w:ascii="HGSｺﾞｼｯｸM" w:eastAsia="HGSｺﾞｼｯｸM" w:hint="eastAsia"/>
                                <w:sz w:val="18"/>
                              </w:rPr>
                              <w:t>3</w:t>
                            </w:r>
                            <w:r>
                              <w:rPr>
                                <w:rFonts w:ascii="HGSｺﾞｼｯｸM" w:eastAsia="HGSｺﾞｼｯｸM" w:hint="eastAsia"/>
                                <w:sz w:val="18"/>
                              </w:rPr>
                              <w:t>年</w:t>
                            </w:r>
                            <w:r w:rsidR="00471283">
                              <w:rPr>
                                <w:rFonts w:ascii="HGSｺﾞｼｯｸM" w:eastAsia="HGSｺﾞｼｯｸM"/>
                                <w:sz w:val="18"/>
                              </w:rPr>
                              <w:t>1</w:t>
                            </w:r>
                            <w:r>
                              <w:rPr>
                                <w:rFonts w:ascii="HGSｺﾞｼｯｸM" w:eastAsia="HGSｺﾞｼｯｸM"/>
                                <w:sz w:val="18"/>
                              </w:rPr>
                              <w:t>月2</w:t>
                            </w:r>
                            <w:r w:rsidR="00471283">
                              <w:rPr>
                                <w:rFonts w:ascii="HGSｺﾞｼｯｸM" w:eastAsia="HGSｺﾞｼｯｸM"/>
                                <w:sz w:val="18"/>
                              </w:rPr>
                              <w:t>1</w:t>
                            </w:r>
                            <w:r>
                              <w:rPr>
                                <w:rFonts w:ascii="HGSｺﾞｼｯｸM" w:eastAsia="HGSｺﾞｼｯｸM"/>
                                <w:sz w:val="18"/>
                              </w:rPr>
                              <w:t>日（</w:t>
                            </w:r>
                            <w:r w:rsidR="00471283">
                              <w:rPr>
                                <w:rFonts w:ascii="HGSｺﾞｼｯｸM" w:eastAsia="HGSｺﾞｼｯｸM" w:hint="eastAsia"/>
                                <w:sz w:val="18"/>
                              </w:rPr>
                              <w:t>木</w:t>
                            </w:r>
                            <w:r>
                              <w:rPr>
                                <w:rFonts w:ascii="HGSｺﾞｼｯｸM" w:eastAsia="HGSｺﾞｼｯｸM"/>
                                <w:sz w:val="18"/>
                              </w:rPr>
                              <w:t>）</w:t>
                            </w:r>
                          </w:p>
                        </w:tc>
                        <w:tc>
                          <w:tcPr>
                            <w:tcW w:w="1417" w:type="dxa"/>
                            <w:vAlign w:val="center"/>
                          </w:tcPr>
                          <w:p w:rsidR="002E1D22" w:rsidRPr="001679BD" w:rsidRDefault="002E1D22" w:rsidP="00FE5705">
                            <w:pPr>
                              <w:jc w:val="center"/>
                              <w:rPr>
                                <w:rFonts w:ascii="HGSｺﾞｼｯｸM" w:eastAsia="HGSｺﾞｼｯｸM"/>
                                <w:sz w:val="18"/>
                              </w:rPr>
                            </w:pPr>
                            <w:r>
                              <w:rPr>
                                <w:rFonts w:ascii="HGSｺﾞｼｯｸM" w:eastAsia="HGSｺﾞｼｯｸM" w:hint="eastAsia"/>
                                <w:sz w:val="18"/>
                              </w:rPr>
                              <w:t>資料</w:t>
                            </w:r>
                          </w:p>
                        </w:tc>
                      </w:tr>
                      <w:tr w:rsidR="002E1D22" w:rsidTr="00FE5705">
                        <w:trPr>
                          <w:trHeight w:val="340"/>
                          <w:jc w:val="center"/>
                        </w:trPr>
                        <w:tc>
                          <w:tcPr>
                            <w:tcW w:w="3969" w:type="dxa"/>
                            <w:gridSpan w:val="2"/>
                            <w:vAlign w:val="center"/>
                          </w:tcPr>
                          <w:p w:rsidR="002E1D22" w:rsidRPr="00FE5705" w:rsidRDefault="002E1D22" w:rsidP="00C70368">
                            <w:pPr>
                              <w:jc w:val="center"/>
                              <w:rPr>
                                <w:rFonts w:ascii="HGSｺﾞｼｯｸM" w:eastAsia="HGSｺﾞｼｯｸM"/>
                                <w:sz w:val="18"/>
                              </w:rPr>
                            </w:pPr>
                            <w:r>
                              <w:rPr>
                                <w:rFonts w:ascii="HGSｺﾞｼｯｸM" w:eastAsia="HGSｺﾞｼｯｸM" w:hint="eastAsia"/>
                                <w:sz w:val="18"/>
                              </w:rPr>
                              <w:t xml:space="preserve">令和2年度 </w:t>
                            </w:r>
                            <w:r>
                              <w:rPr>
                                <w:rFonts w:ascii="HGSｺﾞｼｯｸM" w:eastAsia="HGSｺﾞｼｯｸM"/>
                                <w:sz w:val="18"/>
                              </w:rPr>
                              <w:t>第</w:t>
                            </w:r>
                            <w:r w:rsidR="00471283">
                              <w:rPr>
                                <w:rFonts w:ascii="HGSｺﾞｼｯｸM" w:eastAsia="HGSｺﾞｼｯｸM"/>
                                <w:sz w:val="18"/>
                              </w:rPr>
                              <w:t>3</w:t>
                            </w:r>
                            <w:r>
                              <w:rPr>
                                <w:rFonts w:ascii="HGSｺﾞｼｯｸM" w:eastAsia="HGSｺﾞｼｯｸM" w:hint="eastAsia"/>
                                <w:sz w:val="18"/>
                              </w:rPr>
                              <w:t>回 自立支援協議会</w:t>
                            </w:r>
                          </w:p>
                        </w:tc>
                      </w:tr>
                    </w:tbl>
                    <w:p w:rsidR="002E1D22" w:rsidRDefault="002E1D22" w:rsidP="002E1D22">
                      <w:pPr>
                        <w:spacing w:line="14" w:lineRule="exact"/>
                        <w:jc w:val="center"/>
                      </w:pPr>
                    </w:p>
                  </w:txbxContent>
                </v:textbox>
                <w10:wrap anchorx="margin" anchory="margin"/>
              </v:shape>
            </w:pict>
          </mc:Fallback>
        </mc:AlternateContent>
      </w:r>
    </w:p>
    <w:tbl>
      <w:tblPr>
        <w:tblStyle w:val="a7"/>
        <w:tblW w:w="0" w:type="auto"/>
        <w:jc w:val="center"/>
        <w:tblLayout w:type="fixed"/>
        <w:tblLook w:val="04A0" w:firstRow="1" w:lastRow="0" w:firstColumn="1" w:lastColumn="0" w:noHBand="0" w:noVBand="1"/>
      </w:tblPr>
      <w:tblGrid>
        <w:gridCol w:w="2324"/>
        <w:gridCol w:w="7370"/>
      </w:tblGrid>
      <w:tr w:rsidR="000E0F27" w:rsidTr="00773949">
        <w:trPr>
          <w:trHeight w:val="340"/>
          <w:jc w:val="center"/>
        </w:trPr>
        <w:tc>
          <w:tcPr>
            <w:tcW w:w="2324" w:type="dxa"/>
            <w:vAlign w:val="center"/>
          </w:tcPr>
          <w:p w:rsidR="000E0F27" w:rsidRDefault="000E0F27" w:rsidP="000E0F27">
            <w:pPr>
              <w:jc w:val="center"/>
            </w:pPr>
            <w:r w:rsidRPr="002E1D22">
              <w:rPr>
                <w:rFonts w:hint="eastAsia"/>
                <w:kern w:val="0"/>
                <w:fitText w:val="630" w:id="1266893571"/>
              </w:rPr>
              <w:t>部会名</w:t>
            </w:r>
          </w:p>
        </w:tc>
        <w:tc>
          <w:tcPr>
            <w:tcW w:w="7370" w:type="dxa"/>
          </w:tcPr>
          <w:p w:rsidR="000E0F27" w:rsidRDefault="006C2301" w:rsidP="00FF6298">
            <w:r>
              <w:rPr>
                <w:rFonts w:hint="eastAsia"/>
              </w:rPr>
              <w:t>令和</w:t>
            </w:r>
            <w:r>
              <w:rPr>
                <w:rFonts w:hint="eastAsia"/>
              </w:rPr>
              <w:t>2</w:t>
            </w:r>
            <w:r w:rsidR="0064791F">
              <w:rPr>
                <w:rFonts w:hint="eastAsia"/>
              </w:rPr>
              <w:t>年度</w:t>
            </w:r>
            <w:r w:rsidR="00F160EF">
              <w:rPr>
                <w:rFonts w:hint="eastAsia"/>
              </w:rPr>
              <w:t xml:space="preserve">　</w:t>
            </w:r>
            <w:r w:rsidR="005D09D0">
              <w:rPr>
                <w:rFonts w:hint="eastAsia"/>
              </w:rPr>
              <w:t>第</w:t>
            </w:r>
            <w:r w:rsidR="005D09D0">
              <w:rPr>
                <w:rFonts w:hint="eastAsia"/>
              </w:rPr>
              <w:t>1</w:t>
            </w:r>
            <w:r w:rsidR="005D09D0">
              <w:rPr>
                <w:rFonts w:hint="eastAsia"/>
              </w:rPr>
              <w:t>回</w:t>
            </w:r>
            <w:r w:rsidR="00F160EF">
              <w:rPr>
                <w:rFonts w:hint="eastAsia"/>
              </w:rPr>
              <w:t>高次脳機能障がい</w:t>
            </w:r>
            <w:r w:rsidR="00471283">
              <w:rPr>
                <w:rFonts w:hint="eastAsia"/>
              </w:rPr>
              <w:t>連絡会</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70"/>
              </w:rPr>
              <w:t>日</w:t>
            </w:r>
            <w:r w:rsidRPr="000E0F27">
              <w:rPr>
                <w:rFonts w:hint="eastAsia"/>
                <w:kern w:val="0"/>
                <w:fitText w:val="630" w:id="1266893570"/>
              </w:rPr>
              <w:t>時</w:t>
            </w:r>
          </w:p>
        </w:tc>
        <w:tc>
          <w:tcPr>
            <w:tcW w:w="7370" w:type="dxa"/>
          </w:tcPr>
          <w:p w:rsidR="000E0F27" w:rsidRDefault="006C2301">
            <w:r>
              <w:rPr>
                <w:rFonts w:hint="eastAsia"/>
              </w:rPr>
              <w:t>令和</w:t>
            </w:r>
            <w:r>
              <w:rPr>
                <w:rFonts w:hint="eastAsia"/>
              </w:rPr>
              <w:t>2</w:t>
            </w:r>
            <w:r w:rsidR="0064791F">
              <w:rPr>
                <w:rFonts w:hint="eastAsia"/>
              </w:rPr>
              <w:t>年</w:t>
            </w:r>
            <w:r w:rsidR="00471283">
              <w:rPr>
                <w:rFonts w:hint="eastAsia"/>
              </w:rPr>
              <w:t>10</w:t>
            </w:r>
            <w:r w:rsidR="00471283">
              <w:rPr>
                <w:rFonts w:hint="eastAsia"/>
              </w:rPr>
              <w:t>月</w:t>
            </w:r>
            <w:r w:rsidR="00471283">
              <w:rPr>
                <w:rFonts w:hint="eastAsia"/>
              </w:rPr>
              <w:t>6</w:t>
            </w:r>
            <w:r w:rsidR="00471283">
              <w:rPr>
                <w:rFonts w:hint="eastAsia"/>
              </w:rPr>
              <w:t xml:space="preserve">日　</w:t>
            </w:r>
            <w:r w:rsidR="00471283">
              <w:rPr>
                <w:rFonts w:hint="eastAsia"/>
              </w:rPr>
              <w:t>18:20</w:t>
            </w:r>
            <w:r w:rsidR="00471283">
              <w:rPr>
                <w:rFonts w:hint="eastAsia"/>
              </w:rPr>
              <w:t>～</w:t>
            </w:r>
            <w:r w:rsidR="00471283">
              <w:rPr>
                <w:rFonts w:hint="eastAsia"/>
              </w:rPr>
              <w:t>20:00</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69"/>
              </w:rPr>
              <w:t>場</w:t>
            </w:r>
            <w:r w:rsidRPr="000E0F27">
              <w:rPr>
                <w:rFonts w:hint="eastAsia"/>
                <w:kern w:val="0"/>
                <w:fitText w:val="630" w:id="1266893569"/>
              </w:rPr>
              <w:t>所</w:t>
            </w:r>
          </w:p>
        </w:tc>
        <w:tc>
          <w:tcPr>
            <w:tcW w:w="7370" w:type="dxa"/>
          </w:tcPr>
          <w:p w:rsidR="000E0F27" w:rsidRDefault="00471283" w:rsidP="00773949">
            <w:r>
              <w:rPr>
                <w:rFonts w:hint="eastAsia"/>
              </w:rPr>
              <w:t>オンライン</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kern w:val="0"/>
                <w:fitText w:val="630" w:id="1266893568"/>
              </w:rPr>
              <w:t>参加者</w:t>
            </w:r>
          </w:p>
        </w:tc>
        <w:tc>
          <w:tcPr>
            <w:tcW w:w="7370" w:type="dxa"/>
          </w:tcPr>
          <w:p w:rsidR="000E0F27" w:rsidRDefault="00471283">
            <w:r>
              <w:rPr>
                <w:rFonts w:hint="eastAsia"/>
              </w:rPr>
              <w:t>24</w:t>
            </w:r>
            <w:r>
              <w:rPr>
                <w:rFonts w:hint="eastAsia"/>
              </w:rPr>
              <w:t>名（</w:t>
            </w:r>
            <w:r w:rsidR="00F3070B">
              <w:rPr>
                <w:rFonts w:hint="eastAsia"/>
              </w:rPr>
              <w:t>医療関係者</w:t>
            </w:r>
            <w:r w:rsidR="00F3070B">
              <w:rPr>
                <w:rFonts w:hint="eastAsia"/>
              </w:rPr>
              <w:t>12</w:t>
            </w:r>
            <w:r w:rsidR="00F3070B">
              <w:rPr>
                <w:rFonts w:hint="eastAsia"/>
              </w:rPr>
              <w:t>名、福祉等支援者</w:t>
            </w:r>
            <w:r w:rsidR="00F3070B">
              <w:rPr>
                <w:rFonts w:hint="eastAsia"/>
              </w:rPr>
              <w:t>11</w:t>
            </w:r>
            <w:r w:rsidR="00F3070B">
              <w:rPr>
                <w:rFonts w:hint="eastAsia"/>
              </w:rPr>
              <w:t>名、家族</w:t>
            </w:r>
            <w:r w:rsidR="00F3070B">
              <w:rPr>
                <w:rFonts w:hint="eastAsia"/>
              </w:rPr>
              <w:t>1</w:t>
            </w:r>
            <w:r w:rsidR="00F3070B">
              <w:rPr>
                <w:rFonts w:hint="eastAsia"/>
              </w:rPr>
              <w:t>名</w:t>
            </w:r>
            <w:r>
              <w:rPr>
                <w:rFonts w:hint="eastAsia"/>
              </w:rPr>
              <w:t>）</w:t>
            </w:r>
          </w:p>
        </w:tc>
      </w:tr>
      <w:tr w:rsidR="008E21C1" w:rsidRPr="00F3070B" w:rsidTr="00B33246">
        <w:trPr>
          <w:trHeight w:val="126"/>
          <w:jc w:val="center"/>
        </w:trPr>
        <w:tc>
          <w:tcPr>
            <w:tcW w:w="9694" w:type="dxa"/>
            <w:gridSpan w:val="2"/>
          </w:tcPr>
          <w:p w:rsidR="008E21C1" w:rsidRDefault="00AD70D0" w:rsidP="008E21C1">
            <w:bookmarkStart w:id="0" w:name="_GoBack"/>
            <w:bookmarkEnd w:id="0"/>
            <w:r>
              <w:rPr>
                <w:rFonts w:hint="eastAsia"/>
              </w:rPr>
              <w:t xml:space="preserve">１　</w:t>
            </w:r>
            <w:r w:rsidR="00F3070B">
              <w:rPr>
                <w:rFonts w:hint="eastAsia"/>
              </w:rPr>
              <w:t>説明及び報告事項</w:t>
            </w:r>
          </w:p>
          <w:p w:rsidR="00F3070B" w:rsidRDefault="00F3070B" w:rsidP="008E21C1">
            <w:r>
              <w:rPr>
                <w:rFonts w:hint="eastAsia"/>
              </w:rPr>
              <w:t>（１）板橋区地域自立支援協議会の説明（板橋区障がい政策課）</w:t>
            </w:r>
          </w:p>
          <w:p w:rsidR="00F3070B" w:rsidRDefault="00EB4491" w:rsidP="008E21C1">
            <w:r>
              <w:rPr>
                <w:rFonts w:hint="eastAsia"/>
              </w:rPr>
              <w:t>（２）令和元年度</w:t>
            </w:r>
            <w:r w:rsidR="00F3070B">
              <w:rPr>
                <w:rFonts w:hint="eastAsia"/>
              </w:rPr>
              <w:t>高次脳機能障がい部会の報告（板橋区障がい政策課）</w:t>
            </w:r>
          </w:p>
          <w:p w:rsidR="00F3070B" w:rsidRDefault="00F3070B" w:rsidP="008E21C1">
            <w:r>
              <w:rPr>
                <w:rFonts w:hint="eastAsia"/>
              </w:rPr>
              <w:t>（３）令和２年度高次脳機能障がい部会の方針説明（會田部会長）</w:t>
            </w:r>
          </w:p>
          <w:p w:rsidR="00F3070B" w:rsidRDefault="00F3070B" w:rsidP="00F160EF">
            <w:pPr>
              <w:ind w:left="420" w:hangingChars="200" w:hanging="420"/>
            </w:pPr>
            <w:r>
              <w:rPr>
                <w:rFonts w:hint="eastAsia"/>
              </w:rPr>
              <w:t>（４）高次脳機能障害者支援員連絡会からの報告（東京都心身障害者福祉センター</w:t>
            </w:r>
            <w:r w:rsidR="00116974">
              <w:rPr>
                <w:rFonts w:hint="eastAsia"/>
              </w:rPr>
              <w:t>、板橋区立障がい者福祉センター</w:t>
            </w:r>
            <w:r>
              <w:rPr>
                <w:rFonts w:hint="eastAsia"/>
              </w:rPr>
              <w:t>）</w:t>
            </w:r>
          </w:p>
          <w:p w:rsidR="00116974" w:rsidRDefault="00116974" w:rsidP="00F3070B">
            <w:r>
              <w:rPr>
                <w:rFonts w:hint="eastAsia"/>
              </w:rPr>
              <w:t>（５）高次脳機能障害支援普及事業</w:t>
            </w:r>
            <w:r w:rsidR="00DF5196">
              <w:rPr>
                <w:rFonts w:hint="eastAsia"/>
              </w:rPr>
              <w:t>について</w:t>
            </w:r>
            <w:r>
              <w:rPr>
                <w:rFonts w:hint="eastAsia"/>
              </w:rPr>
              <w:t>（豊島病院）</w:t>
            </w:r>
          </w:p>
          <w:p w:rsidR="00DF5196" w:rsidRDefault="00DF5196" w:rsidP="00F3070B">
            <w:r>
              <w:rPr>
                <w:rFonts w:hint="eastAsia"/>
              </w:rPr>
              <w:t xml:space="preserve">　・上記</w:t>
            </w:r>
            <w:r>
              <w:rPr>
                <w:rFonts w:hint="eastAsia"/>
              </w:rPr>
              <w:t>5</w:t>
            </w:r>
            <w:r w:rsidR="00B33246">
              <w:rPr>
                <w:rFonts w:hint="eastAsia"/>
              </w:rPr>
              <w:t>項目について、</w:t>
            </w:r>
            <w:r w:rsidR="00F160EF">
              <w:rPr>
                <w:rFonts w:hint="eastAsia"/>
              </w:rPr>
              <w:t>説明・</w:t>
            </w:r>
            <w:r>
              <w:rPr>
                <w:rFonts w:hint="eastAsia"/>
              </w:rPr>
              <w:t>報告を行った。</w:t>
            </w:r>
          </w:p>
          <w:p w:rsidR="00AD70D0" w:rsidRDefault="00AD70D0" w:rsidP="00F3070B"/>
          <w:p w:rsidR="00AD70D0" w:rsidRDefault="00AD70D0" w:rsidP="00F3070B">
            <w:r>
              <w:rPr>
                <w:rFonts w:hint="eastAsia"/>
              </w:rPr>
              <w:t xml:space="preserve">２　</w:t>
            </w:r>
            <w:r w:rsidR="00703501">
              <w:rPr>
                <w:rFonts w:hint="eastAsia"/>
              </w:rPr>
              <w:t>情報交換</w:t>
            </w:r>
          </w:p>
          <w:p w:rsidR="00703501" w:rsidRDefault="00703501" w:rsidP="00F3070B">
            <w:r>
              <w:rPr>
                <w:rFonts w:hint="eastAsia"/>
              </w:rPr>
              <w:t xml:space="preserve">　・各事業所より、課題</w:t>
            </w:r>
            <w:r w:rsidR="001B3C59">
              <w:rPr>
                <w:rFonts w:hint="eastAsia"/>
              </w:rPr>
              <w:t>や施設間連携</w:t>
            </w:r>
            <w:r w:rsidR="00F160EF">
              <w:rPr>
                <w:rFonts w:hint="eastAsia"/>
              </w:rPr>
              <w:t>の</w:t>
            </w:r>
            <w:r w:rsidR="001B3C59">
              <w:rPr>
                <w:rFonts w:hint="eastAsia"/>
              </w:rPr>
              <w:t>状況</w:t>
            </w:r>
            <w:r w:rsidR="005714AF">
              <w:rPr>
                <w:rFonts w:hint="eastAsia"/>
              </w:rPr>
              <w:t>など</w:t>
            </w:r>
            <w:r w:rsidR="001B3C59">
              <w:rPr>
                <w:rFonts w:hint="eastAsia"/>
              </w:rPr>
              <w:t>について</w:t>
            </w:r>
            <w:r>
              <w:rPr>
                <w:rFonts w:hint="eastAsia"/>
              </w:rPr>
              <w:t>、</w:t>
            </w:r>
            <w:r w:rsidR="001B3C59">
              <w:rPr>
                <w:rFonts w:hint="eastAsia"/>
              </w:rPr>
              <w:t>情報</w:t>
            </w:r>
            <w:r>
              <w:rPr>
                <w:rFonts w:hint="eastAsia"/>
              </w:rPr>
              <w:t>シートを用い</w:t>
            </w:r>
            <w:r w:rsidR="001B3C59">
              <w:rPr>
                <w:rFonts w:hint="eastAsia"/>
              </w:rPr>
              <w:t>て</w:t>
            </w:r>
            <w:r>
              <w:rPr>
                <w:rFonts w:hint="eastAsia"/>
              </w:rPr>
              <w:t>発表を行った。</w:t>
            </w:r>
          </w:p>
          <w:p w:rsidR="00722996" w:rsidRDefault="00703501" w:rsidP="00F3070B">
            <w:r>
              <w:rPr>
                <w:rFonts w:hint="eastAsia"/>
              </w:rPr>
              <w:t xml:space="preserve">　【主な課題・</w:t>
            </w:r>
            <w:r w:rsidR="0009612A">
              <w:rPr>
                <w:rFonts w:hint="eastAsia"/>
              </w:rPr>
              <w:t>現状の報告</w:t>
            </w:r>
            <w:r>
              <w:rPr>
                <w:rFonts w:hint="eastAsia"/>
              </w:rPr>
              <w:t>】</w:t>
            </w:r>
          </w:p>
          <w:p w:rsidR="00C76A95" w:rsidRDefault="00C76A95" w:rsidP="00F3070B">
            <w:r>
              <w:rPr>
                <w:rFonts w:hint="eastAsia"/>
              </w:rPr>
              <w:t>〈医療関係者〉</w:t>
            </w:r>
          </w:p>
          <w:p w:rsidR="00703501" w:rsidRDefault="00703501" w:rsidP="00F3070B">
            <w:r>
              <w:rPr>
                <w:rFonts w:hint="eastAsia"/>
              </w:rPr>
              <w:t xml:space="preserve">　</w:t>
            </w:r>
            <w:r w:rsidR="005714AF">
              <w:rPr>
                <w:rFonts w:hint="eastAsia"/>
              </w:rPr>
              <w:t>・コロナ禍のため、通院希望があっても外来での支援継続が難しい患者がいる。</w:t>
            </w:r>
          </w:p>
          <w:p w:rsidR="0012688A" w:rsidRDefault="0012688A" w:rsidP="0012688A">
            <w:pPr>
              <w:ind w:left="420" w:hangingChars="200" w:hanging="420"/>
            </w:pPr>
            <w:r>
              <w:rPr>
                <w:rFonts w:hint="eastAsia"/>
              </w:rPr>
              <w:t xml:space="preserve">　・</w:t>
            </w:r>
            <w:r w:rsidR="00CD2DBB">
              <w:rPr>
                <w:rFonts w:hint="eastAsia"/>
              </w:rPr>
              <w:t>コロナ禍で、あまり手が回らない診療科がある。</w:t>
            </w:r>
          </w:p>
          <w:p w:rsidR="0009612A" w:rsidRDefault="0009612A" w:rsidP="005E5547">
            <w:pPr>
              <w:ind w:left="420" w:hangingChars="200" w:hanging="420"/>
            </w:pPr>
            <w:r>
              <w:rPr>
                <w:rFonts w:hint="eastAsia"/>
              </w:rPr>
              <w:t xml:space="preserve">　・復職希望の方</w:t>
            </w:r>
            <w:r w:rsidR="00480522">
              <w:rPr>
                <w:rFonts w:hint="eastAsia"/>
              </w:rPr>
              <w:t>の支援</w:t>
            </w:r>
            <w:r>
              <w:rPr>
                <w:rFonts w:hint="eastAsia"/>
              </w:rPr>
              <w:t>について、コロナ禍でデイサービスはお休みしているが、訪問リハビリは継続している。</w:t>
            </w:r>
          </w:p>
          <w:p w:rsidR="00C76A95" w:rsidRDefault="00C76A95" w:rsidP="00C76A95">
            <w:pPr>
              <w:ind w:left="420" w:hangingChars="200" w:hanging="420"/>
            </w:pPr>
            <w:r>
              <w:rPr>
                <w:rFonts w:hint="eastAsia"/>
              </w:rPr>
              <w:t xml:space="preserve">　・病院スタッフが地域で活用できる資源についての理解がまだ不十分で、退院後の支援に結びつけることができていない。</w:t>
            </w:r>
          </w:p>
          <w:p w:rsidR="00C76A95" w:rsidRDefault="00C76A95" w:rsidP="00C76A95">
            <w:pPr>
              <w:ind w:left="420" w:hangingChars="200" w:hanging="420"/>
            </w:pPr>
            <w:r>
              <w:rPr>
                <w:rFonts w:hint="eastAsia"/>
              </w:rPr>
              <w:t xml:space="preserve">　・復職が必要な方、また一人暮らしをしたい方の退院支援の進め方についての理解が不十分である。</w:t>
            </w:r>
          </w:p>
          <w:p w:rsidR="00C76A95" w:rsidRDefault="00C76A95" w:rsidP="00C76A95">
            <w:pPr>
              <w:ind w:leftChars="100" w:left="420" w:hangingChars="100" w:hanging="210"/>
            </w:pPr>
            <w:r>
              <w:rPr>
                <w:rFonts w:hint="eastAsia"/>
              </w:rPr>
              <w:t>・入院期間が短縮される中、十分な社会資源が揃わない状況で退院せざるを得ない状況があり、本人も支援の必要性に気づかないケースが多い。</w:t>
            </w:r>
          </w:p>
          <w:p w:rsidR="00C76A95" w:rsidRDefault="00C76A95" w:rsidP="00C76A95">
            <w:pPr>
              <w:ind w:left="420" w:hangingChars="200" w:hanging="420"/>
            </w:pPr>
            <w:r>
              <w:rPr>
                <w:rFonts w:hint="eastAsia"/>
              </w:rPr>
              <w:t xml:space="preserve">　・過去</w:t>
            </w:r>
            <w:r>
              <w:rPr>
                <w:rFonts w:hint="eastAsia"/>
              </w:rPr>
              <w:t>1</w:t>
            </w:r>
            <w:r>
              <w:rPr>
                <w:rFonts w:hint="eastAsia"/>
              </w:rPr>
              <w:t>年間の連携事例としては、ハローワーク（</w:t>
            </w:r>
            <w:r>
              <w:rPr>
                <w:rFonts w:hint="eastAsia"/>
              </w:rPr>
              <w:t>5</w:t>
            </w:r>
            <w:r w:rsidR="00F160EF">
              <w:rPr>
                <w:rFonts w:hint="eastAsia"/>
              </w:rPr>
              <w:t>件程度</w:t>
            </w:r>
            <w:r>
              <w:rPr>
                <w:rFonts w:hint="eastAsia"/>
              </w:rPr>
              <w:t>）、就労移行支援事業所（</w:t>
            </w:r>
            <w:r>
              <w:rPr>
                <w:rFonts w:hint="eastAsia"/>
              </w:rPr>
              <w:t>2</w:t>
            </w:r>
            <w:r w:rsidR="00F160EF">
              <w:rPr>
                <w:rFonts w:hint="eastAsia"/>
              </w:rPr>
              <w:t>件）、就労継続支援</w:t>
            </w:r>
            <w:r>
              <w:rPr>
                <w:rFonts w:hint="eastAsia"/>
              </w:rPr>
              <w:t>A</w:t>
            </w:r>
            <w:r w:rsidR="00F160EF">
              <w:rPr>
                <w:rFonts w:hint="eastAsia"/>
              </w:rPr>
              <w:t>型</w:t>
            </w:r>
            <w:r>
              <w:rPr>
                <w:rFonts w:hint="eastAsia"/>
              </w:rPr>
              <w:t>事業所（相談</w:t>
            </w:r>
            <w:r>
              <w:rPr>
                <w:rFonts w:hint="eastAsia"/>
              </w:rPr>
              <w:t>1</w:t>
            </w:r>
            <w:r w:rsidR="00F160EF">
              <w:rPr>
                <w:rFonts w:hint="eastAsia"/>
              </w:rPr>
              <w:t>件）、就労継続支援</w:t>
            </w:r>
            <w:r>
              <w:rPr>
                <w:rFonts w:hint="eastAsia"/>
              </w:rPr>
              <w:t>B</w:t>
            </w:r>
            <w:r w:rsidR="00F160EF">
              <w:rPr>
                <w:rFonts w:hint="eastAsia"/>
              </w:rPr>
              <w:t>型</w:t>
            </w:r>
            <w:r>
              <w:rPr>
                <w:rFonts w:hint="eastAsia"/>
              </w:rPr>
              <w:t>事業所（相談</w:t>
            </w:r>
            <w:r>
              <w:rPr>
                <w:rFonts w:hint="eastAsia"/>
              </w:rPr>
              <w:t>1</w:t>
            </w:r>
            <w:r>
              <w:rPr>
                <w:rFonts w:hint="eastAsia"/>
              </w:rPr>
              <w:t>件）、ハート・ワーク（相談</w:t>
            </w:r>
            <w:r>
              <w:rPr>
                <w:rFonts w:hint="eastAsia"/>
              </w:rPr>
              <w:t>1</w:t>
            </w:r>
            <w:r>
              <w:rPr>
                <w:rFonts w:hint="eastAsia"/>
              </w:rPr>
              <w:t>件）、ジョブコーチ（</w:t>
            </w:r>
            <w:r>
              <w:rPr>
                <w:rFonts w:hint="eastAsia"/>
              </w:rPr>
              <w:t>1</w:t>
            </w:r>
            <w:r>
              <w:rPr>
                <w:rFonts w:hint="eastAsia"/>
              </w:rPr>
              <w:t>件）、東京都心身障害者福祉センター（相談</w:t>
            </w:r>
            <w:r>
              <w:rPr>
                <w:rFonts w:hint="eastAsia"/>
              </w:rPr>
              <w:t>1</w:t>
            </w:r>
            <w:r>
              <w:rPr>
                <w:rFonts w:hint="eastAsia"/>
              </w:rPr>
              <w:t>件）。</w:t>
            </w:r>
          </w:p>
          <w:p w:rsidR="00C76A95" w:rsidRDefault="00C76A95" w:rsidP="00C76A95">
            <w:pPr>
              <w:ind w:left="420" w:hangingChars="200" w:hanging="420"/>
            </w:pPr>
            <w:r>
              <w:rPr>
                <w:rFonts w:hint="eastAsia"/>
              </w:rPr>
              <w:t xml:space="preserve">　・コロナ禍で利用者数制限を設けているところもあり、当院外来で支援を継続しているケースがある。</w:t>
            </w:r>
          </w:p>
          <w:p w:rsidR="00C76A95" w:rsidRDefault="00C76A95" w:rsidP="00C76A95">
            <w:pPr>
              <w:ind w:left="420" w:hangingChars="200" w:hanging="420"/>
            </w:pPr>
            <w:r>
              <w:rPr>
                <w:rFonts w:hint="eastAsia"/>
              </w:rPr>
              <w:t xml:space="preserve">　・ハローワークや職場訪問には、前年度まではセラピストが同行することがあったが、今年度は職員の外出支援の制限が生じており、電話連絡または書面をもって本人が伝えるケースもある。</w:t>
            </w:r>
          </w:p>
          <w:p w:rsidR="00C76A95" w:rsidRDefault="00C76A95" w:rsidP="00C76A95">
            <w:pPr>
              <w:ind w:left="420" w:hangingChars="200" w:hanging="420"/>
            </w:pPr>
            <w:r>
              <w:rPr>
                <w:rFonts w:hint="eastAsia"/>
              </w:rPr>
              <w:t xml:space="preserve">　・今年は新型コロナウイルス感染症の関係で全体的な紹介件数が減少していたこともあり、高次脳機能障がい関連の連携は数件だった。</w:t>
            </w:r>
          </w:p>
          <w:p w:rsidR="00C76A95" w:rsidRDefault="00C76A95" w:rsidP="00C76A95">
            <w:pPr>
              <w:ind w:left="420" w:hangingChars="200" w:hanging="420"/>
            </w:pPr>
            <w:r>
              <w:rPr>
                <w:rFonts w:hint="eastAsia"/>
              </w:rPr>
              <w:t xml:space="preserve">　・区内関連の連携は、他院からの紹介で精神保健福祉手帳取得に関する依頼が</w:t>
            </w:r>
            <w:r>
              <w:rPr>
                <w:rFonts w:hint="eastAsia"/>
              </w:rPr>
              <w:t>1</w:t>
            </w:r>
            <w:r>
              <w:rPr>
                <w:rFonts w:hint="eastAsia"/>
              </w:rPr>
              <w:t>件のみであった。</w:t>
            </w:r>
          </w:p>
          <w:p w:rsidR="00C76A95" w:rsidRDefault="00C76A95" w:rsidP="00C76A95">
            <w:pPr>
              <w:ind w:left="420" w:hangingChars="200" w:hanging="420"/>
            </w:pPr>
          </w:p>
          <w:p w:rsidR="00C76A95" w:rsidRPr="00C76A95" w:rsidRDefault="00C76A95" w:rsidP="00C76A95">
            <w:pPr>
              <w:ind w:left="420" w:hangingChars="200" w:hanging="420"/>
            </w:pPr>
          </w:p>
          <w:p w:rsidR="00A31761" w:rsidRDefault="00C76A95" w:rsidP="005E5547">
            <w:pPr>
              <w:ind w:left="420" w:hangingChars="200" w:hanging="420"/>
            </w:pPr>
            <w:r>
              <w:rPr>
                <w:rFonts w:hint="eastAsia"/>
              </w:rPr>
              <w:lastRenderedPageBreak/>
              <w:t>〈就労支援事業所</w:t>
            </w:r>
            <w:r w:rsidR="00A31761">
              <w:rPr>
                <w:rFonts w:hint="eastAsia"/>
              </w:rPr>
              <w:t>〉</w:t>
            </w:r>
          </w:p>
          <w:p w:rsidR="0009612A" w:rsidRDefault="00F160EF" w:rsidP="005E5547">
            <w:pPr>
              <w:ind w:left="420" w:hangingChars="200" w:hanging="420"/>
            </w:pPr>
            <w:r>
              <w:rPr>
                <w:rFonts w:hint="eastAsia"/>
              </w:rPr>
              <w:t xml:space="preserve">　・コロナ禍で家に居</w:t>
            </w:r>
            <w:r w:rsidR="00CD2DFD">
              <w:rPr>
                <w:rFonts w:hint="eastAsia"/>
              </w:rPr>
              <w:t>がちな方に対して、オンラインにて</w:t>
            </w:r>
            <w:r w:rsidR="0009612A">
              <w:rPr>
                <w:rFonts w:hint="eastAsia"/>
              </w:rPr>
              <w:t>在宅での就労支援を行っている。</w:t>
            </w:r>
          </w:p>
          <w:p w:rsidR="00C76A95" w:rsidRPr="00D30606" w:rsidRDefault="00C76A95" w:rsidP="00C76A95">
            <w:pPr>
              <w:ind w:left="420" w:hangingChars="200" w:hanging="420"/>
            </w:pPr>
            <w:r>
              <w:rPr>
                <w:rFonts w:hint="eastAsia"/>
              </w:rPr>
              <w:t xml:space="preserve">　・テレワークに伴うオンライン化や、新型コロナウイルス感染予防にうまく対応出来ていない。</w:t>
            </w:r>
          </w:p>
          <w:p w:rsidR="00722996" w:rsidRDefault="00C76A95" w:rsidP="005E5547">
            <w:pPr>
              <w:ind w:left="420" w:hangingChars="200" w:hanging="420"/>
            </w:pPr>
            <w:r>
              <w:rPr>
                <w:rFonts w:hint="eastAsia"/>
              </w:rPr>
              <w:t>〈当事者団体等</w:t>
            </w:r>
            <w:r w:rsidR="00592170">
              <w:rPr>
                <w:rFonts w:hint="eastAsia"/>
              </w:rPr>
              <w:t>〉</w:t>
            </w:r>
          </w:p>
          <w:p w:rsidR="00E11902" w:rsidRDefault="00592170" w:rsidP="00E11902">
            <w:pPr>
              <w:ind w:left="420" w:hangingChars="200" w:hanging="420"/>
            </w:pPr>
            <w:r>
              <w:rPr>
                <w:rFonts w:hint="eastAsia"/>
              </w:rPr>
              <w:t xml:space="preserve">　・コロナ禍で休止していた高次脳機能障がいと難病患者のピアカウンセリングについて、</w:t>
            </w:r>
            <w:r w:rsidR="00E11902">
              <w:rPr>
                <w:rFonts w:hint="eastAsia"/>
              </w:rPr>
              <w:t>9</w:t>
            </w:r>
            <w:r w:rsidR="00E11902">
              <w:rPr>
                <w:rFonts w:hint="eastAsia"/>
              </w:rPr>
              <w:t>月から再開した。</w:t>
            </w:r>
          </w:p>
          <w:p w:rsidR="00F95ABA" w:rsidRDefault="00F95ABA" w:rsidP="00A77AD5">
            <w:pPr>
              <w:ind w:left="420" w:hangingChars="200" w:hanging="420"/>
            </w:pPr>
            <w:r>
              <w:rPr>
                <w:rFonts w:hint="eastAsia"/>
              </w:rPr>
              <w:t>〈東京都心身障害者福祉センター〉</w:t>
            </w:r>
          </w:p>
          <w:p w:rsidR="00F95ABA" w:rsidRPr="00F95ABA" w:rsidRDefault="00F95ABA" w:rsidP="00F95ABA">
            <w:pPr>
              <w:ind w:left="420" w:hangingChars="200" w:hanging="420"/>
            </w:pPr>
            <w:r>
              <w:rPr>
                <w:rFonts w:hint="eastAsia"/>
              </w:rPr>
              <w:t xml:space="preserve">　・高次脳機能障がいの当事者や家族から年間で約</w:t>
            </w:r>
            <w:r>
              <w:rPr>
                <w:rFonts w:hint="eastAsia"/>
              </w:rPr>
              <w:t>800</w:t>
            </w:r>
            <w:r>
              <w:rPr>
                <w:rFonts w:hint="eastAsia"/>
              </w:rPr>
              <w:t>件の相談がある。</w:t>
            </w:r>
          </w:p>
          <w:p w:rsidR="00722996" w:rsidRDefault="00F160EF" w:rsidP="00C76A95">
            <w:pPr>
              <w:ind w:left="420" w:hangingChars="200" w:hanging="420"/>
            </w:pPr>
            <w:r>
              <w:rPr>
                <w:rFonts w:hint="eastAsia"/>
              </w:rPr>
              <w:t xml:space="preserve">　・高次脳機能障がい</w:t>
            </w:r>
            <w:r w:rsidR="00D30606">
              <w:rPr>
                <w:rFonts w:hint="eastAsia"/>
              </w:rPr>
              <w:t>支援普及事業における、就労準備支援プログラム</w:t>
            </w:r>
            <w:r w:rsidR="00046ADA">
              <w:rPr>
                <w:rFonts w:hint="eastAsia"/>
              </w:rPr>
              <w:t>（</w:t>
            </w:r>
            <w:r w:rsidR="00046ADA">
              <w:rPr>
                <w:rFonts w:hint="eastAsia"/>
              </w:rPr>
              <w:t>6</w:t>
            </w:r>
            <w:r w:rsidR="00046ADA">
              <w:rPr>
                <w:rFonts w:hint="eastAsia"/>
              </w:rPr>
              <w:t>ヶ月の通所）</w:t>
            </w:r>
            <w:r w:rsidR="00D30606">
              <w:rPr>
                <w:rFonts w:hint="eastAsia"/>
              </w:rPr>
              <w:t>や、社会生活評価プログラム</w:t>
            </w:r>
            <w:r w:rsidR="00046ADA">
              <w:rPr>
                <w:rFonts w:hint="eastAsia"/>
              </w:rPr>
              <w:t>（</w:t>
            </w:r>
            <w:r w:rsidR="00046ADA">
              <w:rPr>
                <w:rFonts w:hint="eastAsia"/>
              </w:rPr>
              <w:t>4</w:t>
            </w:r>
            <w:r w:rsidR="00046ADA">
              <w:rPr>
                <w:rFonts w:hint="eastAsia"/>
              </w:rPr>
              <w:t>カ月の通所）</w:t>
            </w:r>
            <w:r>
              <w:rPr>
                <w:rFonts w:hint="eastAsia"/>
              </w:rPr>
              <w:t>については、高次脳機能障がい</w:t>
            </w:r>
            <w:r w:rsidR="00D30606">
              <w:rPr>
                <w:rFonts w:hint="eastAsia"/>
              </w:rPr>
              <w:t>の診断があれば手帳がなくても</w:t>
            </w:r>
            <w:r w:rsidR="00046ADA">
              <w:rPr>
                <w:rFonts w:hint="eastAsia"/>
              </w:rPr>
              <w:t>利用</w:t>
            </w:r>
            <w:r w:rsidR="00D30606">
              <w:rPr>
                <w:rFonts w:hint="eastAsia"/>
              </w:rPr>
              <w:t>できる。</w:t>
            </w:r>
          </w:p>
          <w:p w:rsidR="004B10E1" w:rsidRDefault="004B10E1" w:rsidP="008B088B">
            <w:pPr>
              <w:ind w:left="420" w:hangingChars="200" w:hanging="420"/>
            </w:pPr>
            <w:r>
              <w:rPr>
                <w:rFonts w:hint="eastAsia"/>
              </w:rPr>
              <w:t xml:space="preserve">　</w:t>
            </w:r>
            <w:r w:rsidR="008B088B">
              <w:rPr>
                <w:rFonts w:hint="eastAsia"/>
              </w:rPr>
              <w:t>【連携相談事例】</w:t>
            </w:r>
          </w:p>
          <w:p w:rsidR="00F160EF" w:rsidRDefault="00C76A95" w:rsidP="00012E6C">
            <w:pPr>
              <w:ind w:firstLineChars="100" w:firstLine="210"/>
            </w:pPr>
            <w:r>
              <w:rPr>
                <w:rFonts w:hint="eastAsia"/>
              </w:rPr>
              <w:t>〈</w:t>
            </w:r>
            <w:r w:rsidR="00BB5480">
              <w:rPr>
                <w:rFonts w:hint="eastAsia"/>
              </w:rPr>
              <w:t>区内</w:t>
            </w:r>
            <w:r>
              <w:rPr>
                <w:rFonts w:hint="eastAsia"/>
              </w:rPr>
              <w:t>医療関係者</w:t>
            </w:r>
            <w:r w:rsidR="003708A4">
              <w:rPr>
                <w:rFonts w:hint="eastAsia"/>
              </w:rPr>
              <w:t>〉</w:t>
            </w:r>
          </w:p>
          <w:p w:rsidR="0083065E" w:rsidRDefault="00F160EF" w:rsidP="00F160EF">
            <w:pPr>
              <w:ind w:leftChars="100" w:left="210"/>
            </w:pPr>
            <w:r>
              <w:rPr>
                <w:rFonts w:hint="eastAsia"/>
              </w:rPr>
              <w:t>・</w:t>
            </w:r>
            <w:r w:rsidR="0083065E">
              <w:rPr>
                <w:rFonts w:hint="eastAsia"/>
              </w:rPr>
              <w:t>コロナ禍により、家に閉じこもりがちになるなど、患者の方の意欲や高次脳機能の低下を危惧しており、諸外国ではスマートフォンでの定期通知や、パソコンのオンラインサービスを用いた在宅支援を行っていることを伺っているが、現在実践されている支援や工夫があれば教えてほしい。</w:t>
            </w:r>
          </w:p>
          <w:p w:rsidR="00F160EF" w:rsidRDefault="00F160EF" w:rsidP="00F160EF">
            <w:pPr>
              <w:ind w:leftChars="100" w:left="210"/>
            </w:pPr>
            <w:r>
              <w:rPr>
                <w:rFonts w:hint="eastAsia"/>
              </w:rPr>
              <w:t>・ビデオを使用した就労支援を行っている。</w:t>
            </w:r>
          </w:p>
          <w:p w:rsidR="00F160EF" w:rsidRDefault="00F160EF" w:rsidP="00F160EF">
            <w:pPr>
              <w:ind w:leftChars="100" w:left="210"/>
            </w:pPr>
            <w:r>
              <w:rPr>
                <w:rFonts w:hint="eastAsia"/>
              </w:rPr>
              <w:t>・急性期病院のため、脳卒中など高次脳機能障がいの原因となる疾患の患者が多く来られる。急性期治療の後でリハビリ転院することが多く、回復期リハビリテーション病院や地域包括ケア病棟を持つ病院への転院相談が主要目的となっている。</w:t>
            </w:r>
          </w:p>
          <w:p w:rsidR="00F160EF" w:rsidRDefault="00012E6C" w:rsidP="00F160EF">
            <w:pPr>
              <w:ind w:leftChars="100" w:left="210"/>
            </w:pPr>
            <w:r>
              <w:rPr>
                <w:rFonts w:hint="eastAsia"/>
              </w:rPr>
              <w:t>〈他自治体医療関係者〉</w:t>
            </w:r>
          </w:p>
          <w:p w:rsidR="0083065E" w:rsidRDefault="00012E6C" w:rsidP="00012E6C">
            <w:pPr>
              <w:ind w:firstLineChars="100" w:firstLine="210"/>
            </w:pPr>
            <w:r>
              <w:rPr>
                <w:rFonts w:hint="eastAsia"/>
              </w:rPr>
              <w:t>・</w:t>
            </w:r>
            <w:r w:rsidR="0083065E">
              <w:rPr>
                <w:rFonts w:hint="eastAsia"/>
              </w:rPr>
              <w:t>病院の情報誌の中で、家でできる運動についてを記載し、そちらを配布している。</w:t>
            </w:r>
          </w:p>
          <w:p w:rsidR="00012E6C" w:rsidRDefault="00012E6C" w:rsidP="00012E6C">
            <w:pPr>
              <w:ind w:leftChars="100" w:left="420" w:hangingChars="100" w:hanging="210"/>
            </w:pPr>
            <w:r>
              <w:rPr>
                <w:rFonts w:hint="eastAsia"/>
              </w:rPr>
              <w:t>・高次脳機能障がいの方の支援について、手帳を取得するとサービスが増えるため、取得後に障が</w:t>
            </w:r>
          </w:p>
          <w:p w:rsidR="00012E6C" w:rsidRDefault="00012E6C" w:rsidP="00012E6C">
            <w:pPr>
              <w:ind w:leftChars="100" w:left="420" w:hangingChars="100" w:hanging="210"/>
            </w:pPr>
            <w:r>
              <w:rPr>
                <w:rFonts w:hint="eastAsia"/>
              </w:rPr>
              <w:t>い者福祉センター等の関係機関につなぐことを検討してみてほしい。</w:t>
            </w:r>
          </w:p>
          <w:p w:rsidR="008B088B" w:rsidRPr="00D0320B" w:rsidRDefault="008B088B" w:rsidP="00012E6C"/>
        </w:tc>
      </w:tr>
    </w:tbl>
    <w:p w:rsidR="00E27A38" w:rsidRDefault="00E27A38" w:rsidP="00B33246">
      <w:pPr>
        <w:spacing w:line="14" w:lineRule="exact"/>
      </w:pPr>
    </w:p>
    <w:sectPr w:rsidR="00E27A38" w:rsidSect="006C2301">
      <w:headerReference w:type="default" r:id="rId6"/>
      <w:footerReference w:type="default" r:id="rId7"/>
      <w:pgSz w:w="11906" w:h="16838"/>
      <w:pgMar w:top="1418" w:right="1077" w:bottom="1418" w:left="1077" w:header="567" w:footer="85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493" w:rsidRDefault="00650493" w:rsidP="00CF6EF9">
      <w:r>
        <w:separator/>
      </w:r>
    </w:p>
  </w:endnote>
  <w:endnote w:type="continuationSeparator" w:id="0">
    <w:p w:rsidR="00650493" w:rsidRDefault="00650493"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301" w:rsidRDefault="006C2301" w:rsidP="006C2301">
    <w:pPr>
      <w:pStyle w:val="a5"/>
      <w:jc w:val="center"/>
    </w:pPr>
    <w:r>
      <w:fldChar w:fldCharType="begin"/>
    </w:r>
    <w:r>
      <w:instrText>PAGE   \* MERGEFORMAT</w:instrText>
    </w:r>
    <w:r>
      <w:fldChar w:fldCharType="separate"/>
    </w:r>
    <w:r w:rsidR="00F129CC" w:rsidRPr="00F129CC">
      <w:rPr>
        <w:noProof/>
        <w:lang w:val="ja-JP"/>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493" w:rsidRDefault="00650493" w:rsidP="00CF6EF9">
      <w:r>
        <w:separator/>
      </w:r>
    </w:p>
  </w:footnote>
  <w:footnote w:type="continuationSeparator" w:id="0">
    <w:p w:rsidR="00650493" w:rsidRDefault="00650493"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12E6C"/>
    <w:rsid w:val="00046ADA"/>
    <w:rsid w:val="00053253"/>
    <w:rsid w:val="00074CCF"/>
    <w:rsid w:val="0009612A"/>
    <w:rsid w:val="000E0F27"/>
    <w:rsid w:val="00116974"/>
    <w:rsid w:val="0012688A"/>
    <w:rsid w:val="001B3C59"/>
    <w:rsid w:val="00294D45"/>
    <w:rsid w:val="002E1D22"/>
    <w:rsid w:val="003708A4"/>
    <w:rsid w:val="00370ADB"/>
    <w:rsid w:val="0039353E"/>
    <w:rsid w:val="003E41B7"/>
    <w:rsid w:val="003E685D"/>
    <w:rsid w:val="004203BA"/>
    <w:rsid w:val="00471283"/>
    <w:rsid w:val="00480522"/>
    <w:rsid w:val="004B10E1"/>
    <w:rsid w:val="0055291A"/>
    <w:rsid w:val="005714AF"/>
    <w:rsid w:val="00592170"/>
    <w:rsid w:val="005D09D0"/>
    <w:rsid w:val="005E5547"/>
    <w:rsid w:val="00632B73"/>
    <w:rsid w:val="0064791F"/>
    <w:rsid w:val="00650493"/>
    <w:rsid w:val="006C2301"/>
    <w:rsid w:val="00703501"/>
    <w:rsid w:val="0071319C"/>
    <w:rsid w:val="00722996"/>
    <w:rsid w:val="00773949"/>
    <w:rsid w:val="007C5C6A"/>
    <w:rsid w:val="007D7AAC"/>
    <w:rsid w:val="0083065E"/>
    <w:rsid w:val="008B088B"/>
    <w:rsid w:val="008E21C1"/>
    <w:rsid w:val="009258C3"/>
    <w:rsid w:val="00940664"/>
    <w:rsid w:val="009715AB"/>
    <w:rsid w:val="009D3B8D"/>
    <w:rsid w:val="00A31761"/>
    <w:rsid w:val="00A57DD5"/>
    <w:rsid w:val="00A77AD5"/>
    <w:rsid w:val="00AB7CB3"/>
    <w:rsid w:val="00AD70D0"/>
    <w:rsid w:val="00AE3062"/>
    <w:rsid w:val="00B33246"/>
    <w:rsid w:val="00BB5480"/>
    <w:rsid w:val="00C76A95"/>
    <w:rsid w:val="00CC70B0"/>
    <w:rsid w:val="00CD2DBB"/>
    <w:rsid w:val="00CD2DFD"/>
    <w:rsid w:val="00CF6EF9"/>
    <w:rsid w:val="00D0320B"/>
    <w:rsid w:val="00D30606"/>
    <w:rsid w:val="00DF5196"/>
    <w:rsid w:val="00E11902"/>
    <w:rsid w:val="00E27A38"/>
    <w:rsid w:val="00EB4491"/>
    <w:rsid w:val="00F007EB"/>
    <w:rsid w:val="00F129CC"/>
    <w:rsid w:val="00F160EF"/>
    <w:rsid w:val="00F3070B"/>
    <w:rsid w:val="00F70D92"/>
    <w:rsid w:val="00F95ABA"/>
    <w:rsid w:val="00FF6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3324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332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2</Pages>
  <Words>262</Words>
  <Characters>1498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畑 啓介</cp:lastModifiedBy>
  <cp:revision>42</cp:revision>
  <cp:lastPrinted>2020-10-12T07:31:00Z</cp:lastPrinted>
  <dcterms:created xsi:type="dcterms:W3CDTF">2020-10-06T23:53:00Z</dcterms:created>
  <dcterms:modified xsi:type="dcterms:W3CDTF">2021-01-20T06:21:00Z</dcterms:modified>
</cp:coreProperties>
</file>