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C0499" w14:textId="77777777" w:rsidR="00C967F8" w:rsidRPr="00CE29F7" w:rsidRDefault="00374096" w:rsidP="006A5089">
      <w:pPr>
        <w:spacing w:beforeLines="50" w:before="158"/>
        <w:ind w:rightChars="-68" w:right="-143"/>
        <w:jc w:val="center"/>
        <w:rPr>
          <w:rFonts w:ascii="ＭＳ ゴシック" w:eastAsia="ＭＳ ゴシック" w:hAnsi="ＭＳ ゴシック"/>
          <w:b/>
          <w:color w:val="000000" w:themeColor="text1"/>
          <w:sz w:val="28"/>
          <w:szCs w:val="28"/>
        </w:rPr>
      </w:pPr>
      <w:bookmarkStart w:id="0" w:name="_GoBack"/>
      <w:bookmarkEnd w:id="0"/>
      <w:r w:rsidRPr="00CE29F7">
        <w:rPr>
          <w:rFonts w:ascii="ＭＳ ゴシック" w:eastAsia="ＭＳ ゴシック" w:hAnsi="ＭＳ ゴシック" w:hint="eastAsia"/>
          <w:b/>
          <w:color w:val="000000" w:themeColor="text1"/>
          <w:sz w:val="28"/>
          <w:szCs w:val="28"/>
        </w:rPr>
        <w:t>板橋区環境教育推進プラン</w:t>
      </w:r>
      <w:r w:rsidR="00F4477D" w:rsidRPr="00CE29F7">
        <w:rPr>
          <w:rFonts w:ascii="ＭＳ ゴシック" w:eastAsia="ＭＳ ゴシック" w:hAnsi="ＭＳ ゴシック" w:hint="eastAsia"/>
          <w:b/>
          <w:color w:val="000000" w:themeColor="text1"/>
          <w:sz w:val="28"/>
          <w:szCs w:val="28"/>
        </w:rPr>
        <w:t>2025</w:t>
      </w:r>
      <w:r w:rsidRPr="00CE29F7">
        <w:rPr>
          <w:rFonts w:ascii="ＭＳ ゴシック" w:eastAsia="ＭＳ ゴシック" w:hAnsi="ＭＳ ゴシック" w:hint="eastAsia"/>
          <w:b/>
          <w:color w:val="000000" w:themeColor="text1"/>
          <w:sz w:val="28"/>
          <w:szCs w:val="28"/>
        </w:rPr>
        <w:t>の進捗状況について</w:t>
      </w:r>
    </w:p>
    <w:p w14:paraId="1AA937C1" w14:textId="77777777" w:rsidR="005E500A" w:rsidRPr="00CE29F7" w:rsidRDefault="005E500A" w:rsidP="005E500A">
      <w:pPr>
        <w:ind w:rightChars="-68" w:right="-143"/>
        <w:jc w:val="left"/>
        <w:rPr>
          <w:rFonts w:ascii="ＭＳ 明朝" w:eastAsia="ＭＳ 明朝" w:hAnsi="ＭＳ 明朝"/>
          <w:color w:val="000000" w:themeColor="text1"/>
          <w:sz w:val="24"/>
          <w:szCs w:val="24"/>
        </w:rPr>
      </w:pPr>
    </w:p>
    <w:p w14:paraId="0BACAC08" w14:textId="1F85E580" w:rsidR="00474108" w:rsidRPr="00CE29F7" w:rsidRDefault="00474108" w:rsidP="006A5089">
      <w:pPr>
        <w:ind w:firstLineChars="100" w:firstLine="240"/>
        <w:rPr>
          <w:rFonts w:ascii="ＭＳ 明朝" w:eastAsia="ＭＳ 明朝" w:hAnsi="ＭＳ 明朝"/>
          <w:color w:val="000000" w:themeColor="text1"/>
          <w:sz w:val="24"/>
          <w:szCs w:val="24"/>
        </w:rPr>
      </w:pPr>
      <w:r w:rsidRPr="00CE29F7">
        <w:rPr>
          <w:rFonts w:ascii="ＭＳ 明朝" w:eastAsia="ＭＳ 明朝" w:hAnsi="ＭＳ 明朝" w:hint="eastAsia"/>
          <w:color w:val="000000" w:themeColor="text1"/>
          <w:sz w:val="24"/>
          <w:szCs w:val="24"/>
        </w:rPr>
        <w:t>板橋区環境教育推進プラン</w:t>
      </w:r>
      <w:r w:rsidR="00F4477D" w:rsidRPr="00CE29F7">
        <w:rPr>
          <w:rFonts w:ascii="ＭＳ 明朝" w:eastAsia="ＭＳ 明朝" w:hAnsi="ＭＳ 明朝" w:hint="eastAsia"/>
          <w:color w:val="000000" w:themeColor="text1"/>
          <w:sz w:val="24"/>
          <w:szCs w:val="24"/>
        </w:rPr>
        <w:t>2025</w:t>
      </w:r>
      <w:r w:rsidR="00BA68BC" w:rsidRPr="00CE29F7">
        <w:rPr>
          <w:rFonts w:ascii="ＭＳ 明朝" w:eastAsia="ＭＳ 明朝" w:hAnsi="ＭＳ 明朝" w:hint="eastAsia"/>
          <w:color w:val="000000" w:themeColor="text1"/>
          <w:sz w:val="24"/>
          <w:szCs w:val="24"/>
        </w:rPr>
        <w:t>（以下、「本プラン」という。）における</w:t>
      </w:r>
      <w:r w:rsidR="00F4477D" w:rsidRPr="00CE29F7">
        <w:rPr>
          <w:rFonts w:ascii="ＭＳ 明朝" w:eastAsia="ＭＳ 明朝" w:hAnsi="ＭＳ 明朝" w:hint="eastAsia"/>
          <w:color w:val="000000" w:themeColor="text1"/>
          <w:sz w:val="24"/>
          <w:szCs w:val="24"/>
        </w:rPr>
        <w:t>、</w:t>
      </w:r>
      <w:r w:rsidR="00CD6656" w:rsidRPr="00CE29F7">
        <w:rPr>
          <w:rFonts w:ascii="ＭＳ 明朝" w:eastAsia="ＭＳ 明朝" w:hAnsi="ＭＳ 明朝" w:hint="eastAsia"/>
          <w:color w:val="000000" w:themeColor="text1"/>
          <w:sz w:val="24"/>
          <w:szCs w:val="24"/>
        </w:rPr>
        <w:t>平成31年度（令和元年度）</w:t>
      </w:r>
      <w:r w:rsidR="00BA68BC" w:rsidRPr="00CE29F7">
        <w:rPr>
          <w:rFonts w:ascii="ＭＳ 明朝" w:eastAsia="ＭＳ 明朝" w:hAnsi="ＭＳ 明朝" w:hint="eastAsia"/>
          <w:color w:val="000000" w:themeColor="text1"/>
          <w:sz w:val="24"/>
          <w:szCs w:val="24"/>
        </w:rPr>
        <w:t>の進捗状況を取りまとめたので</w:t>
      </w:r>
      <w:r w:rsidRPr="00CE29F7">
        <w:rPr>
          <w:rFonts w:ascii="ＭＳ 明朝" w:eastAsia="ＭＳ 明朝" w:hAnsi="ＭＳ 明朝" w:hint="eastAsia"/>
          <w:color w:val="000000" w:themeColor="text1"/>
          <w:sz w:val="24"/>
          <w:szCs w:val="24"/>
        </w:rPr>
        <w:t>報告する。</w:t>
      </w:r>
    </w:p>
    <w:p w14:paraId="3E3177C3" w14:textId="77777777" w:rsidR="006A5089" w:rsidRPr="00CE29F7" w:rsidRDefault="006A5089" w:rsidP="006A5089">
      <w:pPr>
        <w:ind w:firstLineChars="100" w:firstLine="240"/>
        <w:rPr>
          <w:rFonts w:ascii="ＭＳ 明朝" w:eastAsia="ＭＳ 明朝" w:hAnsi="ＭＳ 明朝"/>
          <w:color w:val="000000" w:themeColor="text1"/>
          <w:sz w:val="24"/>
          <w:szCs w:val="24"/>
        </w:rPr>
      </w:pPr>
    </w:p>
    <w:p w14:paraId="7A506AC5" w14:textId="77777777" w:rsidR="0014602F" w:rsidRPr="00CE29F7" w:rsidRDefault="0014602F" w:rsidP="006A5089">
      <w:pPr>
        <w:rPr>
          <w:rFonts w:ascii="ＭＳ ゴシック" w:eastAsia="ＭＳ ゴシック" w:hAnsi="ＭＳ ゴシック"/>
          <w:b/>
          <w:color w:val="000000" w:themeColor="text1"/>
          <w:sz w:val="24"/>
          <w:szCs w:val="24"/>
        </w:rPr>
      </w:pPr>
      <w:r w:rsidRPr="00CE29F7">
        <w:rPr>
          <w:rFonts w:ascii="ＭＳ ゴシック" w:eastAsia="ＭＳ ゴシック" w:hAnsi="ＭＳ ゴシック" w:hint="eastAsia"/>
          <w:b/>
          <w:color w:val="000000" w:themeColor="text1"/>
          <w:sz w:val="24"/>
          <w:szCs w:val="24"/>
        </w:rPr>
        <w:t>１　本プランについて</w:t>
      </w:r>
    </w:p>
    <w:p w14:paraId="7A1D0CC9" w14:textId="77777777" w:rsidR="0014602F" w:rsidRPr="00CE29F7" w:rsidRDefault="0014602F" w:rsidP="0014602F">
      <w:pPr>
        <w:rPr>
          <w:rFonts w:ascii="ＭＳ ゴシック" w:eastAsia="ＭＳ ゴシック" w:hAnsi="ＭＳ ゴシック"/>
          <w:color w:val="000000" w:themeColor="text1"/>
          <w:sz w:val="24"/>
          <w:szCs w:val="24"/>
        </w:rPr>
      </w:pPr>
      <w:r w:rsidRPr="00CE29F7">
        <w:rPr>
          <w:rFonts w:ascii="ＭＳ ゴシック" w:eastAsia="ＭＳ ゴシック" w:hAnsi="ＭＳ ゴシック" w:hint="eastAsia"/>
          <w:color w:val="000000" w:themeColor="text1"/>
          <w:sz w:val="24"/>
          <w:szCs w:val="24"/>
        </w:rPr>
        <w:t>（１）位置づけ</w:t>
      </w:r>
    </w:p>
    <w:p w14:paraId="26CA8E0B" w14:textId="52B47101" w:rsidR="0014602F" w:rsidRPr="00CE29F7" w:rsidRDefault="0014602F" w:rsidP="006A5089">
      <w:pPr>
        <w:ind w:firstLineChars="100" w:firstLine="240"/>
        <w:rPr>
          <w:rFonts w:ascii="ＭＳ 明朝" w:eastAsia="ＭＳ 明朝" w:hAnsi="ＭＳ 明朝" w:cs="Times New Roman"/>
          <w:color w:val="000000" w:themeColor="text1"/>
          <w:sz w:val="24"/>
          <w:szCs w:val="24"/>
        </w:rPr>
      </w:pPr>
      <w:r w:rsidRPr="00CE29F7">
        <w:rPr>
          <w:rFonts w:ascii="ＭＳ 明朝" w:eastAsia="ＭＳ 明朝" w:hAnsi="ＭＳ 明朝" w:cs="Times New Roman" w:hint="eastAsia"/>
          <w:color w:val="000000" w:themeColor="text1"/>
          <w:sz w:val="24"/>
          <w:szCs w:val="24"/>
        </w:rPr>
        <w:t>本プランは、「環境教育等促進法」の規定に基づく、「区域の自然的社会的条件に応じた環境保全活動、環境保全の意欲の増進及び環境教育並びに協働取組の推進に関する行動計画」として策定している。また、「板橋区環境基本計画2025」の基本目標を具体化していくための計画としても位置づけている。</w:t>
      </w:r>
    </w:p>
    <w:p w14:paraId="43B7FBAF" w14:textId="77777777" w:rsidR="0014602F" w:rsidRPr="00CE29F7" w:rsidRDefault="0014602F" w:rsidP="006A5089">
      <w:pPr>
        <w:spacing w:beforeLines="50" w:before="158"/>
        <w:rPr>
          <w:rFonts w:ascii="ＭＳ ゴシック" w:eastAsia="ＭＳ ゴシック" w:hAnsi="ＭＳ ゴシック"/>
          <w:color w:val="000000" w:themeColor="text1"/>
          <w:sz w:val="24"/>
          <w:szCs w:val="24"/>
        </w:rPr>
      </w:pPr>
      <w:r w:rsidRPr="00CE29F7">
        <w:rPr>
          <w:rFonts w:ascii="ＭＳ ゴシック" w:eastAsia="ＭＳ ゴシック" w:hAnsi="ＭＳ ゴシック" w:hint="eastAsia"/>
          <w:color w:val="000000" w:themeColor="text1"/>
          <w:sz w:val="24"/>
          <w:szCs w:val="24"/>
        </w:rPr>
        <w:t>（２）計画期間</w:t>
      </w:r>
    </w:p>
    <w:p w14:paraId="0C28540F" w14:textId="0AF7338F" w:rsidR="0014602F" w:rsidRPr="00CE29F7" w:rsidRDefault="0014602F" w:rsidP="0014602F">
      <w:pPr>
        <w:rPr>
          <w:rFonts w:ascii="ＭＳ 明朝" w:eastAsia="ＭＳ 明朝" w:hAnsi="ＭＳ 明朝" w:cs="Times New Roman"/>
          <w:color w:val="000000" w:themeColor="text1"/>
          <w:sz w:val="24"/>
          <w:szCs w:val="24"/>
        </w:rPr>
      </w:pPr>
      <w:r w:rsidRPr="00CE29F7">
        <w:rPr>
          <w:rFonts w:ascii="ＭＳ 明朝" w:eastAsia="ＭＳ 明朝" w:hAnsi="ＭＳ 明朝" w:hint="eastAsia"/>
          <w:color w:val="000000" w:themeColor="text1"/>
          <w:sz w:val="24"/>
          <w:szCs w:val="24"/>
        </w:rPr>
        <w:t xml:space="preserve">　</w:t>
      </w:r>
      <w:r w:rsidRPr="00CE29F7">
        <w:rPr>
          <w:rFonts w:ascii="ＭＳ 明朝" w:eastAsia="ＭＳ 明朝" w:hAnsi="ＭＳ 明朝" w:cs="Times New Roman" w:hint="eastAsia"/>
          <w:color w:val="000000" w:themeColor="text1"/>
          <w:sz w:val="24"/>
          <w:szCs w:val="24"/>
        </w:rPr>
        <w:t>本プランの期間は、</w:t>
      </w:r>
      <w:smartTag w:uri="schemas-MSNCTYST-com/MSNCTYST" w:element="MSNCTYST">
        <w:smartTagPr>
          <w:attr w:name="AddressList" w:val="13:東京都板橋区;"/>
          <w:attr w:name="Address" w:val="板橋区"/>
        </w:smartTagPr>
        <w:r w:rsidR="00030F20" w:rsidRPr="00CE29F7">
          <w:rPr>
            <w:rFonts w:ascii="ＭＳ 明朝" w:eastAsia="ＭＳ 明朝" w:hAnsi="ＭＳ 明朝" w:cs="Times New Roman" w:hint="eastAsia"/>
            <w:color w:val="000000" w:themeColor="text1"/>
            <w:sz w:val="24"/>
            <w:szCs w:val="24"/>
          </w:rPr>
          <w:t>「</w:t>
        </w:r>
        <w:r w:rsidRPr="00CE29F7">
          <w:rPr>
            <w:rFonts w:ascii="ＭＳ 明朝" w:eastAsia="ＭＳ 明朝" w:hAnsi="ＭＳ 明朝" w:cs="Times New Roman" w:hint="eastAsia"/>
            <w:color w:val="000000" w:themeColor="text1"/>
            <w:sz w:val="24"/>
            <w:szCs w:val="24"/>
          </w:rPr>
          <w:t>板橋区</w:t>
        </w:r>
      </w:smartTag>
      <w:r w:rsidRPr="00CE29F7">
        <w:rPr>
          <w:rFonts w:ascii="ＭＳ 明朝" w:eastAsia="ＭＳ 明朝" w:hAnsi="ＭＳ 明朝" w:cs="Times New Roman" w:hint="eastAsia"/>
          <w:color w:val="000000" w:themeColor="text1"/>
          <w:sz w:val="24"/>
          <w:szCs w:val="24"/>
        </w:rPr>
        <w:t>環境基本計画2025</w:t>
      </w:r>
      <w:r w:rsidR="00030F20" w:rsidRPr="00CE29F7">
        <w:rPr>
          <w:rFonts w:ascii="ＭＳ 明朝" w:eastAsia="ＭＳ 明朝" w:hAnsi="ＭＳ 明朝" w:cs="Times New Roman" w:hint="eastAsia"/>
          <w:color w:val="000000" w:themeColor="text1"/>
          <w:sz w:val="24"/>
          <w:szCs w:val="24"/>
        </w:rPr>
        <w:t>」</w:t>
      </w:r>
      <w:r w:rsidRPr="00CE29F7">
        <w:rPr>
          <w:rFonts w:ascii="ＭＳ 明朝" w:eastAsia="ＭＳ 明朝" w:hAnsi="ＭＳ 明朝" w:cs="Times New Roman" w:hint="eastAsia"/>
          <w:color w:val="000000" w:themeColor="text1"/>
          <w:sz w:val="24"/>
          <w:szCs w:val="24"/>
        </w:rPr>
        <w:t>の計画年次である</w:t>
      </w:r>
      <w:r w:rsidR="00CD563F" w:rsidRPr="00CE29F7">
        <w:rPr>
          <w:rFonts w:ascii="ＭＳ 明朝" w:eastAsia="ＭＳ 明朝" w:hAnsi="ＭＳ 明朝" w:cs="Times New Roman" w:hint="eastAsia"/>
          <w:color w:val="000000" w:themeColor="text1"/>
          <w:sz w:val="24"/>
          <w:szCs w:val="24"/>
        </w:rPr>
        <w:t>平成28</w:t>
      </w:r>
      <w:r w:rsidR="00B8509F" w:rsidRPr="00CE29F7">
        <w:rPr>
          <w:rFonts w:ascii="ＭＳ 明朝" w:eastAsia="ＭＳ 明朝" w:hAnsi="ＭＳ 明朝" w:cs="Times New Roman" w:hint="eastAsia"/>
          <w:color w:val="000000" w:themeColor="text1"/>
          <w:sz w:val="24"/>
          <w:szCs w:val="24"/>
        </w:rPr>
        <w:t>（2016）</w:t>
      </w:r>
      <w:r w:rsidR="00CD563F" w:rsidRPr="00CE29F7">
        <w:rPr>
          <w:rFonts w:ascii="ＭＳ 明朝" w:eastAsia="ＭＳ 明朝" w:hAnsi="ＭＳ 明朝" w:cs="Times New Roman" w:hint="eastAsia"/>
          <w:color w:val="000000" w:themeColor="text1"/>
          <w:sz w:val="24"/>
          <w:szCs w:val="24"/>
        </w:rPr>
        <w:t>年度から</w:t>
      </w:r>
      <w:r w:rsidR="00421E17" w:rsidRPr="00CE29F7">
        <w:rPr>
          <w:rFonts w:ascii="ＭＳ 明朝" w:eastAsia="ＭＳ 明朝" w:hAnsi="ＭＳ 明朝" w:cs="Times New Roman" w:hint="eastAsia"/>
          <w:color w:val="000000" w:themeColor="text1"/>
          <w:sz w:val="24"/>
          <w:szCs w:val="24"/>
        </w:rPr>
        <w:t>令和</w:t>
      </w:r>
      <w:r w:rsidR="00B8509F" w:rsidRPr="00CE29F7">
        <w:rPr>
          <w:rFonts w:ascii="ＭＳ 明朝" w:eastAsia="ＭＳ 明朝" w:hAnsi="ＭＳ 明朝" w:cs="Times New Roman" w:hint="eastAsia"/>
          <w:color w:val="000000" w:themeColor="text1"/>
          <w:sz w:val="24"/>
          <w:szCs w:val="24"/>
        </w:rPr>
        <w:t>７（2025）</w:t>
      </w:r>
      <w:r w:rsidRPr="00CE29F7">
        <w:rPr>
          <w:rFonts w:ascii="ＭＳ 明朝" w:eastAsia="ＭＳ 明朝" w:hAnsi="ＭＳ 明朝" w:cs="Times New Roman" w:hint="eastAsia"/>
          <w:color w:val="000000" w:themeColor="text1"/>
          <w:sz w:val="24"/>
          <w:szCs w:val="24"/>
        </w:rPr>
        <w:t>年度までの10年間としている。</w:t>
      </w:r>
    </w:p>
    <w:p w14:paraId="022D8205" w14:textId="77777777" w:rsidR="0014602F" w:rsidRPr="00CE29F7" w:rsidRDefault="00C876DA" w:rsidP="006A5089">
      <w:pPr>
        <w:spacing w:beforeLines="50" w:before="158"/>
        <w:rPr>
          <w:rFonts w:ascii="ＭＳ ゴシック" w:eastAsia="ＭＳ ゴシック" w:hAnsi="ＭＳ ゴシック" w:cs="Times New Roman"/>
          <w:color w:val="000000" w:themeColor="text1"/>
          <w:sz w:val="24"/>
          <w:szCs w:val="24"/>
        </w:rPr>
      </w:pPr>
      <w:r w:rsidRPr="00CE29F7">
        <w:rPr>
          <w:rFonts w:ascii="ＭＳ ゴシック" w:eastAsia="ＭＳ ゴシック" w:hAnsi="ＭＳ ゴシック" w:cs="Times New Roman" w:hint="eastAsia"/>
          <w:color w:val="000000" w:themeColor="text1"/>
          <w:sz w:val="24"/>
          <w:szCs w:val="24"/>
        </w:rPr>
        <w:t>（３）</w:t>
      </w:r>
      <w:r w:rsidR="0014602F" w:rsidRPr="00CE29F7">
        <w:rPr>
          <w:rFonts w:ascii="ＭＳ ゴシック" w:eastAsia="ＭＳ ゴシック" w:hAnsi="ＭＳ ゴシック" w:cs="Times New Roman" w:hint="eastAsia"/>
          <w:color w:val="000000" w:themeColor="text1"/>
          <w:sz w:val="24"/>
          <w:szCs w:val="24"/>
        </w:rPr>
        <w:t>指標</w:t>
      </w:r>
    </w:p>
    <w:p w14:paraId="26E1A0A2" w14:textId="7B4B278E" w:rsidR="0014602F" w:rsidRPr="00CE29F7" w:rsidRDefault="00C876DA" w:rsidP="0042529B">
      <w:pPr>
        <w:ind w:firstLineChars="100" w:firstLine="240"/>
        <w:rPr>
          <w:rFonts w:ascii="ＭＳ 明朝" w:eastAsia="ＭＳ 明朝" w:hAnsi="ＭＳ 明朝"/>
          <w:color w:val="000000" w:themeColor="text1"/>
          <w:sz w:val="24"/>
          <w:szCs w:val="24"/>
        </w:rPr>
      </w:pPr>
      <w:r w:rsidRPr="00CE29F7">
        <w:rPr>
          <w:rFonts w:ascii="ＭＳ 明朝" w:eastAsia="ＭＳ 明朝" w:hAnsi="ＭＳ 明朝" w:hint="eastAsia"/>
          <w:color w:val="000000" w:themeColor="text1"/>
          <w:sz w:val="24"/>
          <w:szCs w:val="24"/>
        </w:rPr>
        <w:t>本プランでは、</w:t>
      </w:r>
      <w:r w:rsidR="0014602F" w:rsidRPr="00CE29F7">
        <w:rPr>
          <w:rFonts w:ascii="ＭＳ 明朝" w:eastAsia="ＭＳ 明朝" w:hAnsi="ＭＳ 明朝"/>
          <w:color w:val="000000" w:themeColor="text1"/>
          <w:sz w:val="24"/>
          <w:szCs w:val="24"/>
        </w:rPr>
        <w:t>環境教育が効果的に実施されているかどうかを</w:t>
      </w:r>
      <w:r w:rsidR="00030F20" w:rsidRPr="00CE29F7">
        <w:rPr>
          <w:rFonts w:ascii="ＭＳ 明朝" w:eastAsia="ＭＳ 明朝" w:hAnsi="ＭＳ 明朝" w:hint="eastAsia"/>
          <w:color w:val="000000" w:themeColor="text1"/>
          <w:sz w:val="24"/>
          <w:szCs w:val="24"/>
        </w:rPr>
        <w:t>測る</w:t>
      </w:r>
      <w:r w:rsidR="00473EBB" w:rsidRPr="00CE29F7">
        <w:rPr>
          <w:rFonts w:ascii="ＭＳ 明朝" w:eastAsia="ＭＳ 明朝" w:hAnsi="ＭＳ 明朝" w:hint="eastAsia"/>
          <w:color w:val="000000" w:themeColor="text1"/>
          <w:sz w:val="24"/>
          <w:szCs w:val="24"/>
        </w:rPr>
        <w:t>物差し</w:t>
      </w:r>
      <w:r w:rsidR="0014602F" w:rsidRPr="00CE29F7">
        <w:rPr>
          <w:rFonts w:ascii="ＭＳ 明朝" w:eastAsia="ＭＳ 明朝" w:hAnsi="ＭＳ 明朝"/>
          <w:color w:val="000000" w:themeColor="text1"/>
          <w:sz w:val="24"/>
          <w:szCs w:val="24"/>
        </w:rPr>
        <w:t>として、</w:t>
      </w:r>
      <w:r w:rsidR="0014602F" w:rsidRPr="00CE29F7">
        <w:rPr>
          <w:rFonts w:ascii="ＭＳ 明朝" w:eastAsia="ＭＳ 明朝" w:hAnsi="ＭＳ 明朝" w:hint="eastAsia"/>
          <w:color w:val="000000" w:themeColor="text1"/>
          <w:sz w:val="24"/>
          <w:szCs w:val="24"/>
        </w:rPr>
        <w:t>10</w:t>
      </w:r>
      <w:r w:rsidR="0014602F" w:rsidRPr="00CE29F7">
        <w:rPr>
          <w:rFonts w:ascii="ＭＳ 明朝" w:eastAsia="ＭＳ 明朝" w:hAnsi="ＭＳ 明朝"/>
          <w:color w:val="000000" w:themeColor="text1"/>
          <w:sz w:val="24"/>
          <w:szCs w:val="24"/>
        </w:rPr>
        <w:t>の成果指標を設定し、</w:t>
      </w:r>
      <w:r w:rsidR="0014602F" w:rsidRPr="00CE29F7">
        <w:rPr>
          <w:rFonts w:ascii="ＭＳ 明朝" w:eastAsia="ＭＳ 明朝" w:hAnsi="ＭＳ 明朝" w:hint="eastAsia"/>
          <w:color w:val="000000" w:themeColor="text1"/>
          <w:sz w:val="24"/>
          <w:szCs w:val="24"/>
        </w:rPr>
        <w:t>数値</w:t>
      </w:r>
      <w:r w:rsidR="0014602F" w:rsidRPr="00CE29F7">
        <w:rPr>
          <w:rFonts w:ascii="ＭＳ 明朝" w:eastAsia="ＭＳ 明朝" w:hAnsi="ＭＳ 明朝"/>
          <w:color w:val="000000" w:themeColor="text1"/>
          <w:sz w:val="24"/>
          <w:szCs w:val="24"/>
        </w:rPr>
        <w:t>目標を立てて</w:t>
      </w:r>
      <w:r w:rsidR="0014602F" w:rsidRPr="00CE29F7">
        <w:rPr>
          <w:rFonts w:ascii="ＭＳ 明朝" w:eastAsia="ＭＳ 明朝" w:hAnsi="ＭＳ 明朝" w:hint="eastAsia"/>
          <w:color w:val="000000" w:themeColor="text1"/>
          <w:sz w:val="24"/>
          <w:szCs w:val="24"/>
        </w:rPr>
        <w:t>達成状況を</w:t>
      </w:r>
      <w:r w:rsidR="009B6162" w:rsidRPr="00CE29F7">
        <w:rPr>
          <w:rFonts w:ascii="ＭＳ 明朝" w:eastAsia="ＭＳ 明朝" w:hAnsi="ＭＳ 明朝" w:hint="eastAsia"/>
          <w:color w:val="000000" w:themeColor="text1"/>
          <w:sz w:val="24"/>
          <w:szCs w:val="24"/>
        </w:rPr>
        <w:t>進捗</w:t>
      </w:r>
      <w:r w:rsidR="0014602F" w:rsidRPr="00CE29F7">
        <w:rPr>
          <w:rFonts w:ascii="ＭＳ 明朝" w:eastAsia="ＭＳ 明朝" w:hAnsi="ＭＳ 明朝" w:hint="eastAsia"/>
          <w:color w:val="000000" w:themeColor="text1"/>
          <w:sz w:val="24"/>
          <w:szCs w:val="24"/>
        </w:rPr>
        <w:t>管理して</w:t>
      </w:r>
      <w:r w:rsidR="0014602F" w:rsidRPr="00CE29F7">
        <w:rPr>
          <w:rFonts w:ascii="ＭＳ 明朝" w:eastAsia="ＭＳ 明朝" w:hAnsi="ＭＳ 明朝"/>
          <w:color w:val="000000" w:themeColor="text1"/>
          <w:sz w:val="24"/>
          <w:szCs w:val="24"/>
        </w:rPr>
        <w:t>いる。</w:t>
      </w:r>
    </w:p>
    <w:p w14:paraId="38DC1DC7" w14:textId="77777777" w:rsidR="0014602F" w:rsidRPr="00CE29F7" w:rsidRDefault="0014602F" w:rsidP="0014602F">
      <w:pPr>
        <w:rPr>
          <w:rFonts w:ascii="ＭＳ 明朝" w:eastAsia="ＭＳ 明朝" w:hAnsi="ＭＳ 明朝"/>
          <w:color w:val="000000" w:themeColor="text1"/>
          <w:sz w:val="24"/>
          <w:szCs w:val="24"/>
        </w:rPr>
      </w:pPr>
    </w:p>
    <w:p w14:paraId="6F6F2B3D" w14:textId="2ACB5F8A" w:rsidR="00A45379" w:rsidRPr="00CE29F7" w:rsidRDefault="00A45379" w:rsidP="00A45379">
      <w:pPr>
        <w:jc w:val="left"/>
        <w:rPr>
          <w:rFonts w:ascii="ＭＳ ゴシック" w:eastAsia="ＭＳ ゴシック" w:hAnsi="ＭＳ ゴシック"/>
          <w:b/>
          <w:color w:val="000000" w:themeColor="text1"/>
          <w:sz w:val="24"/>
          <w:szCs w:val="24"/>
        </w:rPr>
      </w:pPr>
      <w:r w:rsidRPr="00CE29F7">
        <w:rPr>
          <w:rFonts w:ascii="ＭＳ ゴシック" w:eastAsia="ＭＳ ゴシック" w:hAnsi="ＭＳ ゴシック" w:hint="eastAsia"/>
          <w:b/>
          <w:color w:val="000000" w:themeColor="text1"/>
          <w:sz w:val="24"/>
          <w:szCs w:val="24"/>
        </w:rPr>
        <w:t xml:space="preserve">２　</w:t>
      </w:r>
      <w:r w:rsidR="00CD6656" w:rsidRPr="00CE29F7">
        <w:rPr>
          <w:rFonts w:ascii="ＭＳ ゴシック" w:eastAsia="ＭＳ ゴシック" w:hAnsi="ＭＳ ゴシック" w:hint="eastAsia"/>
          <w:b/>
          <w:color w:val="000000" w:themeColor="text1"/>
          <w:sz w:val="24"/>
          <w:szCs w:val="24"/>
        </w:rPr>
        <w:t>平成31年度（令和元年度）</w:t>
      </w:r>
      <w:r w:rsidRPr="00CE29F7">
        <w:rPr>
          <w:rFonts w:ascii="ＭＳ ゴシック" w:eastAsia="ＭＳ ゴシック" w:hAnsi="ＭＳ ゴシック" w:hint="eastAsia"/>
          <w:b/>
          <w:color w:val="000000" w:themeColor="text1"/>
          <w:sz w:val="24"/>
          <w:szCs w:val="24"/>
        </w:rPr>
        <w:t>実績値に</w:t>
      </w:r>
      <w:r w:rsidR="00677CE7" w:rsidRPr="00CE29F7">
        <w:rPr>
          <w:rFonts w:ascii="ＭＳ ゴシック" w:eastAsia="ＭＳ ゴシック" w:hAnsi="ＭＳ ゴシック" w:hint="eastAsia"/>
          <w:b/>
          <w:color w:val="000000" w:themeColor="text1"/>
          <w:sz w:val="24"/>
          <w:szCs w:val="24"/>
        </w:rPr>
        <w:t>基づく</w:t>
      </w:r>
      <w:r w:rsidRPr="00CE29F7">
        <w:rPr>
          <w:rFonts w:ascii="ＭＳ ゴシック" w:eastAsia="ＭＳ ゴシック" w:hAnsi="ＭＳ ゴシック" w:hint="eastAsia"/>
          <w:b/>
          <w:color w:val="000000" w:themeColor="text1"/>
          <w:sz w:val="24"/>
          <w:szCs w:val="24"/>
        </w:rPr>
        <w:t>進捗状況の点検・評価</w:t>
      </w:r>
    </w:p>
    <w:p w14:paraId="16DABC19" w14:textId="59FB7A7A" w:rsidR="000802B3" w:rsidRPr="00CE29F7" w:rsidRDefault="00CD6656" w:rsidP="0042529B">
      <w:pPr>
        <w:ind w:rightChars="-13" w:right="-27" w:firstLineChars="100" w:firstLine="240"/>
        <w:rPr>
          <w:rFonts w:ascii="ＭＳ 明朝" w:eastAsia="ＭＳ 明朝" w:hAnsi="ＭＳ 明朝"/>
          <w:color w:val="000000" w:themeColor="text1"/>
          <w:sz w:val="24"/>
          <w:szCs w:val="24"/>
        </w:rPr>
      </w:pPr>
      <w:r w:rsidRPr="00CE29F7">
        <w:rPr>
          <w:rFonts w:ascii="ＭＳ 明朝" w:eastAsia="ＭＳ 明朝" w:hAnsi="ＭＳ 明朝" w:hint="eastAsia"/>
          <w:color w:val="000000" w:themeColor="text1"/>
          <w:sz w:val="24"/>
          <w:szCs w:val="24"/>
        </w:rPr>
        <w:t>平成31年度（令和元年度）</w:t>
      </w:r>
      <w:r w:rsidR="00A45379" w:rsidRPr="00CE29F7">
        <w:rPr>
          <w:rFonts w:ascii="ＭＳ 明朝" w:eastAsia="ＭＳ 明朝" w:hAnsi="ＭＳ 明朝" w:hint="eastAsia"/>
          <w:color w:val="000000" w:themeColor="text1"/>
          <w:sz w:val="24"/>
          <w:szCs w:val="24"/>
        </w:rPr>
        <w:t>における成果指標の進捗状況について、点検・評価を行った。成果指標については、目標値に</w:t>
      </w:r>
      <w:r w:rsidR="00AC31D0" w:rsidRPr="00CE29F7">
        <w:rPr>
          <w:rFonts w:ascii="ＭＳ 明朝" w:eastAsia="ＭＳ 明朝" w:hAnsi="ＭＳ 明朝" w:hint="eastAsia"/>
          <w:color w:val="000000" w:themeColor="text1"/>
          <w:sz w:val="24"/>
          <w:szCs w:val="24"/>
        </w:rPr>
        <w:t>対する進捗度を「順調」</w:t>
      </w:r>
      <w:r w:rsidR="00B8509F" w:rsidRPr="00CE29F7">
        <w:rPr>
          <w:rFonts w:ascii="ＭＳ 明朝" w:eastAsia="ＭＳ 明朝" w:hAnsi="ＭＳ 明朝" w:hint="eastAsia"/>
          <w:color w:val="000000" w:themeColor="text1"/>
          <w:sz w:val="24"/>
          <w:szCs w:val="24"/>
        </w:rPr>
        <w:t>、「</w:t>
      </w:r>
      <w:r w:rsidR="00097001" w:rsidRPr="00CE29F7">
        <w:rPr>
          <w:rFonts w:ascii="ＭＳ 明朝" w:eastAsia="ＭＳ 明朝" w:hAnsi="ＭＳ 明朝" w:hint="eastAsia"/>
          <w:color w:val="000000" w:themeColor="text1"/>
          <w:sz w:val="24"/>
          <w:szCs w:val="24"/>
        </w:rPr>
        <w:t>漸進</w:t>
      </w:r>
      <w:r w:rsidR="00B8509F" w:rsidRPr="00CE29F7">
        <w:rPr>
          <w:rFonts w:ascii="ＭＳ 明朝" w:eastAsia="ＭＳ 明朝" w:hAnsi="ＭＳ 明朝" w:hint="eastAsia"/>
          <w:color w:val="000000" w:themeColor="text1"/>
          <w:sz w:val="24"/>
          <w:szCs w:val="24"/>
        </w:rPr>
        <w:t>」、</w:t>
      </w:r>
      <w:r w:rsidR="002267EB" w:rsidRPr="00CE29F7">
        <w:rPr>
          <w:rFonts w:ascii="ＭＳ 明朝" w:eastAsia="ＭＳ 明朝" w:hAnsi="ＭＳ 明朝" w:hint="eastAsia"/>
          <w:color w:val="000000" w:themeColor="text1"/>
          <w:sz w:val="24"/>
          <w:szCs w:val="24"/>
        </w:rPr>
        <w:t>「停滞」で評価し、行動変容については、</w:t>
      </w:r>
      <w:r w:rsidR="00A45379" w:rsidRPr="00CE29F7">
        <w:rPr>
          <w:rFonts w:ascii="ＭＳ 明朝" w:eastAsia="ＭＳ 明朝" w:hAnsi="ＭＳ 明朝" w:hint="eastAsia"/>
          <w:color w:val="000000" w:themeColor="text1"/>
          <w:sz w:val="24"/>
          <w:szCs w:val="24"/>
        </w:rPr>
        <w:t>成果指標の</w:t>
      </w:r>
      <w:r w:rsidR="00145026" w:rsidRPr="00CE29F7">
        <w:rPr>
          <w:rFonts w:ascii="ＭＳ 明朝" w:eastAsia="ＭＳ 明朝" w:hAnsi="ＭＳ 明朝" w:hint="eastAsia"/>
          <w:color w:val="000000" w:themeColor="text1"/>
          <w:sz w:val="24"/>
          <w:szCs w:val="24"/>
        </w:rPr>
        <w:t>基準</w:t>
      </w:r>
      <w:r w:rsidR="00CD563F" w:rsidRPr="00CE29F7">
        <w:rPr>
          <w:rFonts w:ascii="ＭＳ 明朝" w:eastAsia="ＭＳ 明朝" w:hAnsi="ＭＳ 明朝" w:hint="eastAsia"/>
          <w:color w:val="000000" w:themeColor="text1"/>
          <w:sz w:val="24"/>
          <w:szCs w:val="24"/>
        </w:rPr>
        <w:t>年</w:t>
      </w:r>
      <w:r w:rsidR="00A45379" w:rsidRPr="00CE29F7">
        <w:rPr>
          <w:rFonts w:ascii="ＭＳ 明朝" w:eastAsia="ＭＳ 明朝" w:hAnsi="ＭＳ 明朝" w:hint="eastAsia"/>
          <w:color w:val="000000" w:themeColor="text1"/>
          <w:sz w:val="24"/>
          <w:szCs w:val="24"/>
        </w:rPr>
        <w:t>値が無いものがあることから、平成28年度の</w:t>
      </w:r>
      <w:r w:rsidR="00587934" w:rsidRPr="00CE29F7">
        <w:rPr>
          <w:rFonts w:ascii="ＭＳ 明朝" w:eastAsia="ＭＳ 明朝" w:hAnsi="ＭＳ 明朝" w:hint="eastAsia"/>
          <w:color w:val="000000" w:themeColor="text1"/>
          <w:sz w:val="24"/>
          <w:szCs w:val="24"/>
        </w:rPr>
        <w:t>数</w:t>
      </w:r>
      <w:r w:rsidR="00A45379" w:rsidRPr="00CE29F7">
        <w:rPr>
          <w:rFonts w:ascii="ＭＳ 明朝" w:eastAsia="ＭＳ 明朝" w:hAnsi="ＭＳ 明朝" w:hint="eastAsia"/>
          <w:color w:val="000000" w:themeColor="text1"/>
          <w:sz w:val="24"/>
          <w:szCs w:val="24"/>
        </w:rPr>
        <w:t>値を基に、平成29年度からの進捗を評価する。</w:t>
      </w:r>
    </w:p>
    <w:p w14:paraId="606EC526" w14:textId="67A53EE4" w:rsidR="00A45379" w:rsidRPr="00CE29F7" w:rsidRDefault="000802B3" w:rsidP="0042529B">
      <w:pPr>
        <w:ind w:rightChars="-13" w:right="-27" w:firstLineChars="100" w:firstLine="240"/>
        <w:rPr>
          <w:rFonts w:ascii="ＭＳ 明朝" w:eastAsia="ＭＳ 明朝" w:hAnsi="ＭＳ 明朝"/>
          <w:color w:val="000000" w:themeColor="text1"/>
          <w:sz w:val="24"/>
          <w:szCs w:val="24"/>
        </w:rPr>
      </w:pPr>
      <w:r w:rsidRPr="00CE29F7">
        <w:rPr>
          <w:rFonts w:ascii="ＭＳ 明朝" w:eastAsia="ＭＳ 明朝" w:hAnsi="ＭＳ 明朝" w:hint="eastAsia"/>
          <w:color w:val="000000" w:themeColor="text1"/>
          <w:sz w:val="24"/>
          <w:szCs w:val="24"/>
        </w:rPr>
        <w:t>成果指標</w:t>
      </w:r>
      <w:r w:rsidR="007E338A" w:rsidRPr="00CE29F7">
        <w:rPr>
          <w:rFonts w:ascii="ＭＳ 明朝" w:eastAsia="ＭＳ 明朝" w:hAnsi="ＭＳ 明朝" w:hint="eastAsia"/>
          <w:color w:val="000000" w:themeColor="text1"/>
          <w:sz w:val="24"/>
          <w:szCs w:val="24"/>
        </w:rPr>
        <w:t>（10項目）</w:t>
      </w:r>
      <w:r w:rsidRPr="00CE29F7">
        <w:rPr>
          <w:rFonts w:ascii="ＭＳ 明朝" w:eastAsia="ＭＳ 明朝" w:hAnsi="ＭＳ 明朝" w:hint="eastAsia"/>
          <w:color w:val="000000" w:themeColor="text1"/>
          <w:sz w:val="24"/>
          <w:szCs w:val="24"/>
        </w:rPr>
        <w:t>の目標達成状況</w:t>
      </w:r>
      <w:r w:rsidR="002A0AF2" w:rsidRPr="00CE29F7">
        <w:rPr>
          <w:rFonts w:ascii="ＭＳ 明朝" w:eastAsia="ＭＳ 明朝" w:hAnsi="ＭＳ 明朝" w:hint="eastAsia"/>
          <w:color w:val="000000" w:themeColor="text1"/>
          <w:sz w:val="24"/>
          <w:szCs w:val="24"/>
        </w:rPr>
        <w:t>について</w:t>
      </w:r>
      <w:r w:rsidRPr="00CE29F7">
        <w:rPr>
          <w:rFonts w:ascii="ＭＳ 明朝" w:eastAsia="ＭＳ 明朝" w:hAnsi="ＭＳ 明朝"/>
          <w:color w:val="000000" w:themeColor="text1"/>
          <w:sz w:val="24"/>
          <w:szCs w:val="24"/>
        </w:rPr>
        <w:t>は、</w:t>
      </w:r>
      <w:r w:rsidR="002267EB" w:rsidRPr="00CE29F7">
        <w:rPr>
          <w:rFonts w:ascii="ＭＳ 明朝" w:eastAsia="ＭＳ 明朝" w:hAnsi="ＭＳ 明朝" w:hint="eastAsia"/>
          <w:color w:val="000000" w:themeColor="text1"/>
          <w:sz w:val="24"/>
          <w:szCs w:val="24"/>
        </w:rPr>
        <w:t>数値は改善しているものの小幅にとどまった</w:t>
      </w:r>
      <w:r w:rsidR="003A104E" w:rsidRPr="00CE29F7">
        <w:rPr>
          <w:rFonts w:ascii="ＭＳ 明朝" w:eastAsia="ＭＳ 明朝" w:hAnsi="ＭＳ 明朝" w:hint="eastAsia"/>
          <w:color w:val="000000" w:themeColor="text1"/>
          <w:sz w:val="24"/>
          <w:szCs w:val="24"/>
        </w:rPr>
        <w:t>「</w:t>
      </w:r>
      <w:r w:rsidR="00097001" w:rsidRPr="00CE29F7">
        <w:rPr>
          <w:rFonts w:ascii="ＭＳ 明朝" w:eastAsia="ＭＳ 明朝" w:hAnsi="ＭＳ 明朝" w:hint="eastAsia"/>
          <w:color w:val="000000" w:themeColor="text1"/>
          <w:sz w:val="24"/>
          <w:szCs w:val="24"/>
        </w:rPr>
        <w:t>漸進</w:t>
      </w:r>
      <w:r w:rsidR="003A104E" w:rsidRPr="00CE29F7">
        <w:rPr>
          <w:rFonts w:ascii="ＭＳ 明朝" w:eastAsia="ＭＳ 明朝" w:hAnsi="ＭＳ 明朝" w:hint="eastAsia"/>
          <w:color w:val="000000" w:themeColor="text1"/>
          <w:sz w:val="24"/>
          <w:szCs w:val="24"/>
        </w:rPr>
        <w:t>」が３</w:t>
      </w:r>
      <w:r w:rsidR="0009092A" w:rsidRPr="00CE29F7">
        <w:rPr>
          <w:rFonts w:ascii="ＭＳ 明朝" w:eastAsia="ＭＳ 明朝" w:hAnsi="ＭＳ 明朝" w:hint="eastAsia"/>
          <w:color w:val="000000" w:themeColor="text1"/>
          <w:sz w:val="24"/>
          <w:szCs w:val="24"/>
        </w:rPr>
        <w:t>項目</w:t>
      </w:r>
      <w:r w:rsidR="003A104E" w:rsidRPr="00CE29F7">
        <w:rPr>
          <w:rFonts w:ascii="ＭＳ 明朝" w:eastAsia="ＭＳ 明朝" w:hAnsi="ＭＳ 明朝" w:hint="eastAsia"/>
          <w:color w:val="000000" w:themeColor="text1"/>
          <w:sz w:val="24"/>
          <w:szCs w:val="24"/>
        </w:rPr>
        <w:t>、</w:t>
      </w:r>
      <w:r w:rsidR="0066791B" w:rsidRPr="00CE29F7">
        <w:rPr>
          <w:rFonts w:ascii="ＭＳ 明朝" w:eastAsia="ＭＳ 明朝" w:hAnsi="ＭＳ 明朝" w:hint="eastAsia"/>
          <w:color w:val="000000" w:themeColor="text1"/>
          <w:sz w:val="24"/>
          <w:szCs w:val="24"/>
        </w:rPr>
        <w:t>数値の</w:t>
      </w:r>
      <w:r w:rsidR="00120514" w:rsidRPr="00CE29F7">
        <w:rPr>
          <w:rFonts w:ascii="ＭＳ 明朝" w:eastAsia="ＭＳ 明朝" w:hAnsi="ＭＳ 明朝" w:hint="eastAsia"/>
          <w:color w:val="000000" w:themeColor="text1"/>
          <w:sz w:val="24"/>
          <w:szCs w:val="24"/>
        </w:rPr>
        <w:t>改善が認められない</w:t>
      </w:r>
      <w:r w:rsidR="00587934" w:rsidRPr="00CE29F7">
        <w:rPr>
          <w:rFonts w:ascii="ＭＳ 明朝" w:eastAsia="ＭＳ 明朝" w:hAnsi="ＭＳ 明朝" w:hint="eastAsia"/>
          <w:color w:val="000000" w:themeColor="text1"/>
          <w:sz w:val="24"/>
          <w:szCs w:val="24"/>
        </w:rPr>
        <w:t>「</w:t>
      </w:r>
      <w:r w:rsidRPr="00CE29F7">
        <w:rPr>
          <w:rFonts w:ascii="ＭＳ 明朝" w:eastAsia="ＭＳ 明朝" w:hAnsi="ＭＳ 明朝"/>
          <w:color w:val="000000" w:themeColor="text1"/>
          <w:sz w:val="24"/>
          <w:szCs w:val="24"/>
        </w:rPr>
        <w:t>停滞</w:t>
      </w:r>
      <w:r w:rsidR="00587934" w:rsidRPr="00CE29F7">
        <w:rPr>
          <w:rFonts w:ascii="ＭＳ 明朝" w:eastAsia="ＭＳ 明朝" w:hAnsi="ＭＳ 明朝" w:hint="eastAsia"/>
          <w:color w:val="000000" w:themeColor="text1"/>
          <w:sz w:val="24"/>
          <w:szCs w:val="24"/>
        </w:rPr>
        <w:t>」</w:t>
      </w:r>
      <w:r w:rsidRPr="00CE29F7">
        <w:rPr>
          <w:rFonts w:ascii="ＭＳ 明朝" w:eastAsia="ＭＳ 明朝" w:hAnsi="ＭＳ 明朝"/>
          <w:color w:val="000000" w:themeColor="text1"/>
          <w:sz w:val="24"/>
          <w:szCs w:val="24"/>
        </w:rPr>
        <w:t>が</w:t>
      </w:r>
      <w:r w:rsidR="003A104E" w:rsidRPr="00CE29F7">
        <w:rPr>
          <w:rFonts w:ascii="ＭＳ 明朝" w:eastAsia="ＭＳ 明朝" w:hAnsi="ＭＳ 明朝" w:hint="eastAsia"/>
          <w:color w:val="000000" w:themeColor="text1"/>
          <w:sz w:val="24"/>
          <w:szCs w:val="24"/>
        </w:rPr>
        <w:t>４</w:t>
      </w:r>
      <w:r w:rsidR="0009092A" w:rsidRPr="00CE29F7">
        <w:rPr>
          <w:rFonts w:ascii="ＭＳ 明朝" w:eastAsia="ＭＳ 明朝" w:hAnsi="ＭＳ 明朝" w:hint="eastAsia"/>
          <w:color w:val="000000" w:themeColor="text1"/>
          <w:sz w:val="24"/>
          <w:szCs w:val="24"/>
        </w:rPr>
        <w:t>項目</w:t>
      </w:r>
      <w:r w:rsidRPr="00CE29F7">
        <w:rPr>
          <w:rFonts w:ascii="ＭＳ 明朝" w:eastAsia="ＭＳ 明朝" w:hAnsi="ＭＳ 明朝"/>
          <w:color w:val="000000" w:themeColor="text1"/>
          <w:sz w:val="24"/>
          <w:szCs w:val="24"/>
        </w:rPr>
        <w:t>とな</w:t>
      </w:r>
      <w:r w:rsidR="0009092A" w:rsidRPr="00CE29F7">
        <w:rPr>
          <w:rFonts w:ascii="ＭＳ 明朝" w:eastAsia="ＭＳ 明朝" w:hAnsi="ＭＳ 明朝" w:hint="eastAsia"/>
          <w:color w:val="000000" w:themeColor="text1"/>
          <w:sz w:val="24"/>
          <w:szCs w:val="24"/>
        </w:rPr>
        <w:t>ったが</w:t>
      </w:r>
      <w:r w:rsidR="002267EB" w:rsidRPr="00CE29F7">
        <w:rPr>
          <w:rFonts w:ascii="ＭＳ 明朝" w:eastAsia="ＭＳ 明朝" w:hAnsi="ＭＳ 明朝" w:hint="eastAsia"/>
          <w:color w:val="000000" w:themeColor="text1"/>
          <w:sz w:val="24"/>
          <w:szCs w:val="24"/>
        </w:rPr>
        <w:t>、</w:t>
      </w:r>
      <w:r w:rsidR="003A104E" w:rsidRPr="00CE29F7">
        <w:rPr>
          <w:rFonts w:ascii="ＭＳ 明朝" w:eastAsia="ＭＳ 明朝" w:hAnsi="ＭＳ 明朝" w:hint="eastAsia"/>
          <w:color w:val="000000" w:themeColor="text1"/>
          <w:sz w:val="24"/>
          <w:szCs w:val="24"/>
        </w:rPr>
        <w:t>「停滞」</w:t>
      </w:r>
      <w:r w:rsidR="002267EB" w:rsidRPr="00CE29F7">
        <w:rPr>
          <w:rFonts w:ascii="ＭＳ 明朝" w:eastAsia="ＭＳ 明朝" w:hAnsi="ＭＳ 明朝" w:hint="eastAsia"/>
          <w:color w:val="000000" w:themeColor="text1"/>
          <w:sz w:val="24"/>
          <w:szCs w:val="24"/>
        </w:rPr>
        <w:t>の</w:t>
      </w:r>
      <w:r w:rsidR="003A104E" w:rsidRPr="00CE29F7">
        <w:rPr>
          <w:rFonts w:ascii="ＭＳ 明朝" w:eastAsia="ＭＳ 明朝" w:hAnsi="ＭＳ 明朝" w:hint="eastAsia"/>
          <w:color w:val="000000" w:themeColor="text1"/>
          <w:sz w:val="24"/>
          <w:szCs w:val="24"/>
        </w:rPr>
        <w:t>全</w:t>
      </w:r>
      <w:r w:rsidRPr="00CE29F7">
        <w:rPr>
          <w:rFonts w:ascii="ＭＳ 明朝" w:eastAsia="ＭＳ 明朝" w:hAnsi="ＭＳ 明朝"/>
          <w:color w:val="000000" w:themeColor="text1"/>
          <w:sz w:val="24"/>
          <w:szCs w:val="24"/>
        </w:rPr>
        <w:t>項目で</w:t>
      </w:r>
      <w:r w:rsidR="0009092A" w:rsidRPr="00CE29F7">
        <w:rPr>
          <w:rFonts w:ascii="ＭＳ 明朝" w:eastAsia="ＭＳ 明朝" w:hAnsi="ＭＳ 明朝" w:hint="eastAsia"/>
          <w:color w:val="000000" w:themeColor="text1"/>
          <w:sz w:val="24"/>
          <w:szCs w:val="24"/>
        </w:rPr>
        <w:t>基準年値よりも数値が低下するなど</w:t>
      </w:r>
      <w:r w:rsidR="003A104E" w:rsidRPr="00CE29F7">
        <w:rPr>
          <w:rFonts w:ascii="ＭＳ 明朝" w:eastAsia="ＭＳ 明朝" w:hAnsi="ＭＳ 明朝" w:hint="eastAsia"/>
          <w:color w:val="000000" w:themeColor="text1"/>
          <w:sz w:val="24"/>
          <w:szCs w:val="24"/>
        </w:rPr>
        <w:t>低迷が見られる</w:t>
      </w:r>
      <w:r w:rsidRPr="00CE29F7">
        <w:rPr>
          <w:rFonts w:ascii="ＭＳ 明朝" w:eastAsia="ＭＳ 明朝" w:hAnsi="ＭＳ 明朝"/>
          <w:color w:val="000000" w:themeColor="text1"/>
          <w:sz w:val="24"/>
          <w:szCs w:val="24"/>
        </w:rPr>
        <w:t>。</w:t>
      </w:r>
      <w:r w:rsidRPr="00CE29F7">
        <w:rPr>
          <w:rFonts w:ascii="ＭＳ 明朝" w:eastAsia="ＭＳ 明朝" w:hAnsi="ＭＳ 明朝" w:hint="eastAsia"/>
          <w:color w:val="000000" w:themeColor="text1"/>
          <w:sz w:val="24"/>
          <w:szCs w:val="24"/>
        </w:rPr>
        <w:t>これらの現状値と目標値</w:t>
      </w:r>
      <w:r w:rsidR="00587934" w:rsidRPr="00CE29F7">
        <w:rPr>
          <w:rFonts w:ascii="ＭＳ 明朝" w:eastAsia="ＭＳ 明朝" w:hAnsi="ＭＳ 明朝" w:hint="eastAsia"/>
          <w:color w:val="000000" w:themeColor="text1"/>
          <w:sz w:val="24"/>
          <w:szCs w:val="24"/>
        </w:rPr>
        <w:t>と</w:t>
      </w:r>
      <w:r w:rsidRPr="00CE29F7">
        <w:rPr>
          <w:rFonts w:ascii="ＭＳ 明朝" w:eastAsia="ＭＳ 明朝" w:hAnsi="ＭＳ 明朝" w:hint="eastAsia"/>
          <w:color w:val="000000" w:themeColor="text1"/>
          <w:sz w:val="24"/>
          <w:szCs w:val="24"/>
        </w:rPr>
        <w:t>の</w:t>
      </w:r>
      <w:r w:rsidR="003A104E" w:rsidRPr="00CE29F7">
        <w:rPr>
          <w:rFonts w:ascii="ＭＳ 明朝" w:eastAsia="ＭＳ 明朝" w:hAnsi="ＭＳ 明朝" w:hint="eastAsia"/>
          <w:color w:val="000000" w:themeColor="text1"/>
          <w:sz w:val="24"/>
          <w:szCs w:val="24"/>
        </w:rPr>
        <w:t>かい離</w:t>
      </w:r>
      <w:r w:rsidRPr="00CE29F7">
        <w:rPr>
          <w:rFonts w:ascii="ＭＳ 明朝" w:eastAsia="ＭＳ 明朝" w:hAnsi="ＭＳ 明朝" w:hint="eastAsia"/>
          <w:color w:val="000000" w:themeColor="text1"/>
          <w:sz w:val="24"/>
          <w:szCs w:val="24"/>
        </w:rPr>
        <w:t>について十分な原因分析をすると</w:t>
      </w:r>
      <w:r w:rsidR="00587934" w:rsidRPr="00CE29F7">
        <w:rPr>
          <w:rFonts w:ascii="ＭＳ 明朝" w:eastAsia="ＭＳ 明朝" w:hAnsi="ＭＳ 明朝" w:hint="eastAsia"/>
          <w:color w:val="000000" w:themeColor="text1"/>
          <w:sz w:val="24"/>
          <w:szCs w:val="24"/>
        </w:rPr>
        <w:t>とも</w:t>
      </w:r>
      <w:r w:rsidRPr="00CE29F7">
        <w:rPr>
          <w:rFonts w:ascii="ＭＳ 明朝" w:eastAsia="ＭＳ 明朝" w:hAnsi="ＭＳ 明朝" w:hint="eastAsia"/>
          <w:color w:val="000000" w:themeColor="text1"/>
          <w:sz w:val="24"/>
          <w:szCs w:val="24"/>
        </w:rPr>
        <w:t>に、成果指標</w:t>
      </w:r>
      <w:r w:rsidR="00B32154" w:rsidRPr="00CE29F7">
        <w:rPr>
          <w:rFonts w:ascii="ＭＳ 明朝" w:eastAsia="ＭＳ 明朝" w:hAnsi="ＭＳ 明朝" w:hint="eastAsia"/>
          <w:color w:val="000000" w:themeColor="text1"/>
          <w:sz w:val="24"/>
          <w:szCs w:val="24"/>
        </w:rPr>
        <w:t>の見直しを</w:t>
      </w:r>
      <w:r w:rsidR="00DF0392" w:rsidRPr="00CE29F7">
        <w:rPr>
          <w:rFonts w:ascii="ＭＳ 明朝" w:eastAsia="ＭＳ 明朝" w:hAnsi="ＭＳ 明朝" w:hint="eastAsia"/>
          <w:color w:val="000000" w:themeColor="text1"/>
          <w:sz w:val="24"/>
          <w:szCs w:val="24"/>
        </w:rPr>
        <w:t>行い</w:t>
      </w:r>
      <w:r w:rsidR="00B32154" w:rsidRPr="00CE29F7">
        <w:rPr>
          <w:rFonts w:ascii="ＭＳ 明朝" w:eastAsia="ＭＳ 明朝" w:hAnsi="ＭＳ 明朝" w:hint="eastAsia"/>
          <w:color w:val="000000" w:themeColor="text1"/>
          <w:sz w:val="24"/>
          <w:szCs w:val="24"/>
        </w:rPr>
        <w:t>、</w:t>
      </w:r>
      <w:r w:rsidR="00FD0CCC" w:rsidRPr="00CE29F7">
        <w:rPr>
          <w:rFonts w:ascii="ＭＳ 明朝" w:eastAsia="ＭＳ 明朝" w:hAnsi="ＭＳ 明朝" w:hint="eastAsia"/>
          <w:color w:val="000000" w:themeColor="text1"/>
          <w:sz w:val="24"/>
          <w:szCs w:val="24"/>
        </w:rPr>
        <w:t>今後は</w:t>
      </w:r>
      <w:r w:rsidR="00B32154" w:rsidRPr="00CE29F7">
        <w:rPr>
          <w:rFonts w:ascii="ＭＳ 明朝" w:eastAsia="ＭＳ 明朝" w:hAnsi="ＭＳ 明朝" w:hint="eastAsia"/>
          <w:color w:val="000000" w:themeColor="text1"/>
          <w:sz w:val="24"/>
          <w:szCs w:val="24"/>
        </w:rPr>
        <w:t>一部に補足情報を追加すること</w:t>
      </w:r>
      <w:r w:rsidR="00FD0CCC" w:rsidRPr="00CE29F7">
        <w:rPr>
          <w:rFonts w:ascii="ＭＳ 明朝" w:eastAsia="ＭＳ 明朝" w:hAnsi="ＭＳ 明朝" w:hint="eastAsia"/>
          <w:color w:val="000000" w:themeColor="text1"/>
          <w:sz w:val="24"/>
          <w:szCs w:val="24"/>
        </w:rPr>
        <w:t>で</w:t>
      </w:r>
      <w:r w:rsidR="003A104E" w:rsidRPr="00CE29F7">
        <w:rPr>
          <w:rFonts w:ascii="ＭＳ 明朝" w:eastAsia="ＭＳ 明朝" w:hAnsi="ＭＳ 明朝" w:hint="eastAsia"/>
          <w:color w:val="000000" w:themeColor="text1"/>
          <w:sz w:val="24"/>
          <w:szCs w:val="24"/>
        </w:rPr>
        <w:t>、よりきめの細かい</w:t>
      </w:r>
      <w:r w:rsidR="00B32154" w:rsidRPr="00CE29F7">
        <w:rPr>
          <w:rFonts w:ascii="ＭＳ 明朝" w:eastAsia="ＭＳ 明朝" w:hAnsi="ＭＳ 明朝" w:hint="eastAsia"/>
          <w:color w:val="000000" w:themeColor="text1"/>
          <w:sz w:val="24"/>
          <w:szCs w:val="24"/>
        </w:rPr>
        <w:t>進捗</w:t>
      </w:r>
      <w:r w:rsidR="00DF0392" w:rsidRPr="00CE29F7">
        <w:rPr>
          <w:rFonts w:ascii="ＭＳ 明朝" w:eastAsia="ＭＳ 明朝" w:hAnsi="ＭＳ 明朝" w:hint="eastAsia"/>
          <w:color w:val="000000" w:themeColor="text1"/>
          <w:sz w:val="24"/>
          <w:szCs w:val="24"/>
        </w:rPr>
        <w:t>管理</w:t>
      </w:r>
      <w:r w:rsidR="00DE15FB" w:rsidRPr="00CE29F7">
        <w:rPr>
          <w:rFonts w:ascii="ＭＳ 明朝" w:eastAsia="ＭＳ 明朝" w:hAnsi="ＭＳ 明朝" w:hint="eastAsia"/>
          <w:color w:val="000000" w:themeColor="text1"/>
          <w:sz w:val="24"/>
          <w:szCs w:val="24"/>
        </w:rPr>
        <w:t>を行</w:t>
      </w:r>
      <w:r w:rsidR="003A104E" w:rsidRPr="00CE29F7">
        <w:rPr>
          <w:rFonts w:ascii="ＭＳ 明朝" w:eastAsia="ＭＳ 明朝" w:hAnsi="ＭＳ 明朝" w:hint="eastAsia"/>
          <w:color w:val="000000" w:themeColor="text1"/>
          <w:sz w:val="24"/>
          <w:szCs w:val="24"/>
        </w:rPr>
        <w:t>っていく</w:t>
      </w:r>
      <w:r w:rsidRPr="00CE29F7">
        <w:rPr>
          <w:rFonts w:ascii="ＭＳ 明朝" w:eastAsia="ＭＳ 明朝" w:hAnsi="ＭＳ 明朝" w:hint="eastAsia"/>
          <w:color w:val="000000" w:themeColor="text1"/>
          <w:sz w:val="24"/>
          <w:szCs w:val="24"/>
        </w:rPr>
        <w:t>。</w:t>
      </w:r>
    </w:p>
    <w:p w14:paraId="148E3A3E" w14:textId="77777777" w:rsidR="00A45379" w:rsidRPr="00CE29F7" w:rsidRDefault="00A45379" w:rsidP="00A45379">
      <w:pPr>
        <w:jc w:val="center"/>
        <w:rPr>
          <w:rFonts w:ascii="ＭＳ ゴシック" w:eastAsia="ＭＳ ゴシック" w:hAnsi="ＭＳ ゴシック"/>
          <w:color w:val="000000" w:themeColor="text1"/>
          <w:sz w:val="24"/>
          <w:szCs w:val="24"/>
        </w:rPr>
      </w:pPr>
    </w:p>
    <w:p w14:paraId="2F5D2488" w14:textId="77777777" w:rsidR="00A45379" w:rsidRPr="00CE29F7" w:rsidRDefault="00A45379" w:rsidP="00A45379">
      <w:pPr>
        <w:jc w:val="center"/>
        <w:rPr>
          <w:rFonts w:ascii="ＭＳ 明朝" w:eastAsia="ＭＳ 明朝" w:hAnsi="ＭＳ 明朝"/>
          <w:color w:val="000000" w:themeColor="text1"/>
          <w:szCs w:val="21"/>
        </w:rPr>
      </w:pPr>
      <w:r w:rsidRPr="00CE29F7">
        <w:rPr>
          <w:rFonts w:ascii="ＭＳ ゴシック" w:eastAsia="ＭＳ ゴシック" w:hAnsi="ＭＳ ゴシック" w:hint="eastAsia"/>
          <w:color w:val="000000" w:themeColor="text1"/>
          <w:szCs w:val="21"/>
        </w:rPr>
        <w:t>表1　成果指標の目標達成状況</w:t>
      </w:r>
    </w:p>
    <w:tbl>
      <w:tblPr>
        <w:tblpPr w:leftFromText="142" w:rightFromText="142" w:vertAnchor="text" w:horzAnchor="margin" w:tblpX="646" w:tblpY="105"/>
        <w:tblW w:w="82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983"/>
        <w:gridCol w:w="1262"/>
        <w:gridCol w:w="977"/>
        <w:gridCol w:w="993"/>
        <w:gridCol w:w="992"/>
      </w:tblGrid>
      <w:tr w:rsidR="00CE29F7" w:rsidRPr="00CE29F7" w14:paraId="560A4E85" w14:textId="77777777" w:rsidTr="00DA2651">
        <w:trPr>
          <w:trHeight w:val="338"/>
        </w:trPr>
        <w:tc>
          <w:tcPr>
            <w:tcW w:w="3983" w:type="dxa"/>
            <w:vMerge w:val="restart"/>
            <w:shd w:val="clear" w:color="auto" w:fill="auto"/>
            <w:vAlign w:val="center"/>
          </w:tcPr>
          <w:p w14:paraId="21E9185C" w14:textId="77777777" w:rsidR="00E81E09" w:rsidRPr="00CE29F7" w:rsidRDefault="00E81E09" w:rsidP="00DA2651">
            <w:pPr>
              <w:jc w:val="center"/>
              <w:rPr>
                <w:rFonts w:ascii="ＭＳ Ｐゴシック" w:eastAsia="ＭＳ Ｐゴシック" w:hAnsi="ＭＳ Ｐゴシック"/>
                <w:color w:val="000000" w:themeColor="text1"/>
                <w:sz w:val="18"/>
                <w:szCs w:val="18"/>
              </w:rPr>
            </w:pPr>
            <w:r w:rsidRPr="00CE29F7">
              <w:rPr>
                <w:rFonts w:ascii="ＭＳ Ｐゴシック" w:eastAsia="ＭＳ Ｐゴシック" w:hAnsi="ＭＳ Ｐゴシック" w:hint="eastAsia"/>
                <w:color w:val="000000" w:themeColor="text1"/>
                <w:sz w:val="18"/>
                <w:szCs w:val="18"/>
              </w:rPr>
              <w:t>施策</w:t>
            </w:r>
          </w:p>
        </w:tc>
        <w:tc>
          <w:tcPr>
            <w:tcW w:w="1262" w:type="dxa"/>
            <w:vMerge w:val="restart"/>
            <w:tcBorders>
              <w:top w:val="single" w:sz="12" w:space="0" w:color="auto"/>
              <w:right w:val="double" w:sz="4" w:space="0" w:color="auto"/>
            </w:tcBorders>
            <w:vAlign w:val="center"/>
          </w:tcPr>
          <w:p w14:paraId="065832CE" w14:textId="77777777" w:rsidR="00E81E09" w:rsidRPr="00CE29F7" w:rsidRDefault="00E81E09" w:rsidP="00DA2651">
            <w:pPr>
              <w:jc w:val="center"/>
              <w:rPr>
                <w:rFonts w:ascii="ＭＳ Ｐゴシック" w:eastAsia="ＭＳ Ｐゴシック" w:hAnsi="ＭＳ Ｐゴシック"/>
                <w:color w:val="000000" w:themeColor="text1"/>
                <w:sz w:val="18"/>
                <w:szCs w:val="18"/>
              </w:rPr>
            </w:pPr>
            <w:r w:rsidRPr="00CE29F7">
              <w:rPr>
                <w:rFonts w:ascii="ＭＳ Ｐゴシック" w:eastAsia="ＭＳ Ｐゴシック" w:hAnsi="ＭＳ Ｐゴシック" w:hint="eastAsia"/>
                <w:color w:val="000000" w:themeColor="text1"/>
                <w:sz w:val="18"/>
                <w:szCs w:val="18"/>
              </w:rPr>
              <w:t>成果指標数</w:t>
            </w:r>
          </w:p>
        </w:tc>
        <w:tc>
          <w:tcPr>
            <w:tcW w:w="2962" w:type="dxa"/>
            <w:gridSpan w:val="3"/>
            <w:tcBorders>
              <w:left w:val="double" w:sz="4" w:space="0" w:color="auto"/>
            </w:tcBorders>
            <w:shd w:val="clear" w:color="auto" w:fill="auto"/>
            <w:vAlign w:val="center"/>
          </w:tcPr>
          <w:p w14:paraId="00A1B0DA" w14:textId="77777777" w:rsidR="00E81E09" w:rsidRPr="00CE29F7" w:rsidRDefault="00E81E09" w:rsidP="00DA2651">
            <w:pPr>
              <w:jc w:val="center"/>
              <w:rPr>
                <w:rFonts w:ascii="ＭＳ Ｐゴシック" w:eastAsia="ＭＳ Ｐゴシック" w:hAnsi="ＭＳ Ｐゴシック"/>
                <w:color w:val="000000" w:themeColor="text1"/>
                <w:sz w:val="18"/>
                <w:szCs w:val="18"/>
              </w:rPr>
            </w:pPr>
            <w:r w:rsidRPr="00CE29F7">
              <w:rPr>
                <w:rFonts w:ascii="ＭＳ Ｐゴシック" w:eastAsia="ＭＳ Ｐゴシック" w:hAnsi="ＭＳ Ｐゴシック" w:hint="eastAsia"/>
                <w:color w:val="000000" w:themeColor="text1"/>
                <w:sz w:val="18"/>
                <w:szCs w:val="18"/>
              </w:rPr>
              <w:t>内訳</w:t>
            </w:r>
          </w:p>
        </w:tc>
      </w:tr>
      <w:tr w:rsidR="00CE29F7" w:rsidRPr="00CE29F7" w14:paraId="2364839A" w14:textId="77777777" w:rsidTr="00B8509F">
        <w:trPr>
          <w:trHeight w:val="340"/>
        </w:trPr>
        <w:tc>
          <w:tcPr>
            <w:tcW w:w="3983" w:type="dxa"/>
            <w:vMerge/>
            <w:shd w:val="clear" w:color="auto" w:fill="auto"/>
            <w:vAlign w:val="center"/>
          </w:tcPr>
          <w:p w14:paraId="64732E6A" w14:textId="77777777" w:rsidR="00B8509F" w:rsidRPr="00CE29F7" w:rsidRDefault="00B8509F" w:rsidP="00DA2651">
            <w:pPr>
              <w:jc w:val="center"/>
              <w:rPr>
                <w:rFonts w:ascii="ＭＳ Ｐゴシック" w:eastAsia="ＭＳ Ｐゴシック" w:hAnsi="ＭＳ Ｐゴシック"/>
                <w:color w:val="000000" w:themeColor="text1"/>
                <w:sz w:val="18"/>
                <w:szCs w:val="18"/>
              </w:rPr>
            </w:pPr>
          </w:p>
        </w:tc>
        <w:tc>
          <w:tcPr>
            <w:tcW w:w="1262" w:type="dxa"/>
            <w:vMerge/>
            <w:tcBorders>
              <w:right w:val="double" w:sz="4" w:space="0" w:color="auto"/>
            </w:tcBorders>
            <w:vAlign w:val="center"/>
          </w:tcPr>
          <w:p w14:paraId="31C8859B" w14:textId="77777777" w:rsidR="00B8509F" w:rsidRPr="00CE29F7" w:rsidRDefault="00B8509F" w:rsidP="00DA2651">
            <w:pPr>
              <w:spacing w:line="280" w:lineRule="exact"/>
              <w:jc w:val="center"/>
              <w:rPr>
                <w:rFonts w:ascii="ＭＳ Ｐゴシック" w:eastAsia="ＭＳ Ｐゴシック" w:hAnsi="ＭＳ Ｐゴシック"/>
                <w:color w:val="000000" w:themeColor="text1"/>
                <w:sz w:val="18"/>
                <w:szCs w:val="18"/>
              </w:rPr>
            </w:pPr>
          </w:p>
        </w:tc>
        <w:tc>
          <w:tcPr>
            <w:tcW w:w="977" w:type="dxa"/>
            <w:tcBorders>
              <w:left w:val="double" w:sz="4" w:space="0" w:color="auto"/>
            </w:tcBorders>
            <w:shd w:val="clear" w:color="auto" w:fill="auto"/>
            <w:vAlign w:val="center"/>
          </w:tcPr>
          <w:p w14:paraId="74BA50C4" w14:textId="77777777" w:rsidR="00B8509F" w:rsidRPr="00CE29F7" w:rsidRDefault="00B8509F" w:rsidP="00DA2651">
            <w:pPr>
              <w:jc w:val="center"/>
              <w:rPr>
                <w:rFonts w:ascii="ＭＳ Ｐゴシック" w:eastAsia="ＭＳ Ｐゴシック" w:hAnsi="ＭＳ Ｐゴシック"/>
                <w:color w:val="000000" w:themeColor="text1"/>
                <w:sz w:val="18"/>
                <w:szCs w:val="18"/>
              </w:rPr>
            </w:pPr>
            <w:r w:rsidRPr="00CE29F7">
              <w:rPr>
                <w:rFonts w:ascii="ＭＳ Ｐゴシック" w:eastAsia="ＭＳ Ｐゴシック" w:hAnsi="ＭＳ Ｐゴシック" w:hint="eastAsia"/>
                <w:color w:val="000000" w:themeColor="text1"/>
                <w:sz w:val="18"/>
                <w:szCs w:val="18"/>
              </w:rPr>
              <w:t>順調</w:t>
            </w:r>
          </w:p>
        </w:tc>
        <w:tc>
          <w:tcPr>
            <w:tcW w:w="993" w:type="dxa"/>
            <w:shd w:val="clear" w:color="auto" w:fill="auto"/>
            <w:vAlign w:val="center"/>
          </w:tcPr>
          <w:p w14:paraId="66C6AF61" w14:textId="515AF09A" w:rsidR="00B8509F" w:rsidRPr="00CE29F7" w:rsidRDefault="00097001" w:rsidP="00097001">
            <w:pPr>
              <w:jc w:val="center"/>
              <w:rPr>
                <w:rFonts w:ascii="ＭＳ Ｐゴシック" w:eastAsia="ＭＳ Ｐゴシック" w:hAnsi="ＭＳ Ｐゴシック"/>
                <w:color w:val="000000" w:themeColor="text1"/>
                <w:sz w:val="18"/>
                <w:szCs w:val="18"/>
              </w:rPr>
            </w:pPr>
            <w:r w:rsidRPr="00CE29F7">
              <w:rPr>
                <w:rFonts w:ascii="ＭＳ Ｐゴシック" w:eastAsia="ＭＳ Ｐゴシック" w:hAnsi="ＭＳ Ｐゴシック" w:hint="eastAsia"/>
                <w:color w:val="000000" w:themeColor="text1"/>
                <w:sz w:val="18"/>
                <w:szCs w:val="18"/>
              </w:rPr>
              <w:t>漸進</w:t>
            </w:r>
          </w:p>
        </w:tc>
        <w:tc>
          <w:tcPr>
            <w:tcW w:w="992" w:type="dxa"/>
            <w:shd w:val="clear" w:color="auto" w:fill="auto"/>
            <w:vAlign w:val="center"/>
          </w:tcPr>
          <w:p w14:paraId="2AB957A8" w14:textId="4ABB7D2B" w:rsidR="00B8509F" w:rsidRPr="00CE29F7" w:rsidRDefault="00B8509F" w:rsidP="00DA2651">
            <w:pPr>
              <w:jc w:val="center"/>
              <w:rPr>
                <w:rFonts w:ascii="ＭＳ Ｐゴシック" w:eastAsia="ＭＳ Ｐゴシック" w:hAnsi="ＭＳ Ｐゴシック"/>
                <w:color w:val="000000" w:themeColor="text1"/>
                <w:sz w:val="18"/>
                <w:szCs w:val="18"/>
              </w:rPr>
            </w:pPr>
            <w:r w:rsidRPr="00CE29F7">
              <w:rPr>
                <w:rFonts w:ascii="ＭＳ Ｐゴシック" w:eastAsia="ＭＳ Ｐゴシック" w:hAnsi="ＭＳ Ｐゴシック" w:hint="eastAsia"/>
                <w:color w:val="000000" w:themeColor="text1"/>
                <w:sz w:val="18"/>
                <w:szCs w:val="18"/>
              </w:rPr>
              <w:t>停滞</w:t>
            </w:r>
          </w:p>
        </w:tc>
      </w:tr>
      <w:tr w:rsidR="00CE29F7" w:rsidRPr="00CE29F7" w14:paraId="6B95FE40" w14:textId="77777777" w:rsidTr="00B8509F">
        <w:trPr>
          <w:trHeight w:val="340"/>
        </w:trPr>
        <w:tc>
          <w:tcPr>
            <w:tcW w:w="3983" w:type="dxa"/>
            <w:shd w:val="clear" w:color="auto" w:fill="auto"/>
            <w:vAlign w:val="center"/>
          </w:tcPr>
          <w:p w14:paraId="62196DEE" w14:textId="77777777" w:rsidR="00B8509F" w:rsidRPr="00CE29F7" w:rsidRDefault="00B8509F" w:rsidP="007E338A">
            <w:pPr>
              <w:ind w:leftChars="144" w:left="302"/>
              <w:rPr>
                <w:rFonts w:ascii="ＭＳ Ｐゴシック" w:eastAsia="ＭＳ Ｐゴシック" w:hAnsi="ＭＳ Ｐゴシック"/>
                <w:color w:val="000000" w:themeColor="text1"/>
                <w:sz w:val="18"/>
                <w:szCs w:val="18"/>
              </w:rPr>
            </w:pPr>
            <w:r w:rsidRPr="00CE29F7">
              <w:rPr>
                <w:rFonts w:ascii="ＭＳ Ｐゴシック" w:eastAsia="ＭＳ Ｐゴシック" w:hAnsi="ＭＳ Ｐゴシック" w:hint="eastAsia"/>
                <w:color w:val="000000" w:themeColor="text1"/>
                <w:sz w:val="18"/>
                <w:szCs w:val="18"/>
              </w:rPr>
              <w:t>施策１ ： 学びの機会の提供</w:t>
            </w:r>
          </w:p>
        </w:tc>
        <w:tc>
          <w:tcPr>
            <w:tcW w:w="1262" w:type="dxa"/>
            <w:tcBorders>
              <w:right w:val="double" w:sz="4" w:space="0" w:color="auto"/>
            </w:tcBorders>
          </w:tcPr>
          <w:p w14:paraId="049B2C24" w14:textId="77777777" w:rsidR="00B8509F" w:rsidRPr="00CE29F7" w:rsidRDefault="00B8509F" w:rsidP="00DA2651">
            <w:pPr>
              <w:jc w:val="center"/>
              <w:rPr>
                <w:rFonts w:ascii="ＭＳ Ｐゴシック" w:eastAsia="ＭＳ Ｐゴシック" w:hAnsi="ＭＳ Ｐゴシック"/>
                <w:color w:val="000000" w:themeColor="text1"/>
                <w:sz w:val="20"/>
                <w:szCs w:val="20"/>
              </w:rPr>
            </w:pPr>
            <w:r w:rsidRPr="00CE29F7">
              <w:rPr>
                <w:rFonts w:ascii="ＭＳ Ｐゴシック" w:eastAsia="ＭＳ Ｐゴシック" w:hAnsi="ＭＳ Ｐゴシック" w:hint="eastAsia"/>
                <w:color w:val="000000" w:themeColor="text1"/>
                <w:sz w:val="20"/>
                <w:szCs w:val="20"/>
              </w:rPr>
              <w:t>２</w:t>
            </w:r>
          </w:p>
        </w:tc>
        <w:tc>
          <w:tcPr>
            <w:tcW w:w="977" w:type="dxa"/>
            <w:tcBorders>
              <w:left w:val="double" w:sz="4" w:space="0" w:color="auto"/>
            </w:tcBorders>
            <w:shd w:val="clear" w:color="auto" w:fill="auto"/>
            <w:vAlign w:val="center"/>
          </w:tcPr>
          <w:p w14:paraId="4FF90B0A" w14:textId="77777777" w:rsidR="00B8509F" w:rsidRPr="00CE29F7" w:rsidRDefault="00B8509F" w:rsidP="00DA2651">
            <w:pPr>
              <w:jc w:val="center"/>
              <w:rPr>
                <w:rFonts w:ascii="ＭＳ Ｐゴシック" w:eastAsia="ＭＳ Ｐゴシック" w:hAnsi="ＭＳ Ｐゴシック"/>
                <w:color w:val="000000" w:themeColor="text1"/>
                <w:sz w:val="20"/>
                <w:szCs w:val="20"/>
              </w:rPr>
            </w:pPr>
            <w:r w:rsidRPr="00CE29F7">
              <w:rPr>
                <w:rFonts w:ascii="ＭＳ Ｐゴシック" w:eastAsia="ＭＳ Ｐゴシック" w:hAnsi="ＭＳ Ｐゴシック" w:hint="eastAsia"/>
                <w:color w:val="000000" w:themeColor="text1"/>
                <w:sz w:val="20"/>
                <w:szCs w:val="20"/>
              </w:rPr>
              <w:t>０</w:t>
            </w:r>
          </w:p>
        </w:tc>
        <w:tc>
          <w:tcPr>
            <w:tcW w:w="993" w:type="dxa"/>
            <w:shd w:val="clear" w:color="auto" w:fill="auto"/>
            <w:vAlign w:val="center"/>
          </w:tcPr>
          <w:p w14:paraId="6CFBEC79" w14:textId="59A7C94D" w:rsidR="00B8509F" w:rsidRPr="00CE29F7" w:rsidRDefault="00B8509F" w:rsidP="00DA2651">
            <w:pPr>
              <w:widowControl/>
              <w:jc w:val="center"/>
              <w:rPr>
                <w:rFonts w:ascii="ＭＳ Ｐゴシック" w:eastAsia="ＭＳ Ｐゴシック" w:hAnsi="ＭＳ Ｐゴシック"/>
                <w:bCs/>
                <w:color w:val="000000" w:themeColor="text1"/>
                <w:sz w:val="20"/>
                <w:szCs w:val="20"/>
              </w:rPr>
            </w:pPr>
            <w:r w:rsidRPr="00CE29F7">
              <w:rPr>
                <w:rFonts w:ascii="ＭＳ Ｐゴシック" w:eastAsia="ＭＳ Ｐゴシック" w:hAnsi="ＭＳ Ｐゴシック" w:hint="eastAsia"/>
                <w:bCs/>
                <w:color w:val="000000" w:themeColor="text1"/>
                <w:sz w:val="20"/>
                <w:szCs w:val="20"/>
              </w:rPr>
              <w:t>０</w:t>
            </w:r>
          </w:p>
        </w:tc>
        <w:tc>
          <w:tcPr>
            <w:tcW w:w="992" w:type="dxa"/>
            <w:shd w:val="clear" w:color="auto" w:fill="auto"/>
            <w:vAlign w:val="center"/>
          </w:tcPr>
          <w:p w14:paraId="20294DAF" w14:textId="27D6159D" w:rsidR="00B8509F" w:rsidRPr="00CE29F7" w:rsidRDefault="00B8509F" w:rsidP="00DA2651">
            <w:pPr>
              <w:widowControl/>
              <w:jc w:val="center"/>
              <w:rPr>
                <w:rFonts w:ascii="ＭＳ Ｐゴシック" w:eastAsia="ＭＳ Ｐゴシック" w:hAnsi="ＭＳ Ｐゴシック"/>
                <w:bCs/>
                <w:color w:val="000000" w:themeColor="text1"/>
                <w:sz w:val="20"/>
                <w:szCs w:val="20"/>
              </w:rPr>
            </w:pPr>
            <w:r w:rsidRPr="00CE29F7">
              <w:rPr>
                <w:rFonts w:ascii="ＭＳ Ｐゴシック" w:eastAsia="ＭＳ Ｐゴシック" w:hAnsi="ＭＳ Ｐゴシック" w:hint="eastAsia"/>
                <w:bCs/>
                <w:color w:val="000000" w:themeColor="text1"/>
                <w:sz w:val="20"/>
                <w:szCs w:val="20"/>
              </w:rPr>
              <w:t>２</w:t>
            </w:r>
          </w:p>
        </w:tc>
      </w:tr>
      <w:tr w:rsidR="00CE29F7" w:rsidRPr="00CE29F7" w14:paraId="0082AB75" w14:textId="77777777" w:rsidTr="00B8509F">
        <w:trPr>
          <w:trHeight w:val="340"/>
        </w:trPr>
        <w:tc>
          <w:tcPr>
            <w:tcW w:w="3983" w:type="dxa"/>
            <w:shd w:val="clear" w:color="auto" w:fill="auto"/>
            <w:vAlign w:val="center"/>
          </w:tcPr>
          <w:p w14:paraId="7447C89F" w14:textId="77777777" w:rsidR="00B8509F" w:rsidRPr="00CE29F7" w:rsidRDefault="00B8509F" w:rsidP="007E338A">
            <w:pPr>
              <w:ind w:leftChars="144" w:left="302"/>
              <w:rPr>
                <w:rFonts w:ascii="ＭＳ Ｐゴシック" w:eastAsia="ＭＳ Ｐゴシック" w:hAnsi="ＭＳ Ｐゴシック"/>
                <w:color w:val="000000" w:themeColor="text1"/>
                <w:sz w:val="18"/>
                <w:szCs w:val="18"/>
              </w:rPr>
            </w:pPr>
            <w:r w:rsidRPr="00CE29F7">
              <w:rPr>
                <w:rFonts w:ascii="ＭＳ Ｐゴシック" w:eastAsia="ＭＳ Ｐゴシック" w:hAnsi="ＭＳ Ｐゴシック" w:hint="eastAsia"/>
                <w:color w:val="000000" w:themeColor="text1"/>
                <w:sz w:val="18"/>
                <w:szCs w:val="18"/>
              </w:rPr>
              <w:t>施策２ ： 情報の提供・活用促進</w:t>
            </w:r>
          </w:p>
        </w:tc>
        <w:tc>
          <w:tcPr>
            <w:tcW w:w="1262" w:type="dxa"/>
            <w:tcBorders>
              <w:right w:val="double" w:sz="4" w:space="0" w:color="auto"/>
            </w:tcBorders>
          </w:tcPr>
          <w:p w14:paraId="00E860D8" w14:textId="77777777" w:rsidR="00B8509F" w:rsidRPr="00CE29F7" w:rsidRDefault="00B8509F" w:rsidP="00DA2651">
            <w:pPr>
              <w:jc w:val="center"/>
              <w:rPr>
                <w:rFonts w:ascii="ＭＳ Ｐゴシック" w:eastAsia="ＭＳ Ｐゴシック" w:hAnsi="ＭＳ Ｐゴシック"/>
                <w:color w:val="000000" w:themeColor="text1"/>
                <w:sz w:val="20"/>
                <w:szCs w:val="20"/>
              </w:rPr>
            </w:pPr>
            <w:r w:rsidRPr="00CE29F7">
              <w:rPr>
                <w:rFonts w:ascii="ＭＳ Ｐゴシック" w:eastAsia="ＭＳ Ｐゴシック" w:hAnsi="ＭＳ Ｐゴシック" w:hint="eastAsia"/>
                <w:color w:val="000000" w:themeColor="text1"/>
                <w:sz w:val="20"/>
                <w:szCs w:val="20"/>
              </w:rPr>
              <w:t>１</w:t>
            </w:r>
          </w:p>
        </w:tc>
        <w:tc>
          <w:tcPr>
            <w:tcW w:w="977" w:type="dxa"/>
            <w:tcBorders>
              <w:left w:val="double" w:sz="4" w:space="0" w:color="auto"/>
            </w:tcBorders>
            <w:shd w:val="clear" w:color="auto" w:fill="auto"/>
            <w:vAlign w:val="center"/>
          </w:tcPr>
          <w:p w14:paraId="6DD7F34A" w14:textId="77777777" w:rsidR="00B8509F" w:rsidRPr="00CE29F7" w:rsidRDefault="00B8509F" w:rsidP="00DA2651">
            <w:pPr>
              <w:jc w:val="center"/>
              <w:rPr>
                <w:rFonts w:ascii="ＭＳ Ｐゴシック" w:eastAsia="ＭＳ Ｐゴシック" w:hAnsi="ＭＳ Ｐゴシック"/>
                <w:color w:val="000000" w:themeColor="text1"/>
                <w:sz w:val="20"/>
                <w:szCs w:val="20"/>
              </w:rPr>
            </w:pPr>
            <w:r w:rsidRPr="00CE29F7">
              <w:rPr>
                <w:rFonts w:ascii="ＭＳ Ｐゴシック" w:eastAsia="ＭＳ Ｐゴシック" w:hAnsi="ＭＳ Ｐゴシック" w:hint="eastAsia"/>
                <w:color w:val="000000" w:themeColor="text1"/>
                <w:sz w:val="20"/>
                <w:szCs w:val="20"/>
              </w:rPr>
              <w:t>０</w:t>
            </w:r>
          </w:p>
        </w:tc>
        <w:tc>
          <w:tcPr>
            <w:tcW w:w="993" w:type="dxa"/>
            <w:shd w:val="clear" w:color="auto" w:fill="auto"/>
            <w:vAlign w:val="center"/>
          </w:tcPr>
          <w:p w14:paraId="47BC43BA" w14:textId="77777777" w:rsidR="00B8509F" w:rsidRPr="00CE29F7" w:rsidRDefault="00B8509F" w:rsidP="00DA2651">
            <w:pPr>
              <w:jc w:val="center"/>
              <w:rPr>
                <w:rFonts w:ascii="ＭＳ Ｐゴシック" w:eastAsia="ＭＳ Ｐゴシック" w:hAnsi="ＭＳ Ｐゴシック"/>
                <w:bCs/>
                <w:color w:val="000000" w:themeColor="text1"/>
                <w:sz w:val="20"/>
                <w:szCs w:val="20"/>
              </w:rPr>
            </w:pPr>
            <w:r w:rsidRPr="00CE29F7">
              <w:rPr>
                <w:rFonts w:ascii="ＭＳ Ｐゴシック" w:eastAsia="ＭＳ Ｐゴシック" w:hAnsi="ＭＳ Ｐゴシック" w:hint="eastAsia"/>
                <w:bCs/>
                <w:color w:val="000000" w:themeColor="text1"/>
                <w:sz w:val="20"/>
                <w:szCs w:val="20"/>
              </w:rPr>
              <w:t>１</w:t>
            </w:r>
          </w:p>
        </w:tc>
        <w:tc>
          <w:tcPr>
            <w:tcW w:w="992" w:type="dxa"/>
            <w:shd w:val="clear" w:color="auto" w:fill="auto"/>
            <w:vAlign w:val="center"/>
          </w:tcPr>
          <w:p w14:paraId="109D6043" w14:textId="57CE7E74" w:rsidR="00B8509F" w:rsidRPr="00CE29F7" w:rsidRDefault="00B8509F" w:rsidP="00DA2651">
            <w:pPr>
              <w:jc w:val="center"/>
              <w:rPr>
                <w:rFonts w:ascii="ＭＳ Ｐゴシック" w:eastAsia="ＭＳ Ｐゴシック" w:hAnsi="ＭＳ Ｐゴシック"/>
                <w:bCs/>
                <w:color w:val="000000" w:themeColor="text1"/>
                <w:sz w:val="20"/>
                <w:szCs w:val="20"/>
              </w:rPr>
            </w:pPr>
            <w:r w:rsidRPr="00CE29F7">
              <w:rPr>
                <w:rFonts w:ascii="ＭＳ Ｐゴシック" w:eastAsia="ＭＳ Ｐゴシック" w:hAnsi="ＭＳ Ｐゴシック" w:hint="eastAsia"/>
                <w:bCs/>
                <w:color w:val="000000" w:themeColor="text1"/>
                <w:sz w:val="20"/>
                <w:szCs w:val="20"/>
              </w:rPr>
              <w:t>０</w:t>
            </w:r>
          </w:p>
        </w:tc>
      </w:tr>
      <w:tr w:rsidR="00CE29F7" w:rsidRPr="00CE29F7" w14:paraId="2F262ABF" w14:textId="77777777" w:rsidTr="00B8509F">
        <w:trPr>
          <w:trHeight w:val="340"/>
        </w:trPr>
        <w:tc>
          <w:tcPr>
            <w:tcW w:w="3983" w:type="dxa"/>
            <w:shd w:val="clear" w:color="auto" w:fill="auto"/>
            <w:vAlign w:val="center"/>
          </w:tcPr>
          <w:p w14:paraId="2FF85510" w14:textId="77777777" w:rsidR="00B8509F" w:rsidRPr="00CE29F7" w:rsidRDefault="00B8509F" w:rsidP="007E338A">
            <w:pPr>
              <w:ind w:leftChars="144" w:left="302"/>
              <w:rPr>
                <w:rFonts w:ascii="ＭＳ Ｐゴシック" w:eastAsia="ＭＳ Ｐゴシック" w:hAnsi="ＭＳ Ｐゴシック"/>
                <w:color w:val="000000" w:themeColor="text1"/>
                <w:sz w:val="18"/>
                <w:szCs w:val="18"/>
              </w:rPr>
            </w:pPr>
            <w:r w:rsidRPr="00CE29F7">
              <w:rPr>
                <w:rFonts w:ascii="ＭＳ Ｐゴシック" w:eastAsia="ＭＳ Ｐゴシック" w:hAnsi="ＭＳ Ｐゴシック" w:hint="eastAsia"/>
                <w:color w:val="000000" w:themeColor="text1"/>
                <w:sz w:val="18"/>
                <w:szCs w:val="18"/>
              </w:rPr>
              <w:t>施策３ ： 人材の育成・活躍促進</w:t>
            </w:r>
          </w:p>
        </w:tc>
        <w:tc>
          <w:tcPr>
            <w:tcW w:w="1262" w:type="dxa"/>
            <w:tcBorders>
              <w:right w:val="double" w:sz="4" w:space="0" w:color="auto"/>
            </w:tcBorders>
          </w:tcPr>
          <w:p w14:paraId="64E40B12" w14:textId="77777777" w:rsidR="00B8509F" w:rsidRPr="00CE29F7" w:rsidRDefault="00B8509F" w:rsidP="00DA2651">
            <w:pPr>
              <w:jc w:val="center"/>
              <w:rPr>
                <w:rFonts w:ascii="ＭＳ Ｐゴシック" w:eastAsia="ＭＳ Ｐゴシック" w:hAnsi="ＭＳ Ｐゴシック"/>
                <w:color w:val="000000" w:themeColor="text1"/>
                <w:sz w:val="20"/>
                <w:szCs w:val="20"/>
              </w:rPr>
            </w:pPr>
            <w:r w:rsidRPr="00CE29F7">
              <w:rPr>
                <w:rFonts w:ascii="ＭＳ Ｐゴシック" w:eastAsia="ＭＳ Ｐゴシック" w:hAnsi="ＭＳ Ｐゴシック" w:hint="eastAsia"/>
                <w:color w:val="000000" w:themeColor="text1"/>
                <w:sz w:val="20"/>
                <w:szCs w:val="20"/>
              </w:rPr>
              <w:t>２</w:t>
            </w:r>
          </w:p>
        </w:tc>
        <w:tc>
          <w:tcPr>
            <w:tcW w:w="977" w:type="dxa"/>
            <w:tcBorders>
              <w:left w:val="double" w:sz="4" w:space="0" w:color="auto"/>
            </w:tcBorders>
            <w:shd w:val="clear" w:color="auto" w:fill="auto"/>
            <w:vAlign w:val="center"/>
          </w:tcPr>
          <w:p w14:paraId="1B89A917" w14:textId="77777777" w:rsidR="00B8509F" w:rsidRPr="00CE29F7" w:rsidRDefault="00B8509F" w:rsidP="00DA2651">
            <w:pPr>
              <w:jc w:val="center"/>
              <w:rPr>
                <w:rFonts w:ascii="ＭＳ Ｐゴシック" w:eastAsia="ＭＳ Ｐゴシック" w:hAnsi="ＭＳ Ｐゴシック"/>
                <w:color w:val="000000" w:themeColor="text1"/>
                <w:sz w:val="20"/>
                <w:szCs w:val="20"/>
              </w:rPr>
            </w:pPr>
            <w:r w:rsidRPr="00CE29F7">
              <w:rPr>
                <w:rFonts w:ascii="ＭＳ Ｐゴシック" w:eastAsia="ＭＳ Ｐゴシック" w:hAnsi="ＭＳ Ｐゴシック" w:hint="eastAsia"/>
                <w:color w:val="000000" w:themeColor="text1"/>
                <w:sz w:val="20"/>
                <w:szCs w:val="20"/>
              </w:rPr>
              <w:t>１</w:t>
            </w:r>
          </w:p>
        </w:tc>
        <w:tc>
          <w:tcPr>
            <w:tcW w:w="993" w:type="dxa"/>
            <w:shd w:val="clear" w:color="auto" w:fill="auto"/>
            <w:vAlign w:val="center"/>
          </w:tcPr>
          <w:p w14:paraId="0AAEC291" w14:textId="4E54544B" w:rsidR="00B8509F" w:rsidRPr="00CE29F7" w:rsidRDefault="00B8509F" w:rsidP="00DA2651">
            <w:pPr>
              <w:jc w:val="center"/>
              <w:rPr>
                <w:rFonts w:ascii="ＭＳ Ｐゴシック" w:eastAsia="ＭＳ Ｐゴシック" w:hAnsi="ＭＳ Ｐゴシック"/>
                <w:color w:val="000000" w:themeColor="text1"/>
                <w:sz w:val="20"/>
                <w:szCs w:val="20"/>
              </w:rPr>
            </w:pPr>
            <w:r w:rsidRPr="00CE29F7">
              <w:rPr>
                <w:rFonts w:ascii="ＭＳ Ｐゴシック" w:eastAsia="ＭＳ Ｐゴシック" w:hAnsi="ＭＳ Ｐゴシック" w:hint="eastAsia"/>
                <w:color w:val="000000" w:themeColor="text1"/>
                <w:sz w:val="20"/>
              </w:rPr>
              <w:t>０</w:t>
            </w:r>
          </w:p>
        </w:tc>
        <w:tc>
          <w:tcPr>
            <w:tcW w:w="992" w:type="dxa"/>
            <w:shd w:val="clear" w:color="auto" w:fill="auto"/>
            <w:vAlign w:val="center"/>
          </w:tcPr>
          <w:p w14:paraId="0B289699" w14:textId="143297DE" w:rsidR="00B8509F" w:rsidRPr="00CE29F7" w:rsidRDefault="00B8509F" w:rsidP="00DA2651">
            <w:pPr>
              <w:jc w:val="center"/>
              <w:rPr>
                <w:rFonts w:ascii="ＭＳ Ｐゴシック" w:eastAsia="ＭＳ Ｐゴシック" w:hAnsi="ＭＳ Ｐゴシック"/>
                <w:color w:val="000000" w:themeColor="text1"/>
                <w:sz w:val="20"/>
                <w:szCs w:val="20"/>
              </w:rPr>
            </w:pPr>
            <w:r w:rsidRPr="00CE29F7">
              <w:rPr>
                <w:rFonts w:ascii="ＭＳ Ｐゴシック" w:eastAsia="ＭＳ Ｐゴシック" w:hAnsi="ＭＳ Ｐゴシック" w:hint="eastAsia"/>
                <w:color w:val="000000" w:themeColor="text1"/>
                <w:sz w:val="20"/>
                <w:szCs w:val="20"/>
              </w:rPr>
              <w:t>１</w:t>
            </w:r>
          </w:p>
        </w:tc>
      </w:tr>
      <w:tr w:rsidR="00CE29F7" w:rsidRPr="00CE29F7" w14:paraId="0BF87F4D" w14:textId="77777777" w:rsidTr="00B8509F">
        <w:trPr>
          <w:trHeight w:val="340"/>
        </w:trPr>
        <w:tc>
          <w:tcPr>
            <w:tcW w:w="3983" w:type="dxa"/>
            <w:tcBorders>
              <w:bottom w:val="single" w:sz="6" w:space="0" w:color="auto"/>
            </w:tcBorders>
            <w:shd w:val="clear" w:color="auto" w:fill="auto"/>
            <w:vAlign w:val="center"/>
          </w:tcPr>
          <w:p w14:paraId="6642BFF2" w14:textId="77777777" w:rsidR="00B8509F" w:rsidRPr="00CE29F7" w:rsidRDefault="00B8509F" w:rsidP="007E338A">
            <w:pPr>
              <w:ind w:leftChars="144" w:left="302"/>
              <w:rPr>
                <w:rFonts w:ascii="ＭＳ Ｐゴシック" w:eastAsia="ＭＳ Ｐゴシック" w:hAnsi="ＭＳ Ｐゴシック"/>
                <w:color w:val="000000" w:themeColor="text1"/>
                <w:sz w:val="18"/>
                <w:szCs w:val="18"/>
              </w:rPr>
            </w:pPr>
            <w:r w:rsidRPr="00CE29F7">
              <w:rPr>
                <w:rFonts w:ascii="ＭＳ Ｐゴシック" w:eastAsia="ＭＳ Ｐゴシック" w:hAnsi="ＭＳ Ｐゴシック" w:hint="eastAsia"/>
                <w:color w:val="000000" w:themeColor="text1"/>
                <w:sz w:val="18"/>
                <w:szCs w:val="18"/>
              </w:rPr>
              <w:t>施策４ ： 場・拠点の整備・活用</w:t>
            </w:r>
          </w:p>
        </w:tc>
        <w:tc>
          <w:tcPr>
            <w:tcW w:w="1262" w:type="dxa"/>
            <w:tcBorders>
              <w:bottom w:val="single" w:sz="6" w:space="0" w:color="auto"/>
              <w:right w:val="double" w:sz="4" w:space="0" w:color="auto"/>
            </w:tcBorders>
          </w:tcPr>
          <w:p w14:paraId="29CA8999" w14:textId="77777777" w:rsidR="00B8509F" w:rsidRPr="00CE29F7" w:rsidRDefault="00B8509F" w:rsidP="00DA2651">
            <w:pPr>
              <w:widowControl/>
              <w:jc w:val="center"/>
              <w:rPr>
                <w:rFonts w:ascii="ＭＳ Ｐゴシック" w:eastAsia="ＭＳ Ｐゴシック" w:hAnsi="ＭＳ Ｐゴシック"/>
                <w:color w:val="000000" w:themeColor="text1"/>
                <w:sz w:val="20"/>
                <w:szCs w:val="20"/>
              </w:rPr>
            </w:pPr>
            <w:r w:rsidRPr="00CE29F7">
              <w:rPr>
                <w:rFonts w:ascii="ＭＳ Ｐゴシック" w:eastAsia="ＭＳ Ｐゴシック" w:hAnsi="ＭＳ Ｐゴシック" w:hint="eastAsia"/>
                <w:color w:val="000000" w:themeColor="text1"/>
                <w:sz w:val="20"/>
                <w:szCs w:val="20"/>
              </w:rPr>
              <w:t>２</w:t>
            </w:r>
          </w:p>
        </w:tc>
        <w:tc>
          <w:tcPr>
            <w:tcW w:w="977" w:type="dxa"/>
            <w:tcBorders>
              <w:left w:val="double" w:sz="4" w:space="0" w:color="auto"/>
              <w:bottom w:val="single" w:sz="6" w:space="0" w:color="auto"/>
            </w:tcBorders>
            <w:shd w:val="clear" w:color="auto" w:fill="auto"/>
            <w:vAlign w:val="center"/>
          </w:tcPr>
          <w:p w14:paraId="5A0D6E86" w14:textId="77777777" w:rsidR="00B8509F" w:rsidRPr="00CE29F7" w:rsidRDefault="00B8509F" w:rsidP="00DA2651">
            <w:pPr>
              <w:widowControl/>
              <w:jc w:val="center"/>
              <w:rPr>
                <w:rFonts w:ascii="ＭＳ Ｐゴシック" w:eastAsia="ＭＳ Ｐゴシック" w:hAnsi="ＭＳ Ｐゴシック"/>
                <w:color w:val="000000" w:themeColor="text1"/>
                <w:sz w:val="20"/>
                <w:szCs w:val="20"/>
              </w:rPr>
            </w:pPr>
            <w:r w:rsidRPr="00CE29F7">
              <w:rPr>
                <w:rFonts w:ascii="ＭＳ Ｐゴシック" w:eastAsia="ＭＳ Ｐゴシック" w:hAnsi="ＭＳ Ｐゴシック" w:hint="eastAsia"/>
                <w:color w:val="000000" w:themeColor="text1"/>
                <w:sz w:val="20"/>
                <w:szCs w:val="20"/>
              </w:rPr>
              <w:t>１</w:t>
            </w:r>
          </w:p>
        </w:tc>
        <w:tc>
          <w:tcPr>
            <w:tcW w:w="993" w:type="dxa"/>
            <w:tcBorders>
              <w:bottom w:val="single" w:sz="6" w:space="0" w:color="auto"/>
            </w:tcBorders>
            <w:shd w:val="clear" w:color="auto" w:fill="auto"/>
            <w:vAlign w:val="center"/>
          </w:tcPr>
          <w:p w14:paraId="77D23F76" w14:textId="77777777" w:rsidR="00B8509F" w:rsidRPr="00CE29F7" w:rsidRDefault="00B8509F" w:rsidP="00DA2651">
            <w:pPr>
              <w:jc w:val="center"/>
              <w:rPr>
                <w:rFonts w:ascii="ＭＳ Ｐゴシック" w:eastAsia="ＭＳ Ｐゴシック" w:hAnsi="ＭＳ Ｐゴシック"/>
                <w:color w:val="000000" w:themeColor="text1"/>
                <w:sz w:val="20"/>
                <w:szCs w:val="20"/>
              </w:rPr>
            </w:pPr>
            <w:r w:rsidRPr="00CE29F7">
              <w:rPr>
                <w:rFonts w:ascii="ＭＳ Ｐゴシック" w:eastAsia="ＭＳ Ｐゴシック" w:hAnsi="ＭＳ Ｐゴシック" w:hint="eastAsia"/>
                <w:color w:val="000000" w:themeColor="text1"/>
                <w:sz w:val="20"/>
              </w:rPr>
              <w:t>１</w:t>
            </w:r>
          </w:p>
        </w:tc>
        <w:tc>
          <w:tcPr>
            <w:tcW w:w="992" w:type="dxa"/>
            <w:tcBorders>
              <w:bottom w:val="single" w:sz="6" w:space="0" w:color="auto"/>
            </w:tcBorders>
            <w:shd w:val="clear" w:color="auto" w:fill="auto"/>
            <w:vAlign w:val="center"/>
          </w:tcPr>
          <w:p w14:paraId="5055F082" w14:textId="73F8D239" w:rsidR="00B8509F" w:rsidRPr="00CE29F7" w:rsidRDefault="00B8509F" w:rsidP="00DA2651">
            <w:pPr>
              <w:jc w:val="center"/>
              <w:rPr>
                <w:rFonts w:ascii="ＭＳ Ｐゴシック" w:eastAsia="ＭＳ Ｐゴシック" w:hAnsi="ＭＳ Ｐゴシック"/>
                <w:color w:val="000000" w:themeColor="text1"/>
                <w:sz w:val="20"/>
                <w:szCs w:val="20"/>
              </w:rPr>
            </w:pPr>
            <w:r w:rsidRPr="00CE29F7">
              <w:rPr>
                <w:rFonts w:ascii="ＭＳ Ｐゴシック" w:eastAsia="ＭＳ Ｐゴシック" w:hAnsi="ＭＳ Ｐゴシック" w:hint="eastAsia"/>
                <w:color w:val="000000" w:themeColor="text1"/>
                <w:sz w:val="20"/>
                <w:szCs w:val="20"/>
              </w:rPr>
              <w:t>０</w:t>
            </w:r>
          </w:p>
        </w:tc>
      </w:tr>
      <w:tr w:rsidR="00CE29F7" w:rsidRPr="00CE29F7" w14:paraId="6FF381F2" w14:textId="77777777" w:rsidTr="00B8509F">
        <w:trPr>
          <w:trHeight w:val="340"/>
        </w:trPr>
        <w:tc>
          <w:tcPr>
            <w:tcW w:w="3983" w:type="dxa"/>
            <w:tcBorders>
              <w:top w:val="single" w:sz="6" w:space="0" w:color="auto"/>
              <w:bottom w:val="single" w:sz="6" w:space="0" w:color="auto"/>
            </w:tcBorders>
            <w:shd w:val="clear" w:color="auto" w:fill="auto"/>
            <w:vAlign w:val="center"/>
          </w:tcPr>
          <w:p w14:paraId="573858CE" w14:textId="77777777" w:rsidR="00B8509F" w:rsidRPr="00CE29F7" w:rsidRDefault="00B8509F" w:rsidP="007E338A">
            <w:pPr>
              <w:ind w:leftChars="144" w:left="302"/>
              <w:rPr>
                <w:rFonts w:ascii="ＭＳ Ｐゴシック" w:eastAsia="ＭＳ Ｐゴシック" w:hAnsi="ＭＳ Ｐゴシック"/>
                <w:color w:val="000000" w:themeColor="text1"/>
                <w:sz w:val="18"/>
                <w:szCs w:val="18"/>
              </w:rPr>
            </w:pPr>
            <w:r w:rsidRPr="00CE29F7">
              <w:rPr>
                <w:rFonts w:ascii="ＭＳ Ｐゴシック" w:eastAsia="ＭＳ Ｐゴシック" w:hAnsi="ＭＳ Ｐゴシック" w:hint="eastAsia"/>
                <w:color w:val="000000" w:themeColor="text1"/>
                <w:sz w:val="18"/>
                <w:szCs w:val="18"/>
              </w:rPr>
              <w:t>施策５ ： 学校等での環境教育の充実</w:t>
            </w:r>
          </w:p>
        </w:tc>
        <w:tc>
          <w:tcPr>
            <w:tcW w:w="1262" w:type="dxa"/>
            <w:tcBorders>
              <w:top w:val="single" w:sz="6" w:space="0" w:color="auto"/>
              <w:bottom w:val="single" w:sz="6" w:space="0" w:color="auto"/>
              <w:right w:val="double" w:sz="4" w:space="0" w:color="auto"/>
            </w:tcBorders>
          </w:tcPr>
          <w:p w14:paraId="27B3BAA4" w14:textId="77777777" w:rsidR="00B8509F" w:rsidRPr="00CE29F7" w:rsidRDefault="00B8509F" w:rsidP="00DA2651">
            <w:pPr>
              <w:jc w:val="center"/>
              <w:rPr>
                <w:rFonts w:ascii="ＭＳ Ｐゴシック" w:eastAsia="ＭＳ Ｐゴシック" w:hAnsi="ＭＳ Ｐゴシック"/>
                <w:color w:val="000000" w:themeColor="text1"/>
                <w:sz w:val="20"/>
                <w:szCs w:val="20"/>
              </w:rPr>
            </w:pPr>
            <w:r w:rsidRPr="00CE29F7">
              <w:rPr>
                <w:rFonts w:ascii="ＭＳ Ｐゴシック" w:eastAsia="ＭＳ Ｐゴシック" w:hAnsi="ＭＳ Ｐゴシック" w:hint="eastAsia"/>
                <w:color w:val="000000" w:themeColor="text1"/>
                <w:sz w:val="20"/>
                <w:szCs w:val="20"/>
              </w:rPr>
              <w:t>１</w:t>
            </w:r>
          </w:p>
        </w:tc>
        <w:tc>
          <w:tcPr>
            <w:tcW w:w="977" w:type="dxa"/>
            <w:tcBorders>
              <w:top w:val="single" w:sz="6" w:space="0" w:color="auto"/>
              <w:left w:val="double" w:sz="4" w:space="0" w:color="auto"/>
              <w:bottom w:val="single" w:sz="6" w:space="0" w:color="auto"/>
            </w:tcBorders>
            <w:shd w:val="clear" w:color="auto" w:fill="auto"/>
            <w:vAlign w:val="center"/>
          </w:tcPr>
          <w:p w14:paraId="350BFD52" w14:textId="77777777" w:rsidR="00B8509F" w:rsidRPr="00CE29F7" w:rsidRDefault="00B8509F" w:rsidP="00DA2651">
            <w:pPr>
              <w:jc w:val="center"/>
              <w:rPr>
                <w:rFonts w:ascii="ＭＳ Ｐゴシック" w:eastAsia="ＭＳ Ｐゴシック" w:hAnsi="ＭＳ Ｐゴシック"/>
                <w:color w:val="000000" w:themeColor="text1"/>
                <w:sz w:val="20"/>
                <w:szCs w:val="20"/>
              </w:rPr>
            </w:pPr>
            <w:r w:rsidRPr="00CE29F7">
              <w:rPr>
                <w:rFonts w:ascii="ＭＳ Ｐゴシック" w:eastAsia="ＭＳ Ｐゴシック" w:hAnsi="ＭＳ Ｐゴシック" w:hint="eastAsia"/>
                <w:color w:val="000000" w:themeColor="text1"/>
                <w:sz w:val="20"/>
                <w:szCs w:val="20"/>
              </w:rPr>
              <w:t>０</w:t>
            </w:r>
          </w:p>
        </w:tc>
        <w:tc>
          <w:tcPr>
            <w:tcW w:w="993" w:type="dxa"/>
            <w:tcBorders>
              <w:top w:val="single" w:sz="6" w:space="0" w:color="auto"/>
              <w:bottom w:val="single" w:sz="6" w:space="0" w:color="auto"/>
            </w:tcBorders>
            <w:shd w:val="clear" w:color="auto" w:fill="auto"/>
            <w:vAlign w:val="center"/>
          </w:tcPr>
          <w:p w14:paraId="08408E37" w14:textId="5ACC5888" w:rsidR="00B8509F" w:rsidRPr="00CE29F7" w:rsidRDefault="00B8509F" w:rsidP="00DA2651">
            <w:pPr>
              <w:jc w:val="center"/>
              <w:rPr>
                <w:rFonts w:ascii="ＭＳ Ｐゴシック" w:eastAsia="ＭＳ Ｐゴシック" w:hAnsi="ＭＳ Ｐゴシック"/>
                <w:color w:val="000000" w:themeColor="text1"/>
                <w:sz w:val="20"/>
                <w:szCs w:val="20"/>
              </w:rPr>
            </w:pPr>
            <w:r w:rsidRPr="00CE29F7">
              <w:rPr>
                <w:rFonts w:ascii="ＭＳ Ｐゴシック" w:eastAsia="ＭＳ Ｐゴシック" w:hAnsi="ＭＳ Ｐゴシック" w:hint="eastAsia"/>
                <w:color w:val="000000" w:themeColor="text1"/>
                <w:sz w:val="20"/>
              </w:rPr>
              <w:t>０</w:t>
            </w:r>
          </w:p>
        </w:tc>
        <w:tc>
          <w:tcPr>
            <w:tcW w:w="992" w:type="dxa"/>
            <w:tcBorders>
              <w:top w:val="single" w:sz="6" w:space="0" w:color="auto"/>
              <w:bottom w:val="single" w:sz="6" w:space="0" w:color="auto"/>
            </w:tcBorders>
            <w:shd w:val="clear" w:color="auto" w:fill="auto"/>
            <w:vAlign w:val="center"/>
          </w:tcPr>
          <w:p w14:paraId="2802012A" w14:textId="2BA5C5DA" w:rsidR="00B8509F" w:rsidRPr="00CE29F7" w:rsidRDefault="00B8509F" w:rsidP="00DA2651">
            <w:pPr>
              <w:jc w:val="center"/>
              <w:rPr>
                <w:rFonts w:ascii="ＭＳ Ｐゴシック" w:eastAsia="ＭＳ Ｐゴシック" w:hAnsi="ＭＳ Ｐゴシック"/>
                <w:color w:val="000000" w:themeColor="text1"/>
                <w:sz w:val="20"/>
                <w:szCs w:val="20"/>
              </w:rPr>
            </w:pPr>
            <w:r w:rsidRPr="00CE29F7">
              <w:rPr>
                <w:rFonts w:ascii="ＭＳ Ｐゴシック" w:eastAsia="ＭＳ Ｐゴシック" w:hAnsi="ＭＳ Ｐゴシック" w:hint="eastAsia"/>
                <w:color w:val="000000" w:themeColor="text1"/>
                <w:sz w:val="20"/>
                <w:szCs w:val="20"/>
              </w:rPr>
              <w:t>１</w:t>
            </w:r>
          </w:p>
        </w:tc>
      </w:tr>
      <w:tr w:rsidR="00CE29F7" w:rsidRPr="00CE29F7" w14:paraId="78CDA639" w14:textId="77777777" w:rsidTr="00B8509F">
        <w:trPr>
          <w:trHeight w:val="340"/>
        </w:trPr>
        <w:tc>
          <w:tcPr>
            <w:tcW w:w="3983" w:type="dxa"/>
            <w:tcBorders>
              <w:top w:val="single" w:sz="6" w:space="0" w:color="auto"/>
              <w:bottom w:val="single" w:sz="12" w:space="0" w:color="auto"/>
            </w:tcBorders>
            <w:shd w:val="clear" w:color="auto" w:fill="auto"/>
            <w:vAlign w:val="center"/>
          </w:tcPr>
          <w:p w14:paraId="6BCD0B03" w14:textId="77777777" w:rsidR="00B8509F" w:rsidRPr="00CE29F7" w:rsidRDefault="00B8509F" w:rsidP="007E338A">
            <w:pPr>
              <w:ind w:leftChars="144" w:left="302"/>
              <w:rPr>
                <w:rFonts w:ascii="ＭＳ Ｐゴシック" w:eastAsia="ＭＳ Ｐゴシック" w:hAnsi="ＭＳ Ｐゴシック"/>
                <w:color w:val="000000" w:themeColor="text1"/>
                <w:sz w:val="18"/>
                <w:szCs w:val="18"/>
              </w:rPr>
            </w:pPr>
            <w:r w:rsidRPr="00CE29F7">
              <w:rPr>
                <w:rFonts w:ascii="ＭＳ Ｐゴシック" w:eastAsia="ＭＳ Ｐゴシック" w:hAnsi="ＭＳ Ｐゴシック" w:hint="eastAsia"/>
                <w:color w:val="000000" w:themeColor="text1"/>
                <w:sz w:val="18"/>
                <w:szCs w:val="18"/>
              </w:rPr>
              <w:t>行動変容</w:t>
            </w:r>
          </w:p>
        </w:tc>
        <w:tc>
          <w:tcPr>
            <w:tcW w:w="1262" w:type="dxa"/>
            <w:tcBorders>
              <w:top w:val="single" w:sz="6" w:space="0" w:color="auto"/>
              <w:bottom w:val="single" w:sz="12" w:space="0" w:color="auto"/>
              <w:right w:val="double" w:sz="4" w:space="0" w:color="auto"/>
            </w:tcBorders>
          </w:tcPr>
          <w:p w14:paraId="342C53B9" w14:textId="77777777" w:rsidR="00B8509F" w:rsidRPr="00CE29F7" w:rsidRDefault="00B8509F" w:rsidP="00DA2651">
            <w:pPr>
              <w:jc w:val="center"/>
              <w:rPr>
                <w:rFonts w:ascii="ＭＳ Ｐゴシック" w:eastAsia="ＭＳ Ｐゴシック" w:hAnsi="ＭＳ Ｐゴシック"/>
                <w:color w:val="000000" w:themeColor="text1"/>
                <w:sz w:val="20"/>
                <w:szCs w:val="20"/>
              </w:rPr>
            </w:pPr>
            <w:r w:rsidRPr="00CE29F7">
              <w:rPr>
                <w:rFonts w:ascii="ＭＳ Ｐゴシック" w:eastAsia="ＭＳ Ｐゴシック" w:hAnsi="ＭＳ Ｐゴシック" w:hint="eastAsia"/>
                <w:color w:val="000000" w:themeColor="text1"/>
                <w:sz w:val="20"/>
                <w:szCs w:val="20"/>
              </w:rPr>
              <w:t>２</w:t>
            </w:r>
          </w:p>
        </w:tc>
        <w:tc>
          <w:tcPr>
            <w:tcW w:w="977" w:type="dxa"/>
            <w:tcBorders>
              <w:top w:val="single" w:sz="6" w:space="0" w:color="auto"/>
              <w:left w:val="double" w:sz="4" w:space="0" w:color="auto"/>
              <w:bottom w:val="single" w:sz="12" w:space="0" w:color="auto"/>
            </w:tcBorders>
            <w:shd w:val="clear" w:color="auto" w:fill="auto"/>
            <w:vAlign w:val="center"/>
          </w:tcPr>
          <w:p w14:paraId="2394ADC3" w14:textId="0DC2E451" w:rsidR="00B8509F" w:rsidRPr="00CE29F7" w:rsidRDefault="00B8509F" w:rsidP="00DA2651">
            <w:pPr>
              <w:jc w:val="center"/>
              <w:rPr>
                <w:rFonts w:ascii="ＭＳ Ｐゴシック" w:eastAsia="ＭＳ Ｐゴシック" w:hAnsi="ＭＳ Ｐゴシック"/>
                <w:color w:val="000000" w:themeColor="text1"/>
                <w:sz w:val="20"/>
                <w:szCs w:val="20"/>
              </w:rPr>
            </w:pPr>
            <w:r w:rsidRPr="00CE29F7">
              <w:rPr>
                <w:rFonts w:ascii="ＭＳ Ｐゴシック" w:eastAsia="ＭＳ Ｐゴシック" w:hAnsi="ＭＳ Ｐゴシック" w:hint="eastAsia"/>
                <w:color w:val="000000" w:themeColor="text1"/>
                <w:sz w:val="20"/>
                <w:szCs w:val="20"/>
              </w:rPr>
              <w:t>１</w:t>
            </w:r>
          </w:p>
        </w:tc>
        <w:tc>
          <w:tcPr>
            <w:tcW w:w="993" w:type="dxa"/>
            <w:tcBorders>
              <w:top w:val="single" w:sz="6" w:space="0" w:color="auto"/>
              <w:bottom w:val="single" w:sz="12" w:space="0" w:color="auto"/>
            </w:tcBorders>
            <w:shd w:val="clear" w:color="auto" w:fill="auto"/>
            <w:vAlign w:val="center"/>
          </w:tcPr>
          <w:p w14:paraId="5F96BF31" w14:textId="77777777" w:rsidR="00B8509F" w:rsidRPr="00CE29F7" w:rsidRDefault="00B8509F" w:rsidP="00DA2651">
            <w:pPr>
              <w:jc w:val="center"/>
              <w:rPr>
                <w:rFonts w:ascii="ＭＳ Ｐゴシック" w:eastAsia="ＭＳ Ｐゴシック" w:hAnsi="ＭＳ Ｐゴシック"/>
                <w:color w:val="000000" w:themeColor="text1"/>
                <w:sz w:val="20"/>
                <w:szCs w:val="20"/>
              </w:rPr>
            </w:pPr>
            <w:r w:rsidRPr="00CE29F7">
              <w:rPr>
                <w:rFonts w:ascii="ＭＳ Ｐゴシック" w:eastAsia="ＭＳ Ｐゴシック" w:hAnsi="ＭＳ Ｐゴシック" w:hint="eastAsia"/>
                <w:color w:val="000000" w:themeColor="text1"/>
                <w:sz w:val="20"/>
              </w:rPr>
              <w:t>１</w:t>
            </w:r>
          </w:p>
        </w:tc>
        <w:tc>
          <w:tcPr>
            <w:tcW w:w="992" w:type="dxa"/>
            <w:tcBorders>
              <w:top w:val="single" w:sz="6" w:space="0" w:color="auto"/>
              <w:bottom w:val="single" w:sz="12" w:space="0" w:color="auto"/>
            </w:tcBorders>
            <w:shd w:val="clear" w:color="auto" w:fill="auto"/>
            <w:vAlign w:val="center"/>
          </w:tcPr>
          <w:p w14:paraId="19DAC53E" w14:textId="6C6D472C" w:rsidR="00B8509F" w:rsidRPr="00CE29F7" w:rsidRDefault="00B8509F" w:rsidP="00DA2651">
            <w:pPr>
              <w:jc w:val="center"/>
              <w:rPr>
                <w:rFonts w:ascii="ＭＳ Ｐゴシック" w:eastAsia="ＭＳ Ｐゴシック" w:hAnsi="ＭＳ Ｐゴシック"/>
                <w:color w:val="000000" w:themeColor="text1"/>
                <w:sz w:val="20"/>
                <w:szCs w:val="20"/>
              </w:rPr>
            </w:pPr>
            <w:r w:rsidRPr="00CE29F7">
              <w:rPr>
                <w:rFonts w:ascii="ＭＳ Ｐゴシック" w:eastAsia="ＭＳ Ｐゴシック" w:hAnsi="ＭＳ Ｐゴシック" w:hint="eastAsia"/>
                <w:color w:val="000000" w:themeColor="text1"/>
                <w:sz w:val="20"/>
                <w:szCs w:val="20"/>
              </w:rPr>
              <w:t>０</w:t>
            </w:r>
          </w:p>
        </w:tc>
      </w:tr>
      <w:tr w:rsidR="00CE29F7" w:rsidRPr="00CE29F7" w14:paraId="06825D01" w14:textId="77777777" w:rsidTr="00B8509F">
        <w:trPr>
          <w:trHeight w:val="340"/>
        </w:trPr>
        <w:tc>
          <w:tcPr>
            <w:tcW w:w="3983" w:type="dxa"/>
            <w:tcBorders>
              <w:top w:val="single" w:sz="12" w:space="0" w:color="auto"/>
            </w:tcBorders>
            <w:shd w:val="clear" w:color="auto" w:fill="auto"/>
            <w:vAlign w:val="center"/>
          </w:tcPr>
          <w:p w14:paraId="046EDC96" w14:textId="77777777" w:rsidR="00B8509F" w:rsidRPr="00CE29F7" w:rsidRDefault="00B8509F" w:rsidP="00DA2651">
            <w:pPr>
              <w:ind w:left="283" w:hangingChars="157" w:hanging="283"/>
              <w:jc w:val="center"/>
              <w:rPr>
                <w:rFonts w:ascii="ＭＳ Ｐゴシック" w:eastAsia="ＭＳ Ｐゴシック" w:hAnsi="ＭＳ Ｐゴシック"/>
                <w:color w:val="000000" w:themeColor="text1"/>
                <w:sz w:val="18"/>
                <w:szCs w:val="18"/>
              </w:rPr>
            </w:pPr>
            <w:r w:rsidRPr="00CE29F7">
              <w:rPr>
                <w:rFonts w:ascii="ＭＳ Ｐゴシック" w:eastAsia="ＭＳ Ｐゴシック" w:hAnsi="ＭＳ Ｐゴシック" w:hint="eastAsia"/>
                <w:color w:val="000000" w:themeColor="text1"/>
                <w:sz w:val="18"/>
                <w:szCs w:val="18"/>
              </w:rPr>
              <w:t>計</w:t>
            </w:r>
          </w:p>
        </w:tc>
        <w:tc>
          <w:tcPr>
            <w:tcW w:w="1262" w:type="dxa"/>
            <w:tcBorders>
              <w:top w:val="single" w:sz="12" w:space="0" w:color="auto"/>
              <w:bottom w:val="single" w:sz="12" w:space="0" w:color="auto"/>
              <w:right w:val="double" w:sz="4" w:space="0" w:color="auto"/>
            </w:tcBorders>
            <w:vAlign w:val="center"/>
          </w:tcPr>
          <w:p w14:paraId="2C110DFB" w14:textId="77777777" w:rsidR="00B8509F" w:rsidRPr="00CE29F7" w:rsidRDefault="00B8509F" w:rsidP="00DA2651">
            <w:pPr>
              <w:jc w:val="center"/>
              <w:rPr>
                <w:rFonts w:ascii="ＭＳ Ｐゴシック" w:eastAsia="ＭＳ Ｐゴシック" w:hAnsi="ＭＳ Ｐゴシック"/>
                <w:b/>
                <w:color w:val="000000" w:themeColor="text1"/>
                <w:sz w:val="20"/>
                <w:szCs w:val="20"/>
              </w:rPr>
            </w:pPr>
            <w:r w:rsidRPr="00CE29F7">
              <w:rPr>
                <w:rFonts w:ascii="ＭＳ Ｐゴシック" w:eastAsia="ＭＳ Ｐゴシック" w:hAnsi="ＭＳ Ｐゴシック" w:hint="eastAsia"/>
                <w:b/>
                <w:color w:val="000000" w:themeColor="text1"/>
                <w:sz w:val="20"/>
                <w:szCs w:val="20"/>
              </w:rPr>
              <w:t>１０</w:t>
            </w:r>
          </w:p>
        </w:tc>
        <w:tc>
          <w:tcPr>
            <w:tcW w:w="977" w:type="dxa"/>
            <w:tcBorders>
              <w:top w:val="single" w:sz="12" w:space="0" w:color="auto"/>
              <w:left w:val="double" w:sz="4" w:space="0" w:color="auto"/>
            </w:tcBorders>
            <w:shd w:val="clear" w:color="auto" w:fill="auto"/>
            <w:vAlign w:val="center"/>
          </w:tcPr>
          <w:p w14:paraId="25522576" w14:textId="762CAE4E" w:rsidR="00B8509F" w:rsidRPr="00CE29F7" w:rsidRDefault="00B8509F" w:rsidP="00DA2651">
            <w:pPr>
              <w:jc w:val="center"/>
              <w:rPr>
                <w:rFonts w:ascii="ＭＳ Ｐゴシック" w:eastAsia="ＭＳ Ｐゴシック" w:hAnsi="ＭＳ Ｐゴシック"/>
                <w:b/>
                <w:color w:val="000000" w:themeColor="text1"/>
                <w:sz w:val="20"/>
                <w:szCs w:val="20"/>
              </w:rPr>
            </w:pPr>
            <w:r w:rsidRPr="00CE29F7">
              <w:rPr>
                <w:rFonts w:ascii="ＭＳ Ｐゴシック" w:eastAsia="ＭＳ Ｐゴシック" w:hAnsi="ＭＳ Ｐゴシック" w:hint="eastAsia"/>
                <w:b/>
                <w:color w:val="000000" w:themeColor="text1"/>
                <w:sz w:val="20"/>
                <w:szCs w:val="20"/>
              </w:rPr>
              <w:t>３</w:t>
            </w:r>
          </w:p>
        </w:tc>
        <w:tc>
          <w:tcPr>
            <w:tcW w:w="993" w:type="dxa"/>
            <w:tcBorders>
              <w:top w:val="single" w:sz="12" w:space="0" w:color="auto"/>
            </w:tcBorders>
            <w:shd w:val="clear" w:color="auto" w:fill="auto"/>
            <w:vAlign w:val="center"/>
          </w:tcPr>
          <w:p w14:paraId="336AE27C" w14:textId="507BA2C9" w:rsidR="00B8509F" w:rsidRPr="00CE29F7" w:rsidRDefault="00B8509F" w:rsidP="00DA2651">
            <w:pPr>
              <w:jc w:val="center"/>
              <w:rPr>
                <w:rFonts w:ascii="ＭＳ Ｐゴシック" w:eastAsia="ＭＳ Ｐゴシック" w:hAnsi="ＭＳ Ｐゴシック"/>
                <w:b/>
                <w:color w:val="000000" w:themeColor="text1"/>
                <w:sz w:val="20"/>
                <w:szCs w:val="20"/>
              </w:rPr>
            </w:pPr>
            <w:r w:rsidRPr="00CE29F7">
              <w:rPr>
                <w:rFonts w:ascii="ＭＳ Ｐゴシック" w:eastAsia="ＭＳ Ｐゴシック" w:hAnsi="ＭＳ Ｐゴシック" w:hint="eastAsia"/>
                <w:b/>
                <w:color w:val="000000" w:themeColor="text1"/>
                <w:sz w:val="20"/>
              </w:rPr>
              <w:t>３</w:t>
            </w:r>
          </w:p>
        </w:tc>
        <w:tc>
          <w:tcPr>
            <w:tcW w:w="992" w:type="dxa"/>
            <w:tcBorders>
              <w:top w:val="single" w:sz="12" w:space="0" w:color="auto"/>
            </w:tcBorders>
            <w:shd w:val="clear" w:color="auto" w:fill="auto"/>
            <w:vAlign w:val="center"/>
          </w:tcPr>
          <w:p w14:paraId="5B73DA16" w14:textId="267F8032" w:rsidR="00B8509F" w:rsidRPr="00CE29F7" w:rsidRDefault="00B8509F" w:rsidP="00DA2651">
            <w:pPr>
              <w:jc w:val="center"/>
              <w:rPr>
                <w:rFonts w:ascii="ＭＳ Ｐゴシック" w:eastAsia="ＭＳ Ｐゴシック" w:hAnsi="ＭＳ Ｐゴシック"/>
                <w:b/>
                <w:color w:val="000000" w:themeColor="text1"/>
                <w:sz w:val="20"/>
                <w:szCs w:val="20"/>
              </w:rPr>
            </w:pPr>
            <w:r w:rsidRPr="00CE29F7">
              <w:rPr>
                <w:rFonts w:ascii="ＭＳ Ｐゴシック" w:eastAsia="ＭＳ Ｐゴシック" w:hAnsi="ＭＳ Ｐゴシック" w:hint="eastAsia"/>
                <w:b/>
                <w:color w:val="000000" w:themeColor="text1"/>
                <w:sz w:val="20"/>
                <w:szCs w:val="20"/>
              </w:rPr>
              <w:t>４</w:t>
            </w:r>
          </w:p>
        </w:tc>
      </w:tr>
    </w:tbl>
    <w:p w14:paraId="3161FD3B" w14:textId="77777777" w:rsidR="007D3334" w:rsidRPr="00CE29F7" w:rsidRDefault="007D3334" w:rsidP="00817724">
      <w:pPr>
        <w:jc w:val="center"/>
        <w:rPr>
          <w:rFonts w:ascii="ＭＳ ゴシック" w:eastAsia="ＭＳ ゴシック" w:hAnsi="ＭＳ ゴシック"/>
          <w:color w:val="000000" w:themeColor="text1"/>
          <w:szCs w:val="21"/>
        </w:rPr>
      </w:pPr>
    </w:p>
    <w:p w14:paraId="5E146820" w14:textId="77777777" w:rsidR="00E81E09" w:rsidRPr="00CE29F7" w:rsidRDefault="00E81E09" w:rsidP="00817724">
      <w:pPr>
        <w:jc w:val="center"/>
        <w:rPr>
          <w:rFonts w:ascii="ＭＳ ゴシック" w:eastAsia="ＭＳ ゴシック" w:hAnsi="ＭＳ ゴシック"/>
          <w:color w:val="000000" w:themeColor="text1"/>
          <w:szCs w:val="21"/>
        </w:rPr>
      </w:pPr>
    </w:p>
    <w:p w14:paraId="4FEB776E" w14:textId="77777777" w:rsidR="00E81E09" w:rsidRPr="00CE29F7" w:rsidRDefault="00E81E09" w:rsidP="00817724">
      <w:pPr>
        <w:jc w:val="center"/>
        <w:rPr>
          <w:rFonts w:ascii="ＭＳ ゴシック" w:eastAsia="ＭＳ ゴシック" w:hAnsi="ＭＳ ゴシック"/>
          <w:color w:val="000000" w:themeColor="text1"/>
          <w:szCs w:val="21"/>
        </w:rPr>
      </w:pPr>
    </w:p>
    <w:p w14:paraId="17518EB4" w14:textId="77777777" w:rsidR="00E81E09" w:rsidRPr="00CE29F7" w:rsidRDefault="00E81E09" w:rsidP="00817724">
      <w:pPr>
        <w:jc w:val="center"/>
        <w:rPr>
          <w:rFonts w:ascii="ＭＳ ゴシック" w:eastAsia="ＭＳ ゴシック" w:hAnsi="ＭＳ ゴシック"/>
          <w:color w:val="000000" w:themeColor="text1"/>
          <w:szCs w:val="21"/>
        </w:rPr>
      </w:pPr>
    </w:p>
    <w:p w14:paraId="2EDC5DC4" w14:textId="77777777" w:rsidR="00E81E09" w:rsidRPr="00CE29F7" w:rsidRDefault="00E81E09" w:rsidP="00817724">
      <w:pPr>
        <w:jc w:val="center"/>
        <w:rPr>
          <w:rFonts w:ascii="ＭＳ ゴシック" w:eastAsia="ＭＳ ゴシック" w:hAnsi="ＭＳ ゴシック"/>
          <w:color w:val="000000" w:themeColor="text1"/>
          <w:szCs w:val="21"/>
        </w:rPr>
      </w:pPr>
    </w:p>
    <w:p w14:paraId="570601E4" w14:textId="77777777" w:rsidR="00E81E09" w:rsidRPr="00CE29F7" w:rsidRDefault="00E81E09" w:rsidP="00817724">
      <w:pPr>
        <w:jc w:val="center"/>
        <w:rPr>
          <w:rFonts w:ascii="ＭＳ ゴシック" w:eastAsia="ＭＳ ゴシック" w:hAnsi="ＭＳ ゴシック"/>
          <w:color w:val="000000" w:themeColor="text1"/>
          <w:szCs w:val="21"/>
        </w:rPr>
      </w:pPr>
    </w:p>
    <w:p w14:paraId="1C8371EE" w14:textId="77777777" w:rsidR="00E81E09" w:rsidRPr="00CE29F7" w:rsidRDefault="00E81E09" w:rsidP="00817724">
      <w:pPr>
        <w:jc w:val="center"/>
        <w:rPr>
          <w:rFonts w:ascii="ＭＳ ゴシック" w:eastAsia="ＭＳ ゴシック" w:hAnsi="ＭＳ ゴシック"/>
          <w:color w:val="000000" w:themeColor="text1"/>
          <w:szCs w:val="21"/>
        </w:rPr>
      </w:pPr>
    </w:p>
    <w:p w14:paraId="79B672BA" w14:textId="77777777" w:rsidR="00E81E09" w:rsidRPr="00CE29F7" w:rsidRDefault="00E81E09" w:rsidP="00817724">
      <w:pPr>
        <w:jc w:val="center"/>
        <w:rPr>
          <w:rFonts w:ascii="ＭＳ ゴシック" w:eastAsia="ＭＳ ゴシック" w:hAnsi="ＭＳ ゴシック"/>
          <w:color w:val="000000" w:themeColor="text1"/>
          <w:szCs w:val="21"/>
        </w:rPr>
      </w:pPr>
    </w:p>
    <w:p w14:paraId="675C3D68" w14:textId="77777777" w:rsidR="00E81E09" w:rsidRPr="00CE29F7" w:rsidRDefault="00E81E09" w:rsidP="00817724">
      <w:pPr>
        <w:jc w:val="center"/>
        <w:rPr>
          <w:rFonts w:ascii="ＭＳ ゴシック" w:eastAsia="ＭＳ ゴシック" w:hAnsi="ＭＳ ゴシック"/>
          <w:color w:val="000000" w:themeColor="text1"/>
          <w:szCs w:val="21"/>
        </w:rPr>
      </w:pPr>
    </w:p>
    <w:p w14:paraId="58ACB817" w14:textId="77777777" w:rsidR="00E81E09" w:rsidRPr="00CE29F7" w:rsidRDefault="00E81E09" w:rsidP="00817724">
      <w:pPr>
        <w:jc w:val="center"/>
        <w:rPr>
          <w:rFonts w:ascii="ＭＳ ゴシック" w:eastAsia="ＭＳ ゴシック" w:hAnsi="ＭＳ ゴシック"/>
          <w:color w:val="000000" w:themeColor="text1"/>
          <w:szCs w:val="21"/>
        </w:rPr>
      </w:pPr>
    </w:p>
    <w:p w14:paraId="751F271D" w14:textId="77777777" w:rsidR="00E81E09" w:rsidRPr="00CE29F7" w:rsidRDefault="00E81E09" w:rsidP="00817724">
      <w:pPr>
        <w:jc w:val="center"/>
        <w:rPr>
          <w:rFonts w:ascii="ＭＳ ゴシック" w:eastAsia="ＭＳ ゴシック" w:hAnsi="ＭＳ ゴシック"/>
          <w:color w:val="000000" w:themeColor="text1"/>
          <w:szCs w:val="21"/>
        </w:rPr>
      </w:pPr>
    </w:p>
    <w:p w14:paraId="70CA35A6" w14:textId="77777777" w:rsidR="003F37D7" w:rsidRPr="00CE29F7" w:rsidRDefault="003F37D7" w:rsidP="00817724">
      <w:pPr>
        <w:jc w:val="center"/>
        <w:rPr>
          <w:rFonts w:ascii="ＭＳ ゴシック" w:eastAsia="ＭＳ ゴシック" w:hAnsi="ＭＳ ゴシック"/>
          <w:color w:val="000000" w:themeColor="text1"/>
          <w:szCs w:val="21"/>
        </w:rPr>
      </w:pPr>
    </w:p>
    <w:tbl>
      <w:tblPr>
        <w:tblpPr w:leftFromText="142" w:rightFromText="142" w:vertAnchor="text" w:horzAnchor="margin" w:tblpXSpec="center" w:tblpY="370"/>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gridCol w:w="1134"/>
        <w:gridCol w:w="992"/>
        <w:gridCol w:w="992"/>
        <w:gridCol w:w="993"/>
        <w:gridCol w:w="1134"/>
        <w:gridCol w:w="1276"/>
        <w:gridCol w:w="992"/>
        <w:gridCol w:w="709"/>
      </w:tblGrid>
      <w:tr w:rsidR="00CE29F7" w:rsidRPr="00CE29F7" w14:paraId="64E2B1CD" w14:textId="77777777" w:rsidTr="002F361C">
        <w:trPr>
          <w:trHeight w:val="283"/>
        </w:trPr>
        <w:tc>
          <w:tcPr>
            <w:tcW w:w="2395" w:type="dxa"/>
            <w:vMerge w:val="restart"/>
            <w:tcBorders>
              <w:top w:val="single" w:sz="12" w:space="0" w:color="auto"/>
              <w:left w:val="single" w:sz="12" w:space="0" w:color="auto"/>
              <w:right w:val="single" w:sz="6" w:space="0" w:color="auto"/>
            </w:tcBorders>
            <w:shd w:val="clear" w:color="auto" w:fill="auto"/>
            <w:vAlign w:val="center"/>
          </w:tcPr>
          <w:p w14:paraId="0CA0C1A0" w14:textId="77777777" w:rsidR="00247D16" w:rsidRPr="00CE29F7" w:rsidRDefault="00247D16" w:rsidP="00247D16">
            <w:pPr>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lastRenderedPageBreak/>
              <w:t>成果指標</w:t>
            </w:r>
          </w:p>
        </w:tc>
        <w:tc>
          <w:tcPr>
            <w:tcW w:w="1134" w:type="dxa"/>
            <w:vMerge w:val="restart"/>
            <w:tcBorders>
              <w:top w:val="single" w:sz="12" w:space="0" w:color="auto"/>
              <w:left w:val="single" w:sz="6" w:space="0" w:color="auto"/>
              <w:right w:val="single" w:sz="6" w:space="0" w:color="auto"/>
            </w:tcBorders>
            <w:shd w:val="clear" w:color="auto" w:fill="auto"/>
            <w:vAlign w:val="center"/>
          </w:tcPr>
          <w:p w14:paraId="0E30C9DB" w14:textId="77777777" w:rsidR="00247D16" w:rsidRPr="00CE29F7" w:rsidRDefault="00247D16" w:rsidP="00247D16">
            <w:pPr>
              <w:spacing w:line="280" w:lineRule="exact"/>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基準年値</w:t>
            </w:r>
          </w:p>
          <w:p w14:paraId="00BC88EA" w14:textId="77777777" w:rsidR="00247D16" w:rsidRPr="00CE29F7" w:rsidRDefault="00247D16" w:rsidP="00247D16">
            <w:pPr>
              <w:spacing w:line="280" w:lineRule="exact"/>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（H26年度）</w:t>
            </w:r>
          </w:p>
        </w:tc>
        <w:tc>
          <w:tcPr>
            <w:tcW w:w="2977" w:type="dxa"/>
            <w:gridSpan w:val="3"/>
            <w:tcBorders>
              <w:top w:val="single" w:sz="12" w:space="0" w:color="auto"/>
              <w:left w:val="single" w:sz="6" w:space="0" w:color="auto"/>
              <w:bottom w:val="single" w:sz="4" w:space="0" w:color="auto"/>
              <w:right w:val="double" w:sz="4" w:space="0" w:color="auto"/>
            </w:tcBorders>
            <w:shd w:val="clear" w:color="auto" w:fill="FFF2CC"/>
            <w:vAlign w:val="center"/>
          </w:tcPr>
          <w:p w14:paraId="5BDD2EE1" w14:textId="77777777" w:rsidR="00247D16" w:rsidRPr="00CE29F7" w:rsidRDefault="00247D16" w:rsidP="00247D16">
            <w:pPr>
              <w:spacing w:line="28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hint="eastAsia"/>
                <w:b/>
                <w:color w:val="000000" w:themeColor="text1"/>
                <w:sz w:val="18"/>
                <w:szCs w:val="18"/>
              </w:rPr>
              <w:t>実績値</w:t>
            </w:r>
          </w:p>
        </w:tc>
        <w:tc>
          <w:tcPr>
            <w:tcW w:w="1134" w:type="dxa"/>
            <w:vMerge w:val="restart"/>
            <w:tcBorders>
              <w:top w:val="single" w:sz="12" w:space="0" w:color="auto"/>
              <w:left w:val="double" w:sz="4" w:space="0" w:color="auto"/>
              <w:right w:val="single" w:sz="6" w:space="0" w:color="auto"/>
            </w:tcBorders>
            <w:vAlign w:val="center"/>
          </w:tcPr>
          <w:p w14:paraId="4F5C5E95" w14:textId="77777777" w:rsidR="00247D16" w:rsidRPr="00CE29F7" w:rsidRDefault="00247D16" w:rsidP="00247D16">
            <w:pPr>
              <w:spacing w:line="280" w:lineRule="exact"/>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目標値</w:t>
            </w:r>
          </w:p>
          <w:p w14:paraId="25A54E33" w14:textId="77777777" w:rsidR="00247D16" w:rsidRPr="00CE29F7" w:rsidRDefault="00247D16" w:rsidP="00247D16">
            <w:pPr>
              <w:spacing w:line="240" w:lineRule="exact"/>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（R7年度）</w:t>
            </w:r>
          </w:p>
        </w:tc>
        <w:tc>
          <w:tcPr>
            <w:tcW w:w="1276" w:type="dxa"/>
            <w:tcBorders>
              <w:top w:val="single" w:sz="12" w:space="0" w:color="auto"/>
              <w:left w:val="single" w:sz="6" w:space="0" w:color="auto"/>
              <w:right w:val="single" w:sz="6" w:space="0" w:color="auto"/>
            </w:tcBorders>
          </w:tcPr>
          <w:p w14:paraId="51B5CCB9" w14:textId="678AEEAA" w:rsidR="00247D16" w:rsidRPr="00CE29F7" w:rsidRDefault="00247D16" w:rsidP="00247D16">
            <w:pPr>
              <w:spacing w:line="240" w:lineRule="exact"/>
              <w:jc w:val="center"/>
              <w:rPr>
                <w:rFonts w:ascii="ＭＳ Ｐゴシック" w:eastAsia="ＭＳ Ｐゴシック" w:hAnsi="ＭＳ Ｐゴシック" w:cs="Times New Roman"/>
                <w:color w:val="000000" w:themeColor="text1"/>
                <w:sz w:val="16"/>
                <w:szCs w:val="16"/>
              </w:rPr>
            </w:pPr>
            <w:r w:rsidRPr="00CE29F7">
              <w:rPr>
                <w:rFonts w:ascii="ＭＳ Ｐゴシック" w:eastAsia="ＭＳ Ｐゴシック" w:hAnsi="ＭＳ Ｐゴシック" w:cs="Times New Roman" w:hint="eastAsia"/>
                <w:color w:val="000000" w:themeColor="text1"/>
                <w:sz w:val="16"/>
                <w:szCs w:val="16"/>
              </w:rPr>
              <w:t>(参考)　※</w:t>
            </w:r>
            <w:r w:rsidR="00C12924" w:rsidRPr="00CE29F7">
              <w:rPr>
                <w:rFonts w:ascii="ＭＳ Ｐゴシック" w:eastAsia="ＭＳ Ｐゴシック" w:hAnsi="ＭＳ Ｐゴシック" w:cs="Times New Roman" w:hint="eastAsia"/>
                <w:color w:val="000000" w:themeColor="text1"/>
                <w:sz w:val="16"/>
                <w:szCs w:val="16"/>
              </w:rPr>
              <w:t>1</w:t>
            </w:r>
          </w:p>
        </w:tc>
        <w:tc>
          <w:tcPr>
            <w:tcW w:w="992" w:type="dxa"/>
            <w:vMerge w:val="restart"/>
            <w:tcBorders>
              <w:top w:val="single" w:sz="12" w:space="0" w:color="auto"/>
              <w:left w:val="single" w:sz="6" w:space="0" w:color="auto"/>
              <w:right w:val="single" w:sz="4" w:space="0" w:color="auto"/>
            </w:tcBorders>
            <w:vAlign w:val="center"/>
          </w:tcPr>
          <w:p w14:paraId="467BB903" w14:textId="77777777" w:rsidR="00247D16" w:rsidRPr="00CE29F7" w:rsidRDefault="00247D16" w:rsidP="00247D16">
            <w:pPr>
              <w:spacing w:line="240" w:lineRule="exact"/>
              <w:jc w:val="center"/>
              <w:rPr>
                <w:rFonts w:ascii="ＭＳ Ｐゴシック" w:eastAsia="ＭＳ Ｐゴシック" w:hAnsi="ＭＳ Ｐゴシック" w:cs="Times New Roman"/>
                <w:color w:val="000000" w:themeColor="text1"/>
                <w:sz w:val="16"/>
                <w:szCs w:val="16"/>
              </w:rPr>
            </w:pPr>
            <w:r w:rsidRPr="00CE29F7">
              <w:rPr>
                <w:rFonts w:ascii="ＭＳ Ｐゴシック" w:eastAsia="ＭＳ Ｐゴシック" w:hAnsi="ＭＳ Ｐゴシック" w:cs="Times New Roman" w:hint="eastAsia"/>
                <w:color w:val="000000" w:themeColor="text1"/>
                <w:sz w:val="16"/>
                <w:szCs w:val="16"/>
              </w:rPr>
              <w:t>進捗率</w:t>
            </w:r>
          </w:p>
        </w:tc>
        <w:tc>
          <w:tcPr>
            <w:tcW w:w="709" w:type="dxa"/>
            <w:vMerge w:val="restart"/>
            <w:tcBorders>
              <w:top w:val="single" w:sz="12" w:space="0" w:color="auto"/>
              <w:left w:val="single" w:sz="4" w:space="0" w:color="auto"/>
              <w:right w:val="single" w:sz="12" w:space="0" w:color="auto"/>
            </w:tcBorders>
            <w:shd w:val="clear" w:color="auto" w:fill="FFF2CC"/>
            <w:vAlign w:val="center"/>
          </w:tcPr>
          <w:p w14:paraId="13757FD5" w14:textId="1A042F0C" w:rsidR="00247D16" w:rsidRPr="00CE29F7" w:rsidRDefault="00247D16" w:rsidP="00247D16">
            <w:pPr>
              <w:spacing w:line="160" w:lineRule="exact"/>
              <w:jc w:val="right"/>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hint="eastAsia"/>
                <w:color w:val="000000" w:themeColor="text1"/>
                <w:sz w:val="16"/>
                <w:szCs w:val="16"/>
              </w:rPr>
              <w:t>※</w:t>
            </w:r>
            <w:r w:rsidR="00C12924" w:rsidRPr="00CE29F7">
              <w:rPr>
                <w:rFonts w:ascii="ＭＳ Ｐゴシック" w:eastAsia="ＭＳ Ｐゴシック" w:hAnsi="ＭＳ Ｐゴシック" w:cs="Times New Roman" w:hint="eastAsia"/>
                <w:color w:val="000000" w:themeColor="text1"/>
                <w:sz w:val="16"/>
                <w:szCs w:val="16"/>
              </w:rPr>
              <w:t>2</w:t>
            </w:r>
          </w:p>
          <w:p w14:paraId="1DB5DCC2" w14:textId="77777777" w:rsidR="00247D16" w:rsidRPr="00CE29F7" w:rsidRDefault="00247D16" w:rsidP="00247D16">
            <w:pPr>
              <w:spacing w:line="240" w:lineRule="exact"/>
              <w:jc w:val="center"/>
              <w:rPr>
                <w:rFonts w:ascii="ＭＳ Ｐゴシック" w:eastAsia="ＭＳ Ｐゴシック" w:hAnsi="ＭＳ Ｐゴシック" w:cs="Times New Roman"/>
                <w:color w:val="000000" w:themeColor="text1"/>
                <w:sz w:val="16"/>
                <w:szCs w:val="16"/>
              </w:rPr>
            </w:pPr>
            <w:r w:rsidRPr="00CE29F7">
              <w:rPr>
                <w:rFonts w:ascii="ＭＳ Ｐゴシック" w:eastAsia="ＭＳ Ｐゴシック" w:hAnsi="ＭＳ Ｐゴシック" w:cs="Times New Roman" w:hint="eastAsia"/>
                <w:b/>
                <w:color w:val="000000" w:themeColor="text1"/>
                <w:sz w:val="16"/>
                <w:szCs w:val="16"/>
              </w:rPr>
              <w:t>進捗度</w:t>
            </w:r>
          </w:p>
        </w:tc>
      </w:tr>
      <w:tr w:rsidR="00CE29F7" w:rsidRPr="00CE29F7" w14:paraId="7B6E348C" w14:textId="77777777" w:rsidTr="002F361C">
        <w:trPr>
          <w:trHeight w:val="337"/>
        </w:trPr>
        <w:tc>
          <w:tcPr>
            <w:tcW w:w="2395" w:type="dxa"/>
            <w:vMerge/>
            <w:tcBorders>
              <w:left w:val="single" w:sz="12" w:space="0" w:color="auto"/>
              <w:bottom w:val="single" w:sz="12" w:space="0" w:color="auto"/>
              <w:right w:val="single" w:sz="6" w:space="0" w:color="auto"/>
            </w:tcBorders>
            <w:shd w:val="clear" w:color="auto" w:fill="auto"/>
            <w:vAlign w:val="center"/>
          </w:tcPr>
          <w:p w14:paraId="67CBEF92" w14:textId="77777777" w:rsidR="00247D16" w:rsidRPr="00CE29F7" w:rsidRDefault="00247D16" w:rsidP="00247D16">
            <w:pPr>
              <w:jc w:val="center"/>
              <w:rPr>
                <w:rFonts w:ascii="ＭＳ Ｐゴシック" w:eastAsia="ＭＳ Ｐゴシック" w:hAnsi="ＭＳ Ｐゴシック" w:cs="Times New Roman"/>
                <w:color w:val="000000" w:themeColor="text1"/>
                <w:sz w:val="18"/>
                <w:szCs w:val="18"/>
              </w:rPr>
            </w:pPr>
          </w:p>
        </w:tc>
        <w:tc>
          <w:tcPr>
            <w:tcW w:w="1134" w:type="dxa"/>
            <w:vMerge/>
            <w:tcBorders>
              <w:left w:val="single" w:sz="6" w:space="0" w:color="auto"/>
              <w:bottom w:val="single" w:sz="12" w:space="0" w:color="auto"/>
              <w:right w:val="single" w:sz="6" w:space="0" w:color="auto"/>
            </w:tcBorders>
            <w:shd w:val="clear" w:color="auto" w:fill="auto"/>
            <w:vAlign w:val="center"/>
          </w:tcPr>
          <w:p w14:paraId="15B295AC" w14:textId="77777777" w:rsidR="00247D16" w:rsidRPr="00CE29F7" w:rsidRDefault="00247D16" w:rsidP="00247D16">
            <w:pPr>
              <w:spacing w:line="280" w:lineRule="exact"/>
              <w:jc w:val="center"/>
              <w:rPr>
                <w:rFonts w:ascii="ＭＳ Ｐゴシック" w:eastAsia="ＭＳ Ｐゴシック" w:hAnsi="ＭＳ Ｐゴシック" w:cs="Times New Roman"/>
                <w:color w:val="000000" w:themeColor="text1"/>
                <w:sz w:val="18"/>
                <w:szCs w:val="18"/>
              </w:rPr>
            </w:pPr>
          </w:p>
        </w:tc>
        <w:tc>
          <w:tcPr>
            <w:tcW w:w="992" w:type="dxa"/>
            <w:tcBorders>
              <w:top w:val="single" w:sz="4" w:space="0" w:color="auto"/>
              <w:left w:val="single" w:sz="6" w:space="0" w:color="auto"/>
              <w:bottom w:val="single" w:sz="12" w:space="0" w:color="auto"/>
              <w:right w:val="single" w:sz="6" w:space="0" w:color="auto"/>
            </w:tcBorders>
            <w:shd w:val="clear" w:color="auto" w:fill="FFF2CC"/>
            <w:vAlign w:val="center"/>
          </w:tcPr>
          <w:p w14:paraId="7F24B4F5" w14:textId="77777777" w:rsidR="00247D16" w:rsidRPr="00CE29F7" w:rsidRDefault="00247D16" w:rsidP="00247D16">
            <w:pPr>
              <w:spacing w:line="28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hint="eastAsia"/>
                <w:b/>
                <w:color w:val="000000" w:themeColor="text1"/>
                <w:sz w:val="18"/>
                <w:szCs w:val="18"/>
              </w:rPr>
              <w:t>H29</w:t>
            </w:r>
          </w:p>
        </w:tc>
        <w:tc>
          <w:tcPr>
            <w:tcW w:w="992" w:type="dxa"/>
            <w:tcBorders>
              <w:top w:val="single" w:sz="4" w:space="0" w:color="auto"/>
              <w:left w:val="single" w:sz="6" w:space="0" w:color="auto"/>
              <w:bottom w:val="single" w:sz="12" w:space="0" w:color="auto"/>
              <w:right w:val="single" w:sz="6" w:space="0" w:color="auto"/>
            </w:tcBorders>
            <w:shd w:val="clear" w:color="auto" w:fill="FFF2CC"/>
            <w:vAlign w:val="center"/>
          </w:tcPr>
          <w:p w14:paraId="3E3F142A" w14:textId="77777777" w:rsidR="00247D16" w:rsidRPr="00CE29F7" w:rsidRDefault="00247D16" w:rsidP="00247D16">
            <w:pPr>
              <w:spacing w:line="28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hint="eastAsia"/>
                <w:b/>
                <w:color w:val="000000" w:themeColor="text1"/>
                <w:sz w:val="18"/>
                <w:szCs w:val="18"/>
              </w:rPr>
              <w:t>H30</w:t>
            </w:r>
          </w:p>
        </w:tc>
        <w:tc>
          <w:tcPr>
            <w:tcW w:w="993" w:type="dxa"/>
            <w:tcBorders>
              <w:top w:val="single" w:sz="4" w:space="0" w:color="auto"/>
              <w:left w:val="single" w:sz="6" w:space="0" w:color="auto"/>
              <w:bottom w:val="single" w:sz="12" w:space="0" w:color="auto"/>
              <w:right w:val="double" w:sz="4" w:space="0" w:color="auto"/>
            </w:tcBorders>
            <w:shd w:val="clear" w:color="auto" w:fill="FFF2CC"/>
            <w:vAlign w:val="center"/>
          </w:tcPr>
          <w:p w14:paraId="14F55E29" w14:textId="77777777" w:rsidR="00247D16" w:rsidRPr="00CE29F7" w:rsidRDefault="00247D16" w:rsidP="00247D16">
            <w:pPr>
              <w:spacing w:line="28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hint="eastAsia"/>
                <w:b/>
                <w:color w:val="000000" w:themeColor="text1"/>
                <w:sz w:val="18"/>
                <w:szCs w:val="18"/>
              </w:rPr>
              <w:t>R1</w:t>
            </w:r>
          </w:p>
        </w:tc>
        <w:tc>
          <w:tcPr>
            <w:tcW w:w="1134" w:type="dxa"/>
            <w:vMerge/>
            <w:tcBorders>
              <w:left w:val="double" w:sz="4" w:space="0" w:color="auto"/>
              <w:bottom w:val="single" w:sz="12" w:space="0" w:color="auto"/>
              <w:right w:val="single" w:sz="6" w:space="0" w:color="auto"/>
            </w:tcBorders>
          </w:tcPr>
          <w:p w14:paraId="242A08A3" w14:textId="77777777" w:rsidR="00247D16" w:rsidRPr="00CE29F7" w:rsidRDefault="00247D16" w:rsidP="00247D16">
            <w:pPr>
              <w:spacing w:line="240" w:lineRule="exact"/>
              <w:jc w:val="center"/>
              <w:rPr>
                <w:rFonts w:ascii="ＭＳ Ｐゴシック" w:eastAsia="ＭＳ Ｐゴシック" w:hAnsi="ＭＳ Ｐゴシック" w:cs="Times New Roman"/>
                <w:color w:val="000000" w:themeColor="text1"/>
                <w:sz w:val="18"/>
                <w:szCs w:val="18"/>
              </w:rPr>
            </w:pPr>
          </w:p>
        </w:tc>
        <w:tc>
          <w:tcPr>
            <w:tcW w:w="1276" w:type="dxa"/>
            <w:tcBorders>
              <w:left w:val="single" w:sz="6" w:space="0" w:color="auto"/>
              <w:bottom w:val="single" w:sz="12" w:space="0" w:color="auto"/>
              <w:right w:val="single" w:sz="6" w:space="0" w:color="auto"/>
            </w:tcBorders>
          </w:tcPr>
          <w:p w14:paraId="7B9A2276" w14:textId="1098FD7B" w:rsidR="00247D16" w:rsidRPr="00CE29F7" w:rsidRDefault="00247D16" w:rsidP="002F361C">
            <w:pPr>
              <w:spacing w:line="240" w:lineRule="exact"/>
              <w:jc w:val="center"/>
              <w:rPr>
                <w:rFonts w:ascii="ＭＳ Ｐゴシック" w:eastAsia="ＭＳ Ｐゴシック" w:hAnsi="ＭＳ Ｐゴシック" w:cs="Times New Roman"/>
                <w:color w:val="000000" w:themeColor="text1"/>
                <w:sz w:val="15"/>
                <w:szCs w:val="15"/>
              </w:rPr>
            </w:pPr>
            <w:r w:rsidRPr="00CE29F7">
              <w:rPr>
                <w:rFonts w:ascii="ＭＳ Ｐゴシック" w:eastAsia="ＭＳ Ｐゴシック" w:hAnsi="ＭＳ Ｐゴシック" w:cs="Times New Roman" w:hint="eastAsia"/>
                <w:color w:val="000000" w:themeColor="text1"/>
                <w:sz w:val="15"/>
                <w:szCs w:val="15"/>
              </w:rPr>
              <w:t>達成率</w:t>
            </w:r>
            <w:r w:rsidR="002F361C" w:rsidRPr="00CE29F7">
              <w:rPr>
                <w:rFonts w:ascii="ＭＳ Ｐゴシック" w:eastAsia="ＭＳ Ｐゴシック" w:hAnsi="ＭＳ Ｐゴシック" w:cs="Times New Roman" w:hint="eastAsia"/>
                <w:color w:val="000000" w:themeColor="text1"/>
                <w:sz w:val="15"/>
                <w:szCs w:val="15"/>
              </w:rPr>
              <w:t xml:space="preserve">　</w:t>
            </w:r>
            <w:r w:rsidRPr="00CE29F7">
              <w:rPr>
                <w:rFonts w:ascii="ＭＳ Ｐゴシック" w:eastAsia="ＭＳ Ｐゴシック" w:hAnsi="ＭＳ Ｐゴシック" w:cs="Times New Roman" w:hint="eastAsia"/>
                <w:color w:val="000000" w:themeColor="text1"/>
                <w:sz w:val="15"/>
                <w:szCs w:val="15"/>
              </w:rPr>
              <w:t>達成度</w:t>
            </w:r>
          </w:p>
        </w:tc>
        <w:tc>
          <w:tcPr>
            <w:tcW w:w="992" w:type="dxa"/>
            <w:vMerge/>
            <w:tcBorders>
              <w:left w:val="single" w:sz="6" w:space="0" w:color="auto"/>
              <w:bottom w:val="single" w:sz="12" w:space="0" w:color="auto"/>
              <w:right w:val="single" w:sz="4" w:space="0" w:color="auto"/>
            </w:tcBorders>
            <w:vAlign w:val="center"/>
          </w:tcPr>
          <w:p w14:paraId="6329137C" w14:textId="77777777" w:rsidR="00247D16" w:rsidRPr="00CE29F7" w:rsidRDefault="00247D16" w:rsidP="00247D16">
            <w:pPr>
              <w:spacing w:line="240" w:lineRule="exact"/>
              <w:jc w:val="center"/>
              <w:rPr>
                <w:rFonts w:ascii="ＭＳ Ｐゴシック" w:eastAsia="ＭＳ Ｐゴシック" w:hAnsi="ＭＳ Ｐゴシック" w:cs="Times New Roman"/>
                <w:color w:val="000000" w:themeColor="text1"/>
                <w:sz w:val="18"/>
                <w:szCs w:val="18"/>
              </w:rPr>
            </w:pPr>
          </w:p>
        </w:tc>
        <w:tc>
          <w:tcPr>
            <w:tcW w:w="709" w:type="dxa"/>
            <w:vMerge/>
            <w:tcBorders>
              <w:left w:val="single" w:sz="4" w:space="0" w:color="auto"/>
              <w:bottom w:val="single" w:sz="12" w:space="0" w:color="auto"/>
              <w:right w:val="single" w:sz="12" w:space="0" w:color="auto"/>
            </w:tcBorders>
            <w:shd w:val="clear" w:color="auto" w:fill="FFF2CC"/>
            <w:vAlign w:val="center"/>
          </w:tcPr>
          <w:p w14:paraId="39DD5763" w14:textId="77777777" w:rsidR="00247D16" w:rsidRPr="00CE29F7" w:rsidRDefault="00247D16" w:rsidP="00247D16">
            <w:pPr>
              <w:spacing w:line="160" w:lineRule="exact"/>
              <w:jc w:val="right"/>
              <w:rPr>
                <w:rFonts w:ascii="ＭＳ Ｐゴシック" w:eastAsia="ＭＳ Ｐゴシック" w:hAnsi="ＭＳ Ｐゴシック" w:cs="Times New Roman"/>
                <w:color w:val="000000" w:themeColor="text1"/>
                <w:sz w:val="16"/>
                <w:szCs w:val="16"/>
              </w:rPr>
            </w:pPr>
          </w:p>
        </w:tc>
      </w:tr>
      <w:tr w:rsidR="00CE29F7" w:rsidRPr="00CE29F7" w14:paraId="66097545" w14:textId="77777777" w:rsidTr="00D023F7">
        <w:trPr>
          <w:trHeight w:val="397"/>
        </w:trPr>
        <w:tc>
          <w:tcPr>
            <w:tcW w:w="10617" w:type="dxa"/>
            <w:gridSpan w:val="9"/>
            <w:tcBorders>
              <w:top w:val="single" w:sz="6" w:space="0" w:color="auto"/>
              <w:left w:val="single" w:sz="12" w:space="0" w:color="auto"/>
              <w:bottom w:val="single" w:sz="4" w:space="0" w:color="auto"/>
              <w:right w:val="single" w:sz="12" w:space="0" w:color="auto"/>
            </w:tcBorders>
            <w:shd w:val="clear" w:color="auto" w:fill="262626" w:themeFill="text1" w:themeFillTint="D9"/>
          </w:tcPr>
          <w:p w14:paraId="12A8852B" w14:textId="77777777" w:rsidR="00680E71" w:rsidRPr="00636C04" w:rsidRDefault="00680E71" w:rsidP="00247D16">
            <w:pPr>
              <w:widowControl/>
              <w:rPr>
                <w:rFonts w:ascii="ＭＳ Ｐゴシック" w:eastAsia="ＭＳ Ｐゴシック" w:hAnsi="ＭＳ Ｐゴシック" w:cs="Times New Roman"/>
                <w:bCs/>
                <w:color w:val="FFFFFF" w:themeColor="background1"/>
                <w:sz w:val="18"/>
                <w:szCs w:val="18"/>
              </w:rPr>
            </w:pPr>
            <w:r w:rsidRPr="00636C04">
              <w:rPr>
                <w:rFonts w:ascii="ＭＳ Ｐゴシック" w:eastAsia="ＭＳ Ｐゴシック" w:hAnsi="ＭＳ Ｐゴシック" w:cs="Times New Roman" w:hint="eastAsia"/>
                <w:color w:val="FFFFFF" w:themeColor="background1"/>
                <w:sz w:val="18"/>
                <w:szCs w:val="18"/>
              </w:rPr>
              <w:t>施策１ ： 学びの機会の提供</w:t>
            </w:r>
          </w:p>
        </w:tc>
      </w:tr>
      <w:tr w:rsidR="00CE29F7" w:rsidRPr="00CE29F7" w14:paraId="0041A307" w14:textId="77777777" w:rsidTr="00486732">
        <w:trPr>
          <w:trHeight w:val="510"/>
        </w:trPr>
        <w:tc>
          <w:tcPr>
            <w:tcW w:w="2395" w:type="dxa"/>
            <w:tcBorders>
              <w:top w:val="single" w:sz="6" w:space="0" w:color="auto"/>
              <w:left w:val="single" w:sz="12" w:space="0" w:color="auto"/>
              <w:bottom w:val="single" w:sz="4" w:space="0" w:color="auto"/>
              <w:right w:val="single" w:sz="6" w:space="0" w:color="auto"/>
            </w:tcBorders>
            <w:shd w:val="clear" w:color="auto" w:fill="auto"/>
            <w:vAlign w:val="center"/>
          </w:tcPr>
          <w:p w14:paraId="13E4D02E" w14:textId="77777777" w:rsidR="00247D16" w:rsidRPr="00CE29F7" w:rsidRDefault="00247D16" w:rsidP="00486732">
            <w:pPr>
              <w:spacing w:line="200" w:lineRule="exact"/>
              <w:ind w:left="180" w:hangingChars="100" w:hanging="180"/>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①</w:t>
            </w:r>
            <w:r w:rsidRPr="00CE29F7">
              <w:rPr>
                <w:rFonts w:ascii="ＭＳ Ｐゴシック" w:eastAsia="ＭＳ Ｐゴシック" w:hAnsi="ＭＳ Ｐゴシック" w:cs="Times New Roman"/>
                <w:color w:val="000000" w:themeColor="text1"/>
                <w:kern w:val="0"/>
                <w:sz w:val="18"/>
                <w:szCs w:val="18"/>
              </w:rPr>
              <w:t>全区民参加型環境保全キャンペーン参加者数</w:t>
            </w:r>
            <w:r w:rsidRPr="00CE29F7">
              <w:rPr>
                <w:rFonts w:ascii="ＭＳ Ｐゴシック" w:eastAsia="ＭＳ Ｐゴシック" w:hAnsi="ＭＳ Ｐゴシック" w:cs="Times New Roman" w:hint="eastAsia"/>
                <w:color w:val="000000" w:themeColor="text1"/>
                <w:kern w:val="0"/>
                <w:sz w:val="18"/>
                <w:szCs w:val="18"/>
              </w:rPr>
              <w:t>（人）</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14:paraId="4C132EB4" w14:textId="77777777" w:rsidR="00247D16" w:rsidRPr="00CE29F7" w:rsidRDefault="00247D16" w:rsidP="00247D16">
            <w:pPr>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color w:val="000000" w:themeColor="text1"/>
                <w:sz w:val="18"/>
                <w:szCs w:val="18"/>
              </w:rPr>
              <w:t>25,674</w:t>
            </w:r>
          </w:p>
        </w:tc>
        <w:tc>
          <w:tcPr>
            <w:tcW w:w="992" w:type="dxa"/>
            <w:tcBorders>
              <w:top w:val="single" w:sz="6" w:space="0" w:color="auto"/>
              <w:left w:val="single" w:sz="6" w:space="0" w:color="auto"/>
              <w:bottom w:val="single" w:sz="4" w:space="0" w:color="auto"/>
              <w:right w:val="single" w:sz="6" w:space="0" w:color="auto"/>
            </w:tcBorders>
            <w:shd w:val="clear" w:color="auto" w:fill="FFF2CC"/>
            <w:vAlign w:val="center"/>
          </w:tcPr>
          <w:p w14:paraId="16F39FDC" w14:textId="77777777" w:rsidR="00247D16" w:rsidRPr="00CE29F7" w:rsidRDefault="00247D16" w:rsidP="00247D16">
            <w:pPr>
              <w:spacing w:line="28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hint="eastAsia"/>
                <w:b/>
                <w:color w:val="000000" w:themeColor="text1"/>
                <w:sz w:val="18"/>
                <w:szCs w:val="18"/>
              </w:rPr>
              <w:t>27,892</w:t>
            </w:r>
          </w:p>
        </w:tc>
        <w:tc>
          <w:tcPr>
            <w:tcW w:w="992" w:type="dxa"/>
            <w:tcBorders>
              <w:top w:val="single" w:sz="6" w:space="0" w:color="auto"/>
              <w:left w:val="single" w:sz="6" w:space="0" w:color="auto"/>
              <w:bottom w:val="single" w:sz="4" w:space="0" w:color="auto"/>
              <w:right w:val="single" w:sz="6" w:space="0" w:color="auto"/>
            </w:tcBorders>
            <w:shd w:val="clear" w:color="auto" w:fill="FFF2CC"/>
            <w:vAlign w:val="center"/>
          </w:tcPr>
          <w:p w14:paraId="1B48870D" w14:textId="77777777" w:rsidR="00247D16" w:rsidRPr="00CE29F7" w:rsidRDefault="00247D16" w:rsidP="00247D16">
            <w:pPr>
              <w:spacing w:line="28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b/>
                <w:color w:val="000000" w:themeColor="text1"/>
                <w:sz w:val="18"/>
                <w:szCs w:val="18"/>
              </w:rPr>
              <w:t>26,544</w:t>
            </w:r>
          </w:p>
        </w:tc>
        <w:tc>
          <w:tcPr>
            <w:tcW w:w="993" w:type="dxa"/>
            <w:tcBorders>
              <w:top w:val="single" w:sz="6" w:space="0" w:color="auto"/>
              <w:left w:val="single" w:sz="6" w:space="0" w:color="auto"/>
              <w:bottom w:val="single" w:sz="4" w:space="0" w:color="auto"/>
              <w:right w:val="double" w:sz="4" w:space="0" w:color="auto"/>
            </w:tcBorders>
            <w:shd w:val="clear" w:color="auto" w:fill="FFF2CC"/>
            <w:vAlign w:val="center"/>
          </w:tcPr>
          <w:p w14:paraId="4871C62E" w14:textId="77777777" w:rsidR="00247D16" w:rsidRPr="00CE29F7" w:rsidRDefault="00247D16" w:rsidP="00247D16">
            <w:pPr>
              <w:spacing w:line="28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b/>
                <w:color w:val="000000" w:themeColor="text1"/>
                <w:sz w:val="18"/>
                <w:szCs w:val="18"/>
              </w:rPr>
              <w:t>2</w:t>
            </w:r>
            <w:r w:rsidRPr="00CE29F7">
              <w:rPr>
                <w:rFonts w:ascii="ＭＳ Ｐゴシック" w:eastAsia="ＭＳ Ｐゴシック" w:hAnsi="ＭＳ Ｐゴシック" w:cs="Times New Roman" w:hint="eastAsia"/>
                <w:b/>
                <w:color w:val="000000" w:themeColor="text1"/>
                <w:sz w:val="18"/>
                <w:szCs w:val="18"/>
              </w:rPr>
              <w:t>5</w:t>
            </w:r>
            <w:r w:rsidRPr="00CE29F7">
              <w:rPr>
                <w:rFonts w:ascii="ＭＳ Ｐゴシック" w:eastAsia="ＭＳ Ｐゴシック" w:hAnsi="ＭＳ Ｐゴシック" w:cs="Times New Roman"/>
                <w:b/>
                <w:color w:val="000000" w:themeColor="text1"/>
                <w:sz w:val="18"/>
                <w:szCs w:val="18"/>
              </w:rPr>
              <w:t>,</w:t>
            </w:r>
            <w:r w:rsidRPr="00CE29F7">
              <w:rPr>
                <w:rFonts w:ascii="ＭＳ Ｐゴシック" w:eastAsia="ＭＳ Ｐゴシック" w:hAnsi="ＭＳ Ｐゴシック" w:cs="Times New Roman" w:hint="eastAsia"/>
                <w:b/>
                <w:color w:val="000000" w:themeColor="text1"/>
                <w:sz w:val="18"/>
                <w:szCs w:val="18"/>
              </w:rPr>
              <w:t>495</w:t>
            </w:r>
          </w:p>
        </w:tc>
        <w:tc>
          <w:tcPr>
            <w:tcW w:w="1134" w:type="dxa"/>
            <w:tcBorders>
              <w:top w:val="single" w:sz="6" w:space="0" w:color="auto"/>
              <w:left w:val="double" w:sz="4" w:space="0" w:color="auto"/>
              <w:bottom w:val="single" w:sz="4" w:space="0" w:color="auto"/>
              <w:right w:val="single" w:sz="6" w:space="0" w:color="auto"/>
            </w:tcBorders>
            <w:shd w:val="clear" w:color="auto" w:fill="auto"/>
            <w:vAlign w:val="center"/>
          </w:tcPr>
          <w:p w14:paraId="4FCC9EFD" w14:textId="77777777" w:rsidR="00247D16" w:rsidRPr="00CE29F7" w:rsidRDefault="00247D16" w:rsidP="00247D16">
            <w:pPr>
              <w:widowControl/>
              <w:jc w:val="center"/>
              <w:rPr>
                <w:rFonts w:ascii="ＭＳ Ｐゴシック" w:eastAsia="ＭＳ Ｐゴシック" w:hAnsi="ＭＳ Ｐゴシック" w:cs="Times New Roman"/>
                <w:bCs/>
                <w:color w:val="000000" w:themeColor="text1"/>
                <w:sz w:val="18"/>
                <w:szCs w:val="18"/>
              </w:rPr>
            </w:pPr>
            <w:r w:rsidRPr="00CE29F7">
              <w:rPr>
                <w:rFonts w:ascii="ＭＳ Ｐゴシック" w:eastAsia="ＭＳ Ｐゴシック" w:hAnsi="ＭＳ Ｐゴシック" w:cs="Times New Roman" w:hint="eastAsia"/>
                <w:bCs/>
                <w:color w:val="000000" w:themeColor="text1"/>
                <w:sz w:val="18"/>
                <w:szCs w:val="18"/>
              </w:rPr>
              <w:t>31,500</w:t>
            </w:r>
          </w:p>
        </w:tc>
        <w:tc>
          <w:tcPr>
            <w:tcW w:w="1276" w:type="dxa"/>
            <w:tcBorders>
              <w:top w:val="single" w:sz="4" w:space="0" w:color="auto"/>
              <w:left w:val="single" w:sz="6" w:space="0" w:color="auto"/>
              <w:bottom w:val="single" w:sz="4" w:space="0" w:color="auto"/>
              <w:right w:val="single" w:sz="6" w:space="0" w:color="auto"/>
            </w:tcBorders>
            <w:vAlign w:val="center"/>
          </w:tcPr>
          <w:p w14:paraId="77FC264D" w14:textId="3F8D953B" w:rsidR="00247D16" w:rsidRPr="00CE29F7" w:rsidRDefault="00680E71" w:rsidP="000A7D40">
            <w:pP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color w:val="000000" w:themeColor="text1"/>
                <w:sz w:val="18"/>
                <w:szCs w:val="18"/>
              </w:rPr>
              <w:t xml:space="preserve">80.9％ </w:t>
            </w:r>
            <w:r w:rsidRPr="00CE29F7">
              <w:rPr>
                <w:rFonts w:ascii="ＭＳ Ｐゴシック" w:eastAsia="ＭＳ Ｐゴシック" w:hAnsi="ＭＳ Ｐゴシック" w:cs="Times New Roman" w:hint="eastAsia"/>
                <w:color w:val="000000" w:themeColor="text1"/>
                <w:sz w:val="18"/>
                <w:szCs w:val="18"/>
              </w:rPr>
              <w:t xml:space="preserve">　　</w:t>
            </w:r>
            <w:r w:rsidRPr="00CE29F7">
              <w:rPr>
                <w:rFonts w:ascii="ＭＳ Ｐゴシック" w:eastAsia="ＭＳ Ｐゴシック" w:hAnsi="ＭＳ Ｐゴシック" w:cs="Times New Roman"/>
                <w:color w:val="000000" w:themeColor="text1"/>
                <w:sz w:val="18"/>
                <w:szCs w:val="18"/>
              </w:rPr>
              <w:t>Ｂ</w:t>
            </w:r>
          </w:p>
        </w:tc>
        <w:tc>
          <w:tcPr>
            <w:tcW w:w="992" w:type="dxa"/>
            <w:tcBorders>
              <w:top w:val="single" w:sz="4" w:space="0" w:color="auto"/>
              <w:left w:val="single" w:sz="6" w:space="0" w:color="auto"/>
              <w:bottom w:val="single" w:sz="4" w:space="0" w:color="auto"/>
              <w:right w:val="single" w:sz="4" w:space="0" w:color="auto"/>
            </w:tcBorders>
            <w:vAlign w:val="center"/>
          </w:tcPr>
          <w:p w14:paraId="1F564260" w14:textId="77777777" w:rsidR="00247D16" w:rsidRPr="00CE29F7" w:rsidRDefault="00247D16" w:rsidP="00247D16">
            <w:pPr>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0％未満</w:t>
            </w:r>
          </w:p>
        </w:tc>
        <w:tc>
          <w:tcPr>
            <w:tcW w:w="709" w:type="dxa"/>
            <w:tcBorders>
              <w:top w:val="single" w:sz="6" w:space="0" w:color="auto"/>
              <w:left w:val="single" w:sz="4" w:space="0" w:color="auto"/>
              <w:bottom w:val="single" w:sz="4" w:space="0" w:color="auto"/>
              <w:right w:val="single" w:sz="12" w:space="0" w:color="auto"/>
            </w:tcBorders>
            <w:shd w:val="clear" w:color="auto" w:fill="FFF2CC"/>
            <w:vAlign w:val="center"/>
          </w:tcPr>
          <w:p w14:paraId="4B3D0DA7" w14:textId="77777777" w:rsidR="00247D16" w:rsidRPr="00CE29F7" w:rsidRDefault="00247D16" w:rsidP="00247D16">
            <w:pPr>
              <w:widowControl/>
              <w:jc w:val="center"/>
              <w:rPr>
                <w:rFonts w:ascii="ＭＳ Ｐゴシック" w:eastAsia="ＭＳ Ｐゴシック" w:hAnsi="ＭＳ Ｐゴシック" w:cs="Times New Roman"/>
                <w:bCs/>
                <w:color w:val="000000" w:themeColor="text1"/>
                <w:sz w:val="18"/>
                <w:szCs w:val="18"/>
              </w:rPr>
            </w:pPr>
            <w:r w:rsidRPr="00CE29F7">
              <w:rPr>
                <w:rFonts w:ascii="ＭＳ Ｐゴシック" w:eastAsia="ＭＳ Ｐゴシック" w:hAnsi="ＭＳ Ｐゴシック" w:cs="Times New Roman" w:hint="eastAsia"/>
                <w:bCs/>
                <w:color w:val="000000" w:themeColor="text1"/>
                <w:sz w:val="18"/>
                <w:szCs w:val="18"/>
              </w:rPr>
              <w:t>停滞</w:t>
            </w:r>
          </w:p>
        </w:tc>
      </w:tr>
      <w:tr w:rsidR="00CE29F7" w:rsidRPr="00CE29F7" w14:paraId="0DAC8040" w14:textId="77777777" w:rsidTr="002F361C">
        <w:trPr>
          <w:trHeight w:val="510"/>
        </w:trPr>
        <w:tc>
          <w:tcPr>
            <w:tcW w:w="2395" w:type="dxa"/>
            <w:tcBorders>
              <w:top w:val="single" w:sz="4" w:space="0" w:color="auto"/>
              <w:left w:val="single" w:sz="12" w:space="0" w:color="auto"/>
              <w:bottom w:val="single" w:sz="4" w:space="0" w:color="auto"/>
              <w:right w:val="single" w:sz="6" w:space="0" w:color="auto"/>
            </w:tcBorders>
            <w:shd w:val="clear" w:color="auto" w:fill="auto"/>
            <w:vAlign w:val="center"/>
          </w:tcPr>
          <w:p w14:paraId="7117F179" w14:textId="77777777" w:rsidR="00247D16" w:rsidRPr="00CE29F7" w:rsidRDefault="00247D16" w:rsidP="00486732">
            <w:pPr>
              <w:spacing w:line="240" w:lineRule="exact"/>
              <w:ind w:left="180" w:hangingChars="100" w:hanging="180"/>
              <w:jc w:val="left"/>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②</w:t>
            </w:r>
            <w:r w:rsidRPr="00CE29F7">
              <w:rPr>
                <w:rFonts w:ascii="ＭＳ Ｐゴシック" w:eastAsia="ＭＳ Ｐゴシック" w:hAnsi="ＭＳ Ｐゴシック" w:cs="Times New Roman"/>
                <w:color w:val="000000" w:themeColor="text1"/>
                <w:sz w:val="18"/>
                <w:szCs w:val="18"/>
              </w:rPr>
              <w:t>環境講座参加者数</w:t>
            </w:r>
            <w:r w:rsidRPr="00CE29F7">
              <w:rPr>
                <w:rFonts w:ascii="ＭＳ Ｐゴシック" w:eastAsia="ＭＳ Ｐゴシック" w:hAnsi="ＭＳ Ｐゴシック" w:cs="Times New Roman" w:hint="eastAsia"/>
                <w:color w:val="000000" w:themeColor="text1"/>
                <w:kern w:val="0"/>
                <w:sz w:val="18"/>
                <w:szCs w:val="18"/>
              </w:rPr>
              <w:t>（人）</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14:paraId="3E97960F" w14:textId="77777777" w:rsidR="00247D16" w:rsidRPr="00CE29F7" w:rsidRDefault="00247D16" w:rsidP="00247D16">
            <w:pPr>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color w:val="000000" w:themeColor="text1"/>
                <w:sz w:val="18"/>
                <w:szCs w:val="18"/>
              </w:rPr>
              <w:t>22,898</w:t>
            </w:r>
          </w:p>
        </w:tc>
        <w:tc>
          <w:tcPr>
            <w:tcW w:w="992" w:type="dxa"/>
            <w:tcBorders>
              <w:top w:val="single" w:sz="4" w:space="0" w:color="auto"/>
              <w:left w:val="single" w:sz="6" w:space="0" w:color="auto"/>
              <w:bottom w:val="single" w:sz="4" w:space="0" w:color="auto"/>
              <w:right w:val="single" w:sz="6" w:space="0" w:color="auto"/>
            </w:tcBorders>
            <w:shd w:val="clear" w:color="auto" w:fill="FFF2CC"/>
            <w:vAlign w:val="center"/>
          </w:tcPr>
          <w:p w14:paraId="5864A347" w14:textId="77777777" w:rsidR="00247D16" w:rsidRPr="00CE29F7" w:rsidRDefault="00247D16" w:rsidP="00247D16">
            <w:pPr>
              <w:spacing w:line="28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hint="eastAsia"/>
                <w:b/>
                <w:color w:val="000000" w:themeColor="text1"/>
                <w:sz w:val="18"/>
                <w:szCs w:val="18"/>
              </w:rPr>
              <w:t>19,527</w:t>
            </w:r>
          </w:p>
        </w:tc>
        <w:tc>
          <w:tcPr>
            <w:tcW w:w="992" w:type="dxa"/>
            <w:tcBorders>
              <w:top w:val="single" w:sz="4" w:space="0" w:color="auto"/>
              <w:left w:val="single" w:sz="6" w:space="0" w:color="auto"/>
              <w:bottom w:val="single" w:sz="4" w:space="0" w:color="auto"/>
              <w:right w:val="single" w:sz="6" w:space="0" w:color="auto"/>
            </w:tcBorders>
            <w:shd w:val="clear" w:color="auto" w:fill="FFF2CC"/>
            <w:vAlign w:val="center"/>
          </w:tcPr>
          <w:p w14:paraId="27D8AEDD" w14:textId="77777777" w:rsidR="00247D16" w:rsidRPr="00CE29F7" w:rsidRDefault="00247D16" w:rsidP="00247D16">
            <w:pPr>
              <w:spacing w:line="28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b/>
                <w:color w:val="000000" w:themeColor="text1"/>
                <w:sz w:val="18"/>
                <w:szCs w:val="18"/>
              </w:rPr>
              <w:t>22,751</w:t>
            </w:r>
          </w:p>
        </w:tc>
        <w:tc>
          <w:tcPr>
            <w:tcW w:w="993" w:type="dxa"/>
            <w:tcBorders>
              <w:top w:val="single" w:sz="4" w:space="0" w:color="auto"/>
              <w:left w:val="single" w:sz="6" w:space="0" w:color="auto"/>
              <w:bottom w:val="single" w:sz="4" w:space="0" w:color="auto"/>
              <w:right w:val="double" w:sz="4" w:space="0" w:color="auto"/>
            </w:tcBorders>
            <w:shd w:val="clear" w:color="auto" w:fill="FFF2CC"/>
            <w:vAlign w:val="center"/>
          </w:tcPr>
          <w:p w14:paraId="3EB9267B" w14:textId="77777777" w:rsidR="00247D16" w:rsidRPr="00CE29F7" w:rsidRDefault="00247D16" w:rsidP="00247D16">
            <w:pPr>
              <w:spacing w:line="28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b/>
                <w:color w:val="000000" w:themeColor="text1"/>
                <w:sz w:val="18"/>
                <w:szCs w:val="18"/>
              </w:rPr>
              <w:t>2</w:t>
            </w:r>
            <w:r w:rsidRPr="00CE29F7">
              <w:rPr>
                <w:rFonts w:ascii="ＭＳ Ｐゴシック" w:eastAsia="ＭＳ Ｐゴシック" w:hAnsi="ＭＳ Ｐゴシック" w:cs="Times New Roman" w:hint="eastAsia"/>
                <w:b/>
                <w:color w:val="000000" w:themeColor="text1"/>
                <w:sz w:val="18"/>
                <w:szCs w:val="18"/>
              </w:rPr>
              <w:t>0</w:t>
            </w:r>
            <w:r w:rsidRPr="00CE29F7">
              <w:rPr>
                <w:rFonts w:ascii="ＭＳ Ｐゴシック" w:eastAsia="ＭＳ Ｐゴシック" w:hAnsi="ＭＳ Ｐゴシック" w:cs="Times New Roman"/>
                <w:b/>
                <w:color w:val="000000" w:themeColor="text1"/>
                <w:sz w:val="18"/>
                <w:szCs w:val="18"/>
              </w:rPr>
              <w:t>,</w:t>
            </w:r>
            <w:r w:rsidRPr="00CE29F7">
              <w:rPr>
                <w:rFonts w:ascii="ＭＳ Ｐゴシック" w:eastAsia="ＭＳ Ｐゴシック" w:hAnsi="ＭＳ Ｐゴシック" w:cs="Times New Roman" w:hint="eastAsia"/>
                <w:b/>
                <w:color w:val="000000" w:themeColor="text1"/>
                <w:sz w:val="18"/>
                <w:szCs w:val="18"/>
              </w:rPr>
              <w:t>316</w:t>
            </w:r>
          </w:p>
        </w:tc>
        <w:tc>
          <w:tcPr>
            <w:tcW w:w="1134" w:type="dxa"/>
            <w:tcBorders>
              <w:top w:val="single" w:sz="4" w:space="0" w:color="auto"/>
              <w:left w:val="double" w:sz="4" w:space="0" w:color="auto"/>
              <w:bottom w:val="single" w:sz="4" w:space="0" w:color="auto"/>
              <w:right w:val="single" w:sz="6" w:space="0" w:color="auto"/>
            </w:tcBorders>
            <w:shd w:val="clear" w:color="auto" w:fill="auto"/>
            <w:vAlign w:val="center"/>
          </w:tcPr>
          <w:p w14:paraId="6006207D" w14:textId="77777777" w:rsidR="00247D16" w:rsidRPr="00CE29F7" w:rsidRDefault="00247D16" w:rsidP="00247D16">
            <w:pPr>
              <w:jc w:val="center"/>
              <w:rPr>
                <w:rFonts w:ascii="ＭＳ Ｐゴシック" w:eastAsia="ＭＳ Ｐゴシック" w:hAnsi="ＭＳ Ｐゴシック" w:cs="Times New Roman"/>
                <w:bCs/>
                <w:color w:val="000000" w:themeColor="text1"/>
                <w:sz w:val="18"/>
                <w:szCs w:val="18"/>
              </w:rPr>
            </w:pPr>
            <w:r w:rsidRPr="00CE29F7">
              <w:rPr>
                <w:rFonts w:ascii="ＭＳ Ｐゴシック" w:eastAsia="ＭＳ Ｐゴシック" w:hAnsi="ＭＳ Ｐゴシック" w:cs="Times New Roman" w:hint="eastAsia"/>
                <w:bCs/>
                <w:color w:val="000000" w:themeColor="text1"/>
                <w:sz w:val="18"/>
                <w:szCs w:val="18"/>
              </w:rPr>
              <w:t>30,000</w:t>
            </w:r>
          </w:p>
        </w:tc>
        <w:tc>
          <w:tcPr>
            <w:tcW w:w="1276" w:type="dxa"/>
            <w:tcBorders>
              <w:top w:val="single" w:sz="4" w:space="0" w:color="auto"/>
              <w:left w:val="single" w:sz="6" w:space="0" w:color="auto"/>
              <w:bottom w:val="single" w:sz="4" w:space="0" w:color="auto"/>
              <w:right w:val="single" w:sz="6" w:space="0" w:color="auto"/>
            </w:tcBorders>
            <w:vAlign w:val="center"/>
          </w:tcPr>
          <w:p w14:paraId="66193326" w14:textId="35A2C456" w:rsidR="00247D16" w:rsidRPr="00CE29F7" w:rsidRDefault="00FE426A" w:rsidP="000A7D40">
            <w:pP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 xml:space="preserve">67.7％　　　</w:t>
            </w:r>
            <w:r w:rsidRPr="00CE29F7">
              <w:rPr>
                <w:rFonts w:ascii="ＭＳ Ｐゴシック" w:eastAsia="ＭＳ Ｐゴシック" w:hAnsi="ＭＳ Ｐゴシック" w:cs="Times New Roman"/>
                <w:color w:val="000000" w:themeColor="text1"/>
                <w:sz w:val="18"/>
                <w:szCs w:val="18"/>
              </w:rPr>
              <w:t>C</w:t>
            </w:r>
          </w:p>
        </w:tc>
        <w:tc>
          <w:tcPr>
            <w:tcW w:w="992" w:type="dxa"/>
            <w:tcBorders>
              <w:top w:val="single" w:sz="4" w:space="0" w:color="auto"/>
              <w:left w:val="single" w:sz="6" w:space="0" w:color="auto"/>
              <w:bottom w:val="single" w:sz="4" w:space="0" w:color="auto"/>
              <w:right w:val="single" w:sz="4" w:space="0" w:color="auto"/>
            </w:tcBorders>
            <w:vAlign w:val="center"/>
          </w:tcPr>
          <w:p w14:paraId="6FCC2D8A" w14:textId="77777777" w:rsidR="00247D16" w:rsidRPr="00CE29F7" w:rsidRDefault="00247D16" w:rsidP="00247D16">
            <w:pPr>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0％未満</w:t>
            </w:r>
          </w:p>
        </w:tc>
        <w:tc>
          <w:tcPr>
            <w:tcW w:w="709" w:type="dxa"/>
            <w:tcBorders>
              <w:top w:val="single" w:sz="4" w:space="0" w:color="auto"/>
              <w:left w:val="single" w:sz="4" w:space="0" w:color="auto"/>
              <w:bottom w:val="single" w:sz="4" w:space="0" w:color="auto"/>
              <w:right w:val="single" w:sz="12" w:space="0" w:color="auto"/>
            </w:tcBorders>
            <w:shd w:val="clear" w:color="auto" w:fill="FFF2CC"/>
            <w:vAlign w:val="center"/>
          </w:tcPr>
          <w:p w14:paraId="06FC0730" w14:textId="77777777" w:rsidR="00247D16" w:rsidRPr="00CE29F7" w:rsidRDefault="00247D16" w:rsidP="00247D16">
            <w:pPr>
              <w:jc w:val="center"/>
              <w:rPr>
                <w:rFonts w:ascii="ＭＳ Ｐゴシック" w:eastAsia="ＭＳ Ｐゴシック" w:hAnsi="ＭＳ Ｐゴシック" w:cs="Times New Roman"/>
                <w:bCs/>
                <w:color w:val="000000" w:themeColor="text1"/>
                <w:sz w:val="18"/>
                <w:szCs w:val="18"/>
              </w:rPr>
            </w:pPr>
            <w:r w:rsidRPr="00CE29F7">
              <w:rPr>
                <w:rFonts w:ascii="ＭＳ Ｐゴシック" w:eastAsia="ＭＳ Ｐゴシック" w:hAnsi="ＭＳ Ｐゴシック" w:cs="Times New Roman" w:hint="eastAsia"/>
                <w:bCs/>
                <w:color w:val="000000" w:themeColor="text1"/>
                <w:sz w:val="18"/>
                <w:szCs w:val="18"/>
              </w:rPr>
              <w:t>停滞</w:t>
            </w:r>
          </w:p>
        </w:tc>
      </w:tr>
      <w:tr w:rsidR="00CE29F7" w:rsidRPr="00CE29F7" w14:paraId="56D4875F" w14:textId="77777777" w:rsidTr="00E878FC">
        <w:trPr>
          <w:trHeight w:val="397"/>
        </w:trPr>
        <w:tc>
          <w:tcPr>
            <w:tcW w:w="10617" w:type="dxa"/>
            <w:gridSpan w:val="9"/>
            <w:tcBorders>
              <w:top w:val="single" w:sz="4" w:space="0" w:color="auto"/>
              <w:left w:val="single" w:sz="12" w:space="0" w:color="auto"/>
              <w:bottom w:val="single" w:sz="4" w:space="0" w:color="auto"/>
              <w:right w:val="single" w:sz="12" w:space="0" w:color="auto"/>
            </w:tcBorders>
            <w:shd w:val="clear" w:color="auto" w:fill="262626" w:themeFill="text1" w:themeFillTint="D9"/>
          </w:tcPr>
          <w:p w14:paraId="5A6459C3" w14:textId="77777777" w:rsidR="00680E71" w:rsidRPr="00CE29F7" w:rsidRDefault="00680E71" w:rsidP="00247D16">
            <w:pPr>
              <w:rPr>
                <w:rFonts w:ascii="ＭＳ Ｐゴシック" w:eastAsia="ＭＳ Ｐゴシック" w:hAnsi="ＭＳ Ｐゴシック" w:cs="Times New Roman"/>
                <w:bCs/>
                <w:color w:val="000000" w:themeColor="text1"/>
                <w:sz w:val="18"/>
                <w:szCs w:val="18"/>
              </w:rPr>
            </w:pPr>
            <w:r w:rsidRPr="00636C04">
              <w:rPr>
                <w:rFonts w:ascii="ＭＳ Ｐゴシック" w:eastAsia="ＭＳ Ｐゴシック" w:hAnsi="ＭＳ Ｐゴシック" w:cs="Times New Roman" w:hint="eastAsia"/>
                <w:color w:val="FFFFFF" w:themeColor="background1"/>
                <w:sz w:val="18"/>
                <w:szCs w:val="18"/>
              </w:rPr>
              <w:t>施策２ ： 情報の提供・活用促進</w:t>
            </w:r>
          </w:p>
        </w:tc>
      </w:tr>
      <w:tr w:rsidR="00CE29F7" w:rsidRPr="00CE29F7" w14:paraId="4F540CCD" w14:textId="77777777" w:rsidTr="002F361C">
        <w:trPr>
          <w:trHeight w:val="510"/>
        </w:trPr>
        <w:tc>
          <w:tcPr>
            <w:tcW w:w="2395" w:type="dxa"/>
            <w:tcBorders>
              <w:top w:val="single" w:sz="4" w:space="0" w:color="auto"/>
              <w:left w:val="single" w:sz="12" w:space="0" w:color="auto"/>
              <w:bottom w:val="single" w:sz="4" w:space="0" w:color="auto"/>
              <w:right w:val="single" w:sz="6" w:space="0" w:color="auto"/>
            </w:tcBorders>
            <w:shd w:val="clear" w:color="auto" w:fill="auto"/>
            <w:vAlign w:val="center"/>
          </w:tcPr>
          <w:p w14:paraId="325A392E" w14:textId="77777777" w:rsidR="00247D16" w:rsidRPr="00CE29F7" w:rsidRDefault="00247D16" w:rsidP="00486732">
            <w:pPr>
              <w:spacing w:line="240" w:lineRule="exact"/>
              <w:ind w:left="180" w:hangingChars="100" w:hanging="180"/>
              <w:jc w:val="left"/>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③</w:t>
            </w:r>
            <w:r w:rsidRPr="00CE29F7">
              <w:rPr>
                <w:rFonts w:ascii="ＭＳ Ｐゴシック" w:eastAsia="ＭＳ Ｐゴシック" w:hAnsi="ＭＳ Ｐゴシック" w:cs="Times New Roman"/>
                <w:color w:val="000000" w:themeColor="text1"/>
                <w:sz w:val="18"/>
                <w:szCs w:val="18"/>
              </w:rPr>
              <w:t>環境教育プログラム利用校（園）の割合</w:t>
            </w:r>
            <w:r w:rsidRPr="00CE29F7">
              <w:rPr>
                <w:rFonts w:ascii="ＭＳ Ｐゴシック" w:eastAsia="ＭＳ Ｐゴシック" w:hAnsi="ＭＳ Ｐゴシック" w:cs="Times New Roman" w:hint="eastAsia"/>
                <w:color w:val="000000" w:themeColor="text1"/>
                <w:sz w:val="18"/>
                <w:szCs w:val="18"/>
              </w:rPr>
              <w:t>（％）</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14:paraId="4A50623E" w14:textId="77777777" w:rsidR="00247D16" w:rsidRPr="00CE29F7" w:rsidRDefault="00247D16" w:rsidP="00247D16">
            <w:pPr>
              <w:spacing w:line="280" w:lineRule="exact"/>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color w:val="000000" w:themeColor="text1"/>
                <w:sz w:val="18"/>
                <w:szCs w:val="18"/>
              </w:rPr>
              <w:t>74.4</w:t>
            </w:r>
          </w:p>
        </w:tc>
        <w:tc>
          <w:tcPr>
            <w:tcW w:w="992" w:type="dxa"/>
            <w:tcBorders>
              <w:top w:val="single" w:sz="4" w:space="0" w:color="auto"/>
              <w:left w:val="single" w:sz="6" w:space="0" w:color="auto"/>
              <w:bottom w:val="single" w:sz="4" w:space="0" w:color="auto"/>
              <w:right w:val="single" w:sz="6" w:space="0" w:color="auto"/>
            </w:tcBorders>
            <w:shd w:val="clear" w:color="auto" w:fill="FFF2CC"/>
            <w:vAlign w:val="center"/>
          </w:tcPr>
          <w:p w14:paraId="08D5B7C6" w14:textId="77777777" w:rsidR="00247D16" w:rsidRPr="00CE29F7" w:rsidRDefault="00247D16" w:rsidP="00247D16">
            <w:pPr>
              <w:spacing w:line="28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hint="eastAsia"/>
                <w:b/>
                <w:color w:val="000000" w:themeColor="text1"/>
                <w:sz w:val="18"/>
                <w:szCs w:val="18"/>
              </w:rPr>
              <w:t>74.6</w:t>
            </w:r>
          </w:p>
        </w:tc>
        <w:tc>
          <w:tcPr>
            <w:tcW w:w="992" w:type="dxa"/>
            <w:tcBorders>
              <w:top w:val="single" w:sz="4" w:space="0" w:color="auto"/>
              <w:left w:val="single" w:sz="6" w:space="0" w:color="auto"/>
              <w:bottom w:val="single" w:sz="4" w:space="0" w:color="auto"/>
              <w:right w:val="single" w:sz="6" w:space="0" w:color="auto"/>
            </w:tcBorders>
            <w:shd w:val="clear" w:color="auto" w:fill="FFF2CC"/>
            <w:vAlign w:val="center"/>
          </w:tcPr>
          <w:p w14:paraId="09F7D2D7" w14:textId="77777777" w:rsidR="00247D16" w:rsidRPr="00CE29F7" w:rsidRDefault="00247D16" w:rsidP="00247D16">
            <w:pPr>
              <w:spacing w:line="28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b/>
                <w:color w:val="000000" w:themeColor="text1"/>
                <w:sz w:val="18"/>
                <w:szCs w:val="18"/>
              </w:rPr>
              <w:t>82.5</w:t>
            </w:r>
          </w:p>
        </w:tc>
        <w:tc>
          <w:tcPr>
            <w:tcW w:w="993" w:type="dxa"/>
            <w:tcBorders>
              <w:top w:val="single" w:sz="4" w:space="0" w:color="auto"/>
              <w:left w:val="single" w:sz="6" w:space="0" w:color="auto"/>
              <w:bottom w:val="single" w:sz="4" w:space="0" w:color="auto"/>
              <w:right w:val="double" w:sz="4" w:space="0" w:color="auto"/>
            </w:tcBorders>
            <w:shd w:val="clear" w:color="auto" w:fill="FFF2CC"/>
            <w:vAlign w:val="center"/>
          </w:tcPr>
          <w:p w14:paraId="03604685" w14:textId="77777777" w:rsidR="00247D16" w:rsidRPr="00CE29F7" w:rsidRDefault="00247D16" w:rsidP="00247D16">
            <w:pPr>
              <w:spacing w:line="28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hint="eastAsia"/>
                <w:b/>
                <w:color w:val="000000" w:themeColor="text1"/>
                <w:sz w:val="18"/>
                <w:szCs w:val="18"/>
              </w:rPr>
              <w:t>79.5</w:t>
            </w:r>
          </w:p>
        </w:tc>
        <w:tc>
          <w:tcPr>
            <w:tcW w:w="1134" w:type="dxa"/>
            <w:tcBorders>
              <w:top w:val="single" w:sz="4" w:space="0" w:color="auto"/>
              <w:left w:val="double" w:sz="4" w:space="0" w:color="auto"/>
              <w:bottom w:val="single" w:sz="4" w:space="0" w:color="auto"/>
              <w:right w:val="single" w:sz="6" w:space="0" w:color="auto"/>
            </w:tcBorders>
            <w:vAlign w:val="center"/>
          </w:tcPr>
          <w:p w14:paraId="1F7E0993" w14:textId="77777777" w:rsidR="00247D16" w:rsidRPr="00CE29F7" w:rsidRDefault="00247D16" w:rsidP="00247D16">
            <w:pPr>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100</w:t>
            </w:r>
          </w:p>
        </w:tc>
        <w:tc>
          <w:tcPr>
            <w:tcW w:w="1276" w:type="dxa"/>
            <w:tcBorders>
              <w:top w:val="single" w:sz="4" w:space="0" w:color="auto"/>
              <w:left w:val="single" w:sz="6" w:space="0" w:color="auto"/>
              <w:bottom w:val="single" w:sz="4" w:space="0" w:color="auto"/>
              <w:right w:val="single" w:sz="6" w:space="0" w:color="auto"/>
            </w:tcBorders>
            <w:vAlign w:val="center"/>
          </w:tcPr>
          <w:p w14:paraId="41421B27" w14:textId="4052F128" w:rsidR="00247D16" w:rsidRPr="00CE29F7" w:rsidRDefault="00FE426A" w:rsidP="000A7D40">
            <w:pP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 xml:space="preserve">79.5％　　　</w:t>
            </w:r>
            <w:r w:rsidRPr="00CE29F7">
              <w:rPr>
                <w:rFonts w:ascii="ＭＳ Ｐゴシック" w:eastAsia="ＭＳ Ｐゴシック" w:hAnsi="ＭＳ Ｐゴシック" w:cs="Times New Roman"/>
                <w:color w:val="000000" w:themeColor="text1"/>
                <w:sz w:val="18"/>
                <w:szCs w:val="18"/>
              </w:rPr>
              <w:t>Ｂ</w:t>
            </w:r>
          </w:p>
        </w:tc>
        <w:tc>
          <w:tcPr>
            <w:tcW w:w="992" w:type="dxa"/>
            <w:tcBorders>
              <w:top w:val="single" w:sz="4" w:space="0" w:color="auto"/>
              <w:left w:val="single" w:sz="6" w:space="0" w:color="auto"/>
              <w:bottom w:val="single" w:sz="4" w:space="0" w:color="auto"/>
              <w:right w:val="single" w:sz="4" w:space="0" w:color="auto"/>
            </w:tcBorders>
            <w:vAlign w:val="center"/>
          </w:tcPr>
          <w:p w14:paraId="20187D56" w14:textId="77777777" w:rsidR="00247D16" w:rsidRPr="00CE29F7" w:rsidRDefault="00247D16" w:rsidP="00247D16">
            <w:pPr>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19.9％</w:t>
            </w:r>
          </w:p>
        </w:tc>
        <w:tc>
          <w:tcPr>
            <w:tcW w:w="709" w:type="dxa"/>
            <w:tcBorders>
              <w:top w:val="single" w:sz="4" w:space="0" w:color="auto"/>
              <w:left w:val="single" w:sz="4" w:space="0" w:color="auto"/>
              <w:bottom w:val="single" w:sz="4" w:space="0" w:color="auto"/>
              <w:right w:val="single" w:sz="12" w:space="0" w:color="auto"/>
            </w:tcBorders>
            <w:shd w:val="clear" w:color="auto" w:fill="FFF2CC"/>
            <w:vAlign w:val="center"/>
          </w:tcPr>
          <w:p w14:paraId="668D21BC" w14:textId="77777777" w:rsidR="00247D16" w:rsidRPr="00CE29F7" w:rsidRDefault="00247D16" w:rsidP="00247D16">
            <w:pPr>
              <w:jc w:val="center"/>
              <w:rPr>
                <w:rFonts w:ascii="ＭＳ Ｐゴシック" w:eastAsia="ＭＳ Ｐゴシック" w:hAnsi="ＭＳ Ｐゴシック" w:cs="Times New Roman"/>
                <w:b/>
                <w:color w:val="000000" w:themeColor="text1"/>
                <w:sz w:val="20"/>
                <w:szCs w:val="20"/>
              </w:rPr>
            </w:pPr>
            <w:r w:rsidRPr="00CE29F7">
              <w:rPr>
                <w:rFonts w:ascii="ＭＳ Ｐゴシック" w:eastAsia="ＭＳ Ｐゴシック" w:hAnsi="ＭＳ Ｐゴシック" w:cs="Times New Roman" w:hint="eastAsia"/>
                <w:bCs/>
                <w:color w:val="000000" w:themeColor="text1"/>
                <w:sz w:val="18"/>
                <w:szCs w:val="18"/>
              </w:rPr>
              <w:t>漸進</w:t>
            </w:r>
          </w:p>
        </w:tc>
      </w:tr>
      <w:tr w:rsidR="00CE29F7" w:rsidRPr="00CE29F7" w14:paraId="68920D70" w14:textId="77777777" w:rsidTr="00FA7F9C">
        <w:trPr>
          <w:trHeight w:val="397"/>
        </w:trPr>
        <w:tc>
          <w:tcPr>
            <w:tcW w:w="10617" w:type="dxa"/>
            <w:gridSpan w:val="9"/>
            <w:tcBorders>
              <w:top w:val="single" w:sz="4" w:space="0" w:color="auto"/>
              <w:left w:val="single" w:sz="12" w:space="0" w:color="auto"/>
              <w:bottom w:val="single" w:sz="4" w:space="0" w:color="auto"/>
              <w:right w:val="single" w:sz="12" w:space="0" w:color="auto"/>
            </w:tcBorders>
            <w:shd w:val="clear" w:color="auto" w:fill="262626" w:themeFill="text1" w:themeFillTint="D9"/>
          </w:tcPr>
          <w:p w14:paraId="3CB43640" w14:textId="77777777" w:rsidR="00680E71" w:rsidRPr="00CE29F7" w:rsidRDefault="00680E71" w:rsidP="00247D16">
            <w:pPr>
              <w:rPr>
                <w:rFonts w:ascii="ＭＳ Ｐゴシック" w:eastAsia="ＭＳ Ｐゴシック" w:hAnsi="ＭＳ Ｐゴシック" w:cs="Times New Roman"/>
                <w:bCs/>
                <w:color w:val="000000" w:themeColor="text1"/>
                <w:sz w:val="18"/>
                <w:szCs w:val="18"/>
              </w:rPr>
            </w:pPr>
            <w:r w:rsidRPr="00636C04">
              <w:rPr>
                <w:rFonts w:ascii="ＭＳ Ｐゴシック" w:eastAsia="ＭＳ Ｐゴシック" w:hAnsi="ＭＳ Ｐゴシック" w:cs="Times New Roman" w:hint="eastAsia"/>
                <w:color w:val="FFFFFF" w:themeColor="background1"/>
                <w:sz w:val="18"/>
                <w:szCs w:val="18"/>
              </w:rPr>
              <w:t>施策３ ： 人材の育成・活躍促進</w:t>
            </w:r>
          </w:p>
        </w:tc>
      </w:tr>
      <w:tr w:rsidR="00CE29F7" w:rsidRPr="00CE29F7" w14:paraId="323AA6D2" w14:textId="77777777" w:rsidTr="002F361C">
        <w:trPr>
          <w:trHeight w:val="510"/>
        </w:trPr>
        <w:tc>
          <w:tcPr>
            <w:tcW w:w="2395" w:type="dxa"/>
            <w:tcBorders>
              <w:top w:val="single" w:sz="4" w:space="0" w:color="auto"/>
              <w:left w:val="single" w:sz="12" w:space="0" w:color="auto"/>
              <w:bottom w:val="single" w:sz="4" w:space="0" w:color="auto"/>
              <w:right w:val="single" w:sz="6" w:space="0" w:color="auto"/>
            </w:tcBorders>
            <w:shd w:val="clear" w:color="auto" w:fill="auto"/>
            <w:vAlign w:val="center"/>
          </w:tcPr>
          <w:p w14:paraId="461A79DF" w14:textId="77777777" w:rsidR="00247D16" w:rsidRPr="00CE29F7" w:rsidRDefault="00247D16" w:rsidP="00486732">
            <w:pPr>
              <w:spacing w:line="240" w:lineRule="exact"/>
              <w:ind w:left="180" w:hangingChars="100" w:hanging="180"/>
              <w:jc w:val="left"/>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④</w:t>
            </w:r>
            <w:r w:rsidRPr="00CE29F7">
              <w:rPr>
                <w:rFonts w:ascii="ＭＳ Ｐゴシック" w:eastAsia="ＭＳ Ｐゴシック" w:hAnsi="ＭＳ Ｐゴシック" w:cs="Times New Roman"/>
                <w:color w:val="000000" w:themeColor="text1"/>
                <w:sz w:val="18"/>
                <w:szCs w:val="18"/>
              </w:rPr>
              <w:t>人材育成に関わる環境講座参加者数</w:t>
            </w:r>
            <w:r w:rsidRPr="00CE29F7">
              <w:rPr>
                <w:rFonts w:ascii="ＭＳ Ｐゴシック" w:eastAsia="ＭＳ Ｐゴシック" w:hAnsi="ＭＳ Ｐゴシック" w:cs="Times New Roman" w:hint="eastAsia"/>
                <w:color w:val="000000" w:themeColor="text1"/>
                <w:kern w:val="0"/>
                <w:sz w:val="18"/>
                <w:szCs w:val="18"/>
              </w:rPr>
              <w:t>（人）</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14:paraId="00C24758" w14:textId="77777777" w:rsidR="00247D16" w:rsidRPr="00CE29F7" w:rsidRDefault="00247D16" w:rsidP="00247D16">
            <w:pPr>
              <w:widowControl/>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199</w:t>
            </w:r>
          </w:p>
        </w:tc>
        <w:tc>
          <w:tcPr>
            <w:tcW w:w="992" w:type="dxa"/>
            <w:tcBorders>
              <w:top w:val="single" w:sz="4" w:space="0" w:color="auto"/>
              <w:left w:val="single" w:sz="6" w:space="0" w:color="auto"/>
              <w:bottom w:val="single" w:sz="4" w:space="0" w:color="auto"/>
              <w:right w:val="single" w:sz="6" w:space="0" w:color="auto"/>
            </w:tcBorders>
            <w:shd w:val="clear" w:color="auto" w:fill="FFF2CC"/>
            <w:vAlign w:val="center"/>
          </w:tcPr>
          <w:p w14:paraId="38379A97" w14:textId="77777777" w:rsidR="00247D16" w:rsidRPr="00CE29F7" w:rsidRDefault="00247D16" w:rsidP="00247D16">
            <w:pPr>
              <w:spacing w:line="28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hint="eastAsia"/>
                <w:b/>
                <w:color w:val="000000" w:themeColor="text1"/>
                <w:sz w:val="18"/>
                <w:szCs w:val="18"/>
              </w:rPr>
              <w:t>241</w:t>
            </w:r>
          </w:p>
        </w:tc>
        <w:tc>
          <w:tcPr>
            <w:tcW w:w="992" w:type="dxa"/>
            <w:tcBorders>
              <w:top w:val="single" w:sz="4" w:space="0" w:color="auto"/>
              <w:left w:val="single" w:sz="6" w:space="0" w:color="auto"/>
              <w:bottom w:val="single" w:sz="4" w:space="0" w:color="auto"/>
              <w:right w:val="single" w:sz="6" w:space="0" w:color="auto"/>
            </w:tcBorders>
            <w:shd w:val="clear" w:color="auto" w:fill="FFF2CC"/>
            <w:vAlign w:val="center"/>
          </w:tcPr>
          <w:p w14:paraId="48325F5C" w14:textId="77777777" w:rsidR="00247D16" w:rsidRPr="00CE29F7" w:rsidRDefault="00247D16" w:rsidP="00247D16">
            <w:pPr>
              <w:spacing w:line="28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b/>
                <w:color w:val="000000" w:themeColor="text1"/>
                <w:sz w:val="18"/>
                <w:szCs w:val="18"/>
              </w:rPr>
              <w:t>336</w:t>
            </w:r>
          </w:p>
        </w:tc>
        <w:tc>
          <w:tcPr>
            <w:tcW w:w="993" w:type="dxa"/>
            <w:tcBorders>
              <w:top w:val="single" w:sz="4" w:space="0" w:color="auto"/>
              <w:left w:val="single" w:sz="6" w:space="0" w:color="auto"/>
              <w:bottom w:val="single" w:sz="4" w:space="0" w:color="auto"/>
              <w:right w:val="double" w:sz="4" w:space="0" w:color="auto"/>
            </w:tcBorders>
            <w:shd w:val="clear" w:color="auto" w:fill="FFF2CC"/>
            <w:vAlign w:val="center"/>
          </w:tcPr>
          <w:p w14:paraId="4F811CD2" w14:textId="77777777" w:rsidR="00247D16" w:rsidRPr="00CE29F7" w:rsidRDefault="00247D16" w:rsidP="00247D16">
            <w:pPr>
              <w:spacing w:line="28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hint="eastAsia"/>
                <w:b/>
                <w:color w:val="000000" w:themeColor="text1"/>
                <w:sz w:val="18"/>
                <w:szCs w:val="18"/>
              </w:rPr>
              <w:t>451</w:t>
            </w:r>
          </w:p>
        </w:tc>
        <w:tc>
          <w:tcPr>
            <w:tcW w:w="1134" w:type="dxa"/>
            <w:tcBorders>
              <w:top w:val="single" w:sz="4" w:space="0" w:color="auto"/>
              <w:left w:val="double" w:sz="4" w:space="0" w:color="auto"/>
              <w:bottom w:val="single" w:sz="4" w:space="0" w:color="auto"/>
              <w:right w:val="single" w:sz="6" w:space="0" w:color="auto"/>
            </w:tcBorders>
            <w:shd w:val="clear" w:color="auto" w:fill="auto"/>
            <w:vAlign w:val="center"/>
          </w:tcPr>
          <w:p w14:paraId="273B7A4F" w14:textId="77777777" w:rsidR="00247D16" w:rsidRPr="00CE29F7" w:rsidRDefault="00247D16" w:rsidP="00247D16">
            <w:pPr>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color w:val="000000" w:themeColor="text1"/>
                <w:sz w:val="18"/>
                <w:szCs w:val="18"/>
              </w:rPr>
              <w:t>400</w:t>
            </w:r>
          </w:p>
        </w:tc>
        <w:tc>
          <w:tcPr>
            <w:tcW w:w="1276" w:type="dxa"/>
            <w:tcBorders>
              <w:top w:val="single" w:sz="4" w:space="0" w:color="auto"/>
              <w:left w:val="single" w:sz="6" w:space="0" w:color="auto"/>
              <w:bottom w:val="single" w:sz="4" w:space="0" w:color="auto"/>
              <w:right w:val="single" w:sz="6" w:space="0" w:color="auto"/>
            </w:tcBorders>
            <w:vAlign w:val="center"/>
          </w:tcPr>
          <w:p w14:paraId="2FCFF042" w14:textId="1F39F296" w:rsidR="00247D16" w:rsidRPr="00CE29F7" w:rsidRDefault="006B0E11" w:rsidP="00E760AE">
            <w:pPr>
              <w:ind w:rightChars="-50" w:right="-105"/>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112.8％</w:t>
            </w:r>
            <w:r w:rsidR="00E760AE" w:rsidRPr="00CE29F7">
              <w:rPr>
                <w:rFonts w:ascii="ＭＳ Ｐゴシック" w:eastAsia="ＭＳ Ｐゴシック" w:hAnsi="ＭＳ Ｐゴシック" w:cs="Times New Roman" w:hint="eastAsia"/>
                <w:color w:val="000000" w:themeColor="text1"/>
                <w:sz w:val="18"/>
                <w:szCs w:val="18"/>
              </w:rPr>
              <w:t xml:space="preserve"> </w:t>
            </w:r>
            <w:r w:rsidR="00E460D2" w:rsidRPr="00CE29F7">
              <w:rPr>
                <w:rFonts w:ascii="ＭＳ Ｐゴシック" w:eastAsia="ＭＳ Ｐゴシック" w:hAnsi="ＭＳ Ｐゴシック" w:cs="Times New Roman" w:hint="eastAsia"/>
                <w:color w:val="000000" w:themeColor="text1"/>
                <w:sz w:val="18"/>
                <w:szCs w:val="18"/>
              </w:rPr>
              <w:t xml:space="preserve">　ＡＡ</w:t>
            </w:r>
          </w:p>
        </w:tc>
        <w:tc>
          <w:tcPr>
            <w:tcW w:w="992" w:type="dxa"/>
            <w:tcBorders>
              <w:top w:val="single" w:sz="4" w:space="0" w:color="auto"/>
              <w:left w:val="single" w:sz="6" w:space="0" w:color="auto"/>
              <w:bottom w:val="single" w:sz="4" w:space="0" w:color="auto"/>
              <w:right w:val="single" w:sz="4" w:space="0" w:color="auto"/>
            </w:tcBorders>
            <w:vAlign w:val="center"/>
          </w:tcPr>
          <w:p w14:paraId="3387A040" w14:textId="77777777" w:rsidR="00247D16" w:rsidRPr="00CE29F7" w:rsidRDefault="00247D16" w:rsidP="00247D16">
            <w:pPr>
              <w:spacing w:line="240" w:lineRule="exact"/>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1</w:t>
            </w:r>
            <w:r w:rsidRPr="00CE29F7">
              <w:rPr>
                <w:rFonts w:ascii="ＭＳ Ｐゴシック" w:eastAsia="ＭＳ Ｐゴシック" w:hAnsi="ＭＳ Ｐゴシック" w:cs="Times New Roman"/>
                <w:color w:val="000000" w:themeColor="text1"/>
                <w:sz w:val="18"/>
                <w:szCs w:val="18"/>
              </w:rPr>
              <w:t>00%</w:t>
            </w:r>
          </w:p>
          <w:p w14:paraId="5740D95C" w14:textId="751B9103" w:rsidR="00247D16" w:rsidRPr="00CE29F7" w:rsidRDefault="00247D16" w:rsidP="00247D16">
            <w:pPr>
              <w:spacing w:line="240" w:lineRule="exact"/>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以上</w:t>
            </w:r>
          </w:p>
        </w:tc>
        <w:tc>
          <w:tcPr>
            <w:tcW w:w="709" w:type="dxa"/>
            <w:tcBorders>
              <w:top w:val="single" w:sz="4" w:space="0" w:color="auto"/>
              <w:left w:val="single" w:sz="4" w:space="0" w:color="auto"/>
              <w:bottom w:val="single" w:sz="4" w:space="0" w:color="auto"/>
              <w:right w:val="single" w:sz="12" w:space="0" w:color="auto"/>
            </w:tcBorders>
            <w:shd w:val="clear" w:color="auto" w:fill="FFF2CC"/>
            <w:vAlign w:val="center"/>
          </w:tcPr>
          <w:p w14:paraId="6DDF7FE7" w14:textId="77777777" w:rsidR="00247D16" w:rsidRPr="00CE29F7" w:rsidRDefault="00247D16" w:rsidP="00247D16">
            <w:pPr>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hint="eastAsia"/>
                <w:b/>
                <w:color w:val="000000" w:themeColor="text1"/>
                <w:sz w:val="18"/>
                <w:szCs w:val="18"/>
              </w:rPr>
              <w:t>順調</w:t>
            </w:r>
          </w:p>
        </w:tc>
      </w:tr>
      <w:tr w:rsidR="00CE29F7" w:rsidRPr="00CE29F7" w14:paraId="500DE465" w14:textId="77777777" w:rsidTr="002F361C">
        <w:trPr>
          <w:trHeight w:val="510"/>
        </w:trPr>
        <w:tc>
          <w:tcPr>
            <w:tcW w:w="2395" w:type="dxa"/>
            <w:tcBorders>
              <w:top w:val="single" w:sz="4" w:space="0" w:color="auto"/>
              <w:left w:val="single" w:sz="12" w:space="0" w:color="auto"/>
              <w:bottom w:val="single" w:sz="4" w:space="0" w:color="auto"/>
              <w:right w:val="single" w:sz="6" w:space="0" w:color="auto"/>
            </w:tcBorders>
            <w:shd w:val="clear" w:color="auto" w:fill="auto"/>
            <w:vAlign w:val="center"/>
          </w:tcPr>
          <w:p w14:paraId="0F1EA155" w14:textId="77777777" w:rsidR="00247D16" w:rsidRPr="00CE29F7" w:rsidRDefault="00247D16" w:rsidP="00486732">
            <w:pPr>
              <w:spacing w:line="240" w:lineRule="exact"/>
              <w:ind w:left="180" w:hangingChars="100" w:hanging="180"/>
              <w:jc w:val="left"/>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⑤</w:t>
            </w:r>
            <w:r w:rsidRPr="00CE29F7">
              <w:rPr>
                <w:rFonts w:ascii="ＭＳ Ｐゴシック" w:eastAsia="ＭＳ Ｐゴシック" w:hAnsi="ＭＳ Ｐゴシック" w:cs="Times New Roman"/>
                <w:color w:val="000000" w:themeColor="text1"/>
                <w:kern w:val="0"/>
                <w:sz w:val="18"/>
                <w:szCs w:val="18"/>
              </w:rPr>
              <w:t>環境学習講師派遣</w:t>
            </w:r>
            <w:r w:rsidRPr="00CE29F7">
              <w:rPr>
                <w:rFonts w:ascii="ＭＳ Ｐゴシック" w:eastAsia="ＭＳ Ｐゴシック" w:hAnsi="ＭＳ Ｐゴシック" w:cs="Times New Roman"/>
                <w:color w:val="000000" w:themeColor="text1"/>
                <w:sz w:val="18"/>
                <w:szCs w:val="18"/>
              </w:rPr>
              <w:t>人数</w:t>
            </w:r>
            <w:r w:rsidRPr="00CE29F7">
              <w:rPr>
                <w:rFonts w:ascii="ＭＳ Ｐゴシック" w:eastAsia="ＭＳ Ｐゴシック" w:hAnsi="ＭＳ Ｐゴシック" w:cs="Times New Roman" w:hint="eastAsia"/>
                <w:color w:val="000000" w:themeColor="text1"/>
                <w:kern w:val="0"/>
                <w:sz w:val="18"/>
                <w:szCs w:val="18"/>
              </w:rPr>
              <w:t>（人）</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14:paraId="251FE198" w14:textId="77777777" w:rsidR="00247D16" w:rsidRPr="00CE29F7" w:rsidRDefault="00247D16" w:rsidP="00247D16">
            <w:pPr>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363</w:t>
            </w:r>
          </w:p>
        </w:tc>
        <w:tc>
          <w:tcPr>
            <w:tcW w:w="992" w:type="dxa"/>
            <w:tcBorders>
              <w:top w:val="single" w:sz="4" w:space="0" w:color="auto"/>
              <w:left w:val="single" w:sz="6" w:space="0" w:color="auto"/>
              <w:bottom w:val="single" w:sz="4" w:space="0" w:color="auto"/>
              <w:right w:val="single" w:sz="6" w:space="0" w:color="auto"/>
            </w:tcBorders>
            <w:shd w:val="clear" w:color="auto" w:fill="FFF2CC"/>
            <w:vAlign w:val="center"/>
          </w:tcPr>
          <w:p w14:paraId="531E4209" w14:textId="77777777" w:rsidR="00247D16" w:rsidRPr="00CE29F7" w:rsidRDefault="00247D16" w:rsidP="00247D16">
            <w:pPr>
              <w:spacing w:line="28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hint="eastAsia"/>
                <w:b/>
                <w:color w:val="000000" w:themeColor="text1"/>
                <w:sz w:val="18"/>
                <w:szCs w:val="18"/>
              </w:rPr>
              <w:t>235</w:t>
            </w:r>
          </w:p>
        </w:tc>
        <w:tc>
          <w:tcPr>
            <w:tcW w:w="992" w:type="dxa"/>
            <w:tcBorders>
              <w:top w:val="single" w:sz="4" w:space="0" w:color="auto"/>
              <w:left w:val="single" w:sz="6" w:space="0" w:color="auto"/>
              <w:bottom w:val="single" w:sz="4" w:space="0" w:color="auto"/>
              <w:right w:val="single" w:sz="6" w:space="0" w:color="auto"/>
            </w:tcBorders>
            <w:shd w:val="clear" w:color="auto" w:fill="FFF2CC"/>
            <w:vAlign w:val="center"/>
          </w:tcPr>
          <w:p w14:paraId="4AD8277D" w14:textId="77777777" w:rsidR="00247D16" w:rsidRPr="00CE29F7" w:rsidRDefault="00247D16" w:rsidP="00247D16">
            <w:pPr>
              <w:spacing w:line="28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b/>
                <w:color w:val="000000" w:themeColor="text1"/>
                <w:sz w:val="18"/>
                <w:szCs w:val="18"/>
              </w:rPr>
              <w:t>222</w:t>
            </w:r>
          </w:p>
        </w:tc>
        <w:tc>
          <w:tcPr>
            <w:tcW w:w="993" w:type="dxa"/>
            <w:tcBorders>
              <w:top w:val="single" w:sz="4" w:space="0" w:color="auto"/>
              <w:left w:val="single" w:sz="6" w:space="0" w:color="auto"/>
              <w:bottom w:val="single" w:sz="4" w:space="0" w:color="auto"/>
              <w:right w:val="double" w:sz="4" w:space="0" w:color="auto"/>
            </w:tcBorders>
            <w:shd w:val="clear" w:color="auto" w:fill="FFF2CC"/>
            <w:vAlign w:val="center"/>
          </w:tcPr>
          <w:p w14:paraId="616FC68B" w14:textId="77777777" w:rsidR="00247D16" w:rsidRPr="00CE29F7" w:rsidRDefault="00247D16" w:rsidP="00247D16">
            <w:pPr>
              <w:spacing w:line="28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b/>
                <w:color w:val="000000" w:themeColor="text1"/>
                <w:sz w:val="18"/>
                <w:szCs w:val="18"/>
              </w:rPr>
              <w:t>2</w:t>
            </w:r>
            <w:r w:rsidRPr="00CE29F7">
              <w:rPr>
                <w:rFonts w:ascii="ＭＳ Ｐゴシック" w:eastAsia="ＭＳ Ｐゴシック" w:hAnsi="ＭＳ Ｐゴシック" w:cs="Times New Roman" w:hint="eastAsia"/>
                <w:b/>
                <w:color w:val="000000" w:themeColor="text1"/>
                <w:sz w:val="18"/>
                <w:szCs w:val="18"/>
              </w:rPr>
              <w:t>90</w:t>
            </w:r>
          </w:p>
        </w:tc>
        <w:tc>
          <w:tcPr>
            <w:tcW w:w="1134" w:type="dxa"/>
            <w:tcBorders>
              <w:top w:val="single" w:sz="4" w:space="0" w:color="auto"/>
              <w:left w:val="double" w:sz="4" w:space="0" w:color="auto"/>
              <w:bottom w:val="single" w:sz="4" w:space="0" w:color="auto"/>
              <w:right w:val="single" w:sz="6" w:space="0" w:color="auto"/>
            </w:tcBorders>
            <w:shd w:val="clear" w:color="auto" w:fill="auto"/>
            <w:vAlign w:val="center"/>
          </w:tcPr>
          <w:p w14:paraId="18209E10" w14:textId="77777777" w:rsidR="00247D16" w:rsidRPr="00CE29F7" w:rsidRDefault="00247D16" w:rsidP="00247D16">
            <w:pPr>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color w:val="000000" w:themeColor="text1"/>
                <w:sz w:val="18"/>
                <w:szCs w:val="18"/>
              </w:rPr>
              <w:t>500</w:t>
            </w:r>
          </w:p>
        </w:tc>
        <w:tc>
          <w:tcPr>
            <w:tcW w:w="1276" w:type="dxa"/>
            <w:tcBorders>
              <w:top w:val="single" w:sz="4" w:space="0" w:color="auto"/>
              <w:left w:val="single" w:sz="6" w:space="0" w:color="auto"/>
              <w:bottom w:val="single" w:sz="4" w:space="0" w:color="auto"/>
              <w:right w:val="single" w:sz="6" w:space="0" w:color="auto"/>
            </w:tcBorders>
            <w:vAlign w:val="center"/>
          </w:tcPr>
          <w:p w14:paraId="365C7DF1" w14:textId="015CBE20" w:rsidR="00247D16" w:rsidRPr="00CE29F7" w:rsidRDefault="000A7D40" w:rsidP="000A7D40">
            <w:pP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58.0</w:t>
            </w:r>
            <w:r w:rsidR="00FE426A" w:rsidRPr="00CE29F7">
              <w:rPr>
                <w:rFonts w:ascii="ＭＳ Ｐゴシック" w:eastAsia="ＭＳ Ｐゴシック" w:hAnsi="ＭＳ Ｐゴシック" w:cs="Times New Roman"/>
                <w:color w:val="000000" w:themeColor="text1"/>
                <w:sz w:val="18"/>
                <w:szCs w:val="18"/>
              </w:rPr>
              <w:t>％</w:t>
            </w:r>
            <w:r w:rsidR="00FE426A" w:rsidRPr="00CE29F7">
              <w:rPr>
                <w:rFonts w:ascii="ＭＳ Ｐゴシック" w:eastAsia="ＭＳ Ｐゴシック" w:hAnsi="ＭＳ Ｐゴシック" w:cs="Times New Roman" w:hint="eastAsia"/>
                <w:color w:val="000000" w:themeColor="text1"/>
                <w:sz w:val="18"/>
                <w:szCs w:val="18"/>
              </w:rPr>
              <w:t xml:space="preserve">　　</w:t>
            </w:r>
            <w:r w:rsidR="00FE426A" w:rsidRPr="00CE29F7">
              <w:rPr>
                <w:rFonts w:ascii="ＭＳ Ｐゴシック" w:eastAsia="ＭＳ Ｐゴシック" w:hAnsi="ＭＳ Ｐゴシック" w:cs="Times New Roman"/>
                <w:color w:val="000000" w:themeColor="text1"/>
                <w:sz w:val="18"/>
                <w:szCs w:val="18"/>
              </w:rPr>
              <w:t xml:space="preserve">　</w:t>
            </w:r>
            <w:r w:rsidRPr="00CE29F7">
              <w:rPr>
                <w:rFonts w:ascii="ＭＳ Ｐゴシック" w:eastAsia="ＭＳ Ｐゴシック" w:hAnsi="ＭＳ Ｐゴシック" w:cs="Times New Roman" w:hint="eastAsia"/>
                <w:color w:val="000000" w:themeColor="text1"/>
                <w:sz w:val="18"/>
                <w:szCs w:val="18"/>
              </w:rPr>
              <w:t>C</w:t>
            </w:r>
          </w:p>
        </w:tc>
        <w:tc>
          <w:tcPr>
            <w:tcW w:w="992" w:type="dxa"/>
            <w:tcBorders>
              <w:top w:val="single" w:sz="4" w:space="0" w:color="auto"/>
              <w:left w:val="single" w:sz="6" w:space="0" w:color="auto"/>
              <w:bottom w:val="single" w:sz="4" w:space="0" w:color="auto"/>
              <w:right w:val="single" w:sz="4" w:space="0" w:color="auto"/>
            </w:tcBorders>
            <w:vAlign w:val="center"/>
          </w:tcPr>
          <w:p w14:paraId="15584DE3" w14:textId="77777777" w:rsidR="00247D16" w:rsidRPr="00CE29F7" w:rsidRDefault="00247D16" w:rsidP="00247D16">
            <w:pPr>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0％未満</w:t>
            </w:r>
          </w:p>
        </w:tc>
        <w:tc>
          <w:tcPr>
            <w:tcW w:w="709" w:type="dxa"/>
            <w:tcBorders>
              <w:top w:val="single" w:sz="4" w:space="0" w:color="auto"/>
              <w:left w:val="single" w:sz="4" w:space="0" w:color="auto"/>
              <w:bottom w:val="single" w:sz="4" w:space="0" w:color="auto"/>
              <w:right w:val="single" w:sz="12" w:space="0" w:color="auto"/>
            </w:tcBorders>
            <w:shd w:val="clear" w:color="auto" w:fill="FFF2CC"/>
            <w:vAlign w:val="center"/>
          </w:tcPr>
          <w:p w14:paraId="77B0ADF1" w14:textId="77777777" w:rsidR="00247D16" w:rsidRPr="00CE29F7" w:rsidRDefault="00247D16" w:rsidP="00247D16">
            <w:pPr>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停滞</w:t>
            </w:r>
          </w:p>
        </w:tc>
      </w:tr>
      <w:tr w:rsidR="00CE29F7" w:rsidRPr="00CE29F7" w14:paraId="70D0E778" w14:textId="77777777" w:rsidTr="00F34AC9">
        <w:trPr>
          <w:trHeight w:val="397"/>
        </w:trPr>
        <w:tc>
          <w:tcPr>
            <w:tcW w:w="10617" w:type="dxa"/>
            <w:gridSpan w:val="9"/>
            <w:tcBorders>
              <w:top w:val="single" w:sz="4" w:space="0" w:color="auto"/>
              <w:left w:val="single" w:sz="12" w:space="0" w:color="auto"/>
              <w:bottom w:val="single" w:sz="4" w:space="0" w:color="auto"/>
              <w:right w:val="single" w:sz="12" w:space="0" w:color="auto"/>
            </w:tcBorders>
            <w:shd w:val="clear" w:color="auto" w:fill="262626" w:themeFill="text1" w:themeFillTint="D9"/>
          </w:tcPr>
          <w:p w14:paraId="55992FF0" w14:textId="77777777" w:rsidR="00680E71" w:rsidRPr="00CE29F7" w:rsidRDefault="00680E71" w:rsidP="00247D16">
            <w:pPr>
              <w:rPr>
                <w:rFonts w:ascii="ＭＳ Ｐゴシック" w:eastAsia="ＭＳ Ｐゴシック" w:hAnsi="ＭＳ Ｐゴシック" w:cs="Times New Roman"/>
                <w:color w:val="000000" w:themeColor="text1"/>
                <w:sz w:val="18"/>
                <w:szCs w:val="18"/>
              </w:rPr>
            </w:pPr>
            <w:r w:rsidRPr="00636C04">
              <w:rPr>
                <w:rFonts w:ascii="ＭＳ Ｐゴシック" w:eastAsia="ＭＳ Ｐゴシック" w:hAnsi="ＭＳ Ｐゴシック" w:cs="Times New Roman" w:hint="eastAsia"/>
                <w:color w:val="FFFFFF" w:themeColor="background1"/>
                <w:sz w:val="18"/>
                <w:szCs w:val="18"/>
              </w:rPr>
              <w:t>施策４ ： 場・拠点の整備・活用</w:t>
            </w:r>
          </w:p>
        </w:tc>
      </w:tr>
      <w:tr w:rsidR="00CE29F7" w:rsidRPr="00CE29F7" w14:paraId="5E71C531" w14:textId="77777777" w:rsidTr="002F361C">
        <w:trPr>
          <w:trHeight w:val="510"/>
        </w:trPr>
        <w:tc>
          <w:tcPr>
            <w:tcW w:w="2395" w:type="dxa"/>
            <w:tcBorders>
              <w:top w:val="single" w:sz="4" w:space="0" w:color="auto"/>
              <w:left w:val="single" w:sz="12" w:space="0" w:color="auto"/>
              <w:bottom w:val="single" w:sz="4" w:space="0" w:color="auto"/>
              <w:right w:val="single" w:sz="6" w:space="0" w:color="auto"/>
            </w:tcBorders>
            <w:shd w:val="clear" w:color="auto" w:fill="auto"/>
            <w:vAlign w:val="center"/>
          </w:tcPr>
          <w:p w14:paraId="194CEC45" w14:textId="77777777" w:rsidR="00247D16" w:rsidRPr="00CE29F7" w:rsidRDefault="00247D16" w:rsidP="00486732">
            <w:pPr>
              <w:spacing w:line="240" w:lineRule="exact"/>
              <w:ind w:left="180" w:hangingChars="100" w:hanging="180"/>
              <w:jc w:val="left"/>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⑥</w:t>
            </w:r>
            <w:r w:rsidRPr="00CE29F7">
              <w:rPr>
                <w:rFonts w:ascii="ＭＳ Ｐゴシック" w:eastAsia="ＭＳ Ｐゴシック" w:hAnsi="ＭＳ Ｐゴシック" w:cs="Times New Roman"/>
                <w:color w:val="000000" w:themeColor="text1"/>
                <w:sz w:val="18"/>
                <w:szCs w:val="18"/>
              </w:rPr>
              <w:t>環境登録団体数</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14:paraId="3710C857" w14:textId="77777777" w:rsidR="00247D16" w:rsidRPr="00CE29F7" w:rsidRDefault="00247D16" w:rsidP="00247D16">
            <w:pPr>
              <w:spacing w:line="260" w:lineRule="exact"/>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color w:val="000000" w:themeColor="text1"/>
                <w:sz w:val="18"/>
                <w:szCs w:val="18"/>
              </w:rPr>
              <w:t>27</w:t>
            </w:r>
          </w:p>
        </w:tc>
        <w:tc>
          <w:tcPr>
            <w:tcW w:w="992" w:type="dxa"/>
            <w:tcBorders>
              <w:top w:val="single" w:sz="4" w:space="0" w:color="auto"/>
              <w:left w:val="single" w:sz="6" w:space="0" w:color="auto"/>
              <w:bottom w:val="single" w:sz="4" w:space="0" w:color="auto"/>
              <w:right w:val="single" w:sz="6" w:space="0" w:color="auto"/>
            </w:tcBorders>
            <w:shd w:val="clear" w:color="auto" w:fill="FFF2CC"/>
            <w:vAlign w:val="center"/>
          </w:tcPr>
          <w:p w14:paraId="19E29111" w14:textId="77777777" w:rsidR="00247D16" w:rsidRPr="00CE29F7" w:rsidRDefault="00247D16" w:rsidP="00247D16">
            <w:pPr>
              <w:spacing w:line="26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hint="eastAsia"/>
                <w:b/>
                <w:color w:val="000000" w:themeColor="text1"/>
                <w:sz w:val="18"/>
                <w:szCs w:val="18"/>
              </w:rPr>
              <w:t>29</w:t>
            </w:r>
          </w:p>
        </w:tc>
        <w:tc>
          <w:tcPr>
            <w:tcW w:w="992" w:type="dxa"/>
            <w:tcBorders>
              <w:top w:val="single" w:sz="4" w:space="0" w:color="auto"/>
              <w:left w:val="single" w:sz="6" w:space="0" w:color="auto"/>
              <w:bottom w:val="single" w:sz="4" w:space="0" w:color="auto"/>
              <w:right w:val="single" w:sz="6" w:space="0" w:color="auto"/>
            </w:tcBorders>
            <w:shd w:val="clear" w:color="auto" w:fill="FFF2CC"/>
            <w:vAlign w:val="center"/>
          </w:tcPr>
          <w:p w14:paraId="23E3FC63" w14:textId="77777777" w:rsidR="00247D16" w:rsidRPr="00CE29F7" w:rsidRDefault="00247D16" w:rsidP="00247D16">
            <w:pPr>
              <w:spacing w:line="26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b/>
                <w:color w:val="000000" w:themeColor="text1"/>
                <w:sz w:val="18"/>
                <w:szCs w:val="18"/>
              </w:rPr>
              <w:t>27</w:t>
            </w:r>
          </w:p>
        </w:tc>
        <w:tc>
          <w:tcPr>
            <w:tcW w:w="993" w:type="dxa"/>
            <w:tcBorders>
              <w:top w:val="single" w:sz="4" w:space="0" w:color="auto"/>
              <w:left w:val="single" w:sz="6" w:space="0" w:color="auto"/>
              <w:bottom w:val="single" w:sz="4" w:space="0" w:color="auto"/>
              <w:right w:val="double" w:sz="4" w:space="0" w:color="auto"/>
            </w:tcBorders>
            <w:shd w:val="clear" w:color="auto" w:fill="FFF2CC"/>
            <w:vAlign w:val="center"/>
          </w:tcPr>
          <w:p w14:paraId="7C56392E" w14:textId="77777777" w:rsidR="00247D16" w:rsidRPr="00CE29F7" w:rsidRDefault="00247D16" w:rsidP="00247D16">
            <w:pPr>
              <w:spacing w:line="26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hint="eastAsia"/>
                <w:b/>
                <w:color w:val="000000" w:themeColor="text1"/>
                <w:sz w:val="18"/>
                <w:szCs w:val="18"/>
              </w:rPr>
              <w:t>36</w:t>
            </w:r>
          </w:p>
        </w:tc>
        <w:tc>
          <w:tcPr>
            <w:tcW w:w="1134" w:type="dxa"/>
            <w:tcBorders>
              <w:top w:val="single" w:sz="4" w:space="0" w:color="auto"/>
              <w:left w:val="double" w:sz="4" w:space="0" w:color="auto"/>
              <w:bottom w:val="single" w:sz="4" w:space="0" w:color="auto"/>
              <w:right w:val="single" w:sz="6" w:space="0" w:color="auto"/>
            </w:tcBorders>
            <w:shd w:val="clear" w:color="auto" w:fill="auto"/>
            <w:vAlign w:val="center"/>
          </w:tcPr>
          <w:p w14:paraId="12DC840A" w14:textId="77777777" w:rsidR="00247D16" w:rsidRPr="00CE29F7" w:rsidRDefault="00247D16" w:rsidP="00247D16">
            <w:pPr>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color w:val="000000" w:themeColor="text1"/>
                <w:sz w:val="18"/>
                <w:szCs w:val="18"/>
              </w:rPr>
              <w:t>37</w:t>
            </w:r>
          </w:p>
        </w:tc>
        <w:tc>
          <w:tcPr>
            <w:tcW w:w="1276" w:type="dxa"/>
            <w:tcBorders>
              <w:top w:val="single" w:sz="4" w:space="0" w:color="auto"/>
              <w:left w:val="single" w:sz="6" w:space="0" w:color="auto"/>
              <w:bottom w:val="single" w:sz="4" w:space="0" w:color="auto"/>
              <w:right w:val="single" w:sz="6" w:space="0" w:color="auto"/>
            </w:tcBorders>
            <w:vAlign w:val="center"/>
          </w:tcPr>
          <w:p w14:paraId="30C21D85" w14:textId="17BFA937" w:rsidR="00247D16" w:rsidRPr="00CE29F7" w:rsidRDefault="00FE426A" w:rsidP="00247D16">
            <w:pP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color w:val="000000" w:themeColor="text1"/>
                <w:sz w:val="18"/>
                <w:szCs w:val="18"/>
              </w:rPr>
              <w:t xml:space="preserve">97.3％　</w:t>
            </w:r>
            <w:r w:rsidRPr="00CE29F7">
              <w:rPr>
                <w:rFonts w:ascii="ＭＳ Ｐゴシック" w:eastAsia="ＭＳ Ｐゴシック" w:hAnsi="ＭＳ Ｐゴシック" w:cs="Times New Roman" w:hint="eastAsia"/>
                <w:color w:val="000000" w:themeColor="text1"/>
                <w:sz w:val="18"/>
                <w:szCs w:val="18"/>
              </w:rPr>
              <w:t xml:space="preserve">　　</w:t>
            </w:r>
            <w:r w:rsidRPr="00CE29F7">
              <w:rPr>
                <w:rFonts w:ascii="ＭＳ Ｐゴシック" w:eastAsia="ＭＳ Ｐゴシック" w:hAnsi="ＭＳ Ｐゴシック" w:cs="Times New Roman"/>
                <w:color w:val="000000" w:themeColor="text1"/>
                <w:sz w:val="18"/>
                <w:szCs w:val="18"/>
              </w:rPr>
              <w:t>Ａ</w:t>
            </w:r>
          </w:p>
        </w:tc>
        <w:tc>
          <w:tcPr>
            <w:tcW w:w="992" w:type="dxa"/>
            <w:tcBorders>
              <w:top w:val="single" w:sz="4" w:space="0" w:color="auto"/>
              <w:left w:val="single" w:sz="6" w:space="0" w:color="auto"/>
              <w:bottom w:val="single" w:sz="4" w:space="0" w:color="auto"/>
              <w:right w:val="single" w:sz="4" w:space="0" w:color="auto"/>
            </w:tcBorders>
            <w:vAlign w:val="center"/>
          </w:tcPr>
          <w:p w14:paraId="21F33F66" w14:textId="77777777" w:rsidR="00247D16" w:rsidRPr="00CE29F7" w:rsidRDefault="00247D16" w:rsidP="00247D16">
            <w:pPr>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90.0％</w:t>
            </w:r>
          </w:p>
        </w:tc>
        <w:tc>
          <w:tcPr>
            <w:tcW w:w="709" w:type="dxa"/>
            <w:tcBorders>
              <w:top w:val="single" w:sz="4" w:space="0" w:color="auto"/>
              <w:left w:val="single" w:sz="4" w:space="0" w:color="auto"/>
              <w:bottom w:val="single" w:sz="4" w:space="0" w:color="auto"/>
              <w:right w:val="single" w:sz="12" w:space="0" w:color="auto"/>
            </w:tcBorders>
            <w:shd w:val="clear" w:color="auto" w:fill="FFF2CC"/>
            <w:vAlign w:val="center"/>
          </w:tcPr>
          <w:p w14:paraId="0BD3FBDB" w14:textId="77777777" w:rsidR="00247D16" w:rsidRPr="00CE29F7" w:rsidRDefault="00247D16" w:rsidP="00247D16">
            <w:pPr>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b/>
                <w:color w:val="000000" w:themeColor="text1"/>
                <w:sz w:val="18"/>
                <w:szCs w:val="18"/>
              </w:rPr>
              <w:t>順調</w:t>
            </w:r>
          </w:p>
        </w:tc>
      </w:tr>
      <w:tr w:rsidR="00CE29F7" w:rsidRPr="00CE29F7" w14:paraId="6C714BEF" w14:textId="77777777" w:rsidTr="002F361C">
        <w:trPr>
          <w:trHeight w:val="624"/>
        </w:trPr>
        <w:tc>
          <w:tcPr>
            <w:tcW w:w="2395" w:type="dxa"/>
            <w:tcBorders>
              <w:top w:val="single" w:sz="4" w:space="0" w:color="auto"/>
              <w:left w:val="single" w:sz="12" w:space="0" w:color="auto"/>
              <w:bottom w:val="single" w:sz="4" w:space="0" w:color="auto"/>
              <w:right w:val="single" w:sz="6" w:space="0" w:color="auto"/>
            </w:tcBorders>
            <w:shd w:val="clear" w:color="auto" w:fill="auto"/>
            <w:vAlign w:val="center"/>
          </w:tcPr>
          <w:p w14:paraId="4DA6D153" w14:textId="77777777" w:rsidR="00247D16" w:rsidRPr="00CE29F7" w:rsidRDefault="00247D16" w:rsidP="00486732">
            <w:pPr>
              <w:spacing w:line="200" w:lineRule="exact"/>
              <w:ind w:left="180" w:hangingChars="100" w:hanging="180"/>
              <w:jc w:val="left"/>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⑦</w:t>
            </w:r>
            <w:r w:rsidRPr="00CE29F7">
              <w:rPr>
                <w:rFonts w:ascii="ＭＳ Ｐゴシック" w:eastAsia="ＭＳ Ｐゴシック" w:hAnsi="ＭＳ Ｐゴシック" w:cs="Times New Roman"/>
                <w:color w:val="000000" w:themeColor="text1"/>
                <w:kern w:val="0"/>
                <w:sz w:val="18"/>
                <w:szCs w:val="18"/>
              </w:rPr>
              <w:t>エコポリスセンター事業へのボランティア等参加者数</w:t>
            </w:r>
            <w:r w:rsidRPr="00CE29F7">
              <w:rPr>
                <w:rFonts w:ascii="ＭＳ Ｐゴシック" w:eastAsia="ＭＳ Ｐゴシック" w:hAnsi="ＭＳ Ｐゴシック" w:cs="Times New Roman" w:hint="eastAsia"/>
                <w:color w:val="000000" w:themeColor="text1"/>
                <w:kern w:val="0"/>
                <w:sz w:val="18"/>
                <w:szCs w:val="18"/>
              </w:rPr>
              <w:t>（人）</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14:paraId="13B945E8" w14:textId="77777777" w:rsidR="00247D16" w:rsidRPr="00CE29F7" w:rsidRDefault="00247D16" w:rsidP="00247D16">
            <w:pPr>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color w:val="000000" w:themeColor="text1"/>
                <w:sz w:val="18"/>
                <w:szCs w:val="18"/>
              </w:rPr>
              <w:t>990</w:t>
            </w:r>
          </w:p>
        </w:tc>
        <w:tc>
          <w:tcPr>
            <w:tcW w:w="992" w:type="dxa"/>
            <w:tcBorders>
              <w:top w:val="single" w:sz="4" w:space="0" w:color="auto"/>
              <w:left w:val="single" w:sz="6" w:space="0" w:color="auto"/>
              <w:bottom w:val="single" w:sz="4" w:space="0" w:color="auto"/>
              <w:right w:val="single" w:sz="6" w:space="0" w:color="auto"/>
            </w:tcBorders>
            <w:shd w:val="clear" w:color="auto" w:fill="FFF2CC"/>
            <w:vAlign w:val="center"/>
          </w:tcPr>
          <w:p w14:paraId="45BB8636" w14:textId="77777777" w:rsidR="00247D16" w:rsidRPr="00CE29F7" w:rsidRDefault="00247D16" w:rsidP="00247D16">
            <w:pPr>
              <w:spacing w:line="28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hint="eastAsia"/>
                <w:b/>
                <w:color w:val="000000" w:themeColor="text1"/>
                <w:sz w:val="18"/>
                <w:szCs w:val="18"/>
              </w:rPr>
              <w:t>842</w:t>
            </w:r>
          </w:p>
        </w:tc>
        <w:tc>
          <w:tcPr>
            <w:tcW w:w="992" w:type="dxa"/>
            <w:tcBorders>
              <w:top w:val="single" w:sz="4" w:space="0" w:color="auto"/>
              <w:left w:val="single" w:sz="6" w:space="0" w:color="auto"/>
              <w:bottom w:val="single" w:sz="4" w:space="0" w:color="auto"/>
              <w:right w:val="single" w:sz="6" w:space="0" w:color="auto"/>
            </w:tcBorders>
            <w:shd w:val="clear" w:color="auto" w:fill="FFF2CC"/>
            <w:vAlign w:val="center"/>
          </w:tcPr>
          <w:p w14:paraId="4618908C" w14:textId="77777777" w:rsidR="00247D16" w:rsidRPr="00CE29F7" w:rsidRDefault="00247D16" w:rsidP="00247D16">
            <w:pPr>
              <w:spacing w:line="28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b/>
                <w:color w:val="000000" w:themeColor="text1"/>
                <w:sz w:val="18"/>
                <w:szCs w:val="18"/>
              </w:rPr>
              <w:t>981</w:t>
            </w:r>
          </w:p>
        </w:tc>
        <w:tc>
          <w:tcPr>
            <w:tcW w:w="993" w:type="dxa"/>
            <w:tcBorders>
              <w:top w:val="single" w:sz="4" w:space="0" w:color="auto"/>
              <w:left w:val="single" w:sz="6" w:space="0" w:color="auto"/>
              <w:bottom w:val="single" w:sz="4" w:space="0" w:color="auto"/>
              <w:right w:val="double" w:sz="4" w:space="0" w:color="auto"/>
            </w:tcBorders>
            <w:shd w:val="clear" w:color="auto" w:fill="FFF2CC"/>
            <w:vAlign w:val="center"/>
          </w:tcPr>
          <w:p w14:paraId="376E16EA" w14:textId="77777777" w:rsidR="00247D16" w:rsidRPr="00CE29F7" w:rsidRDefault="00247D16" w:rsidP="00247D16">
            <w:pPr>
              <w:spacing w:line="28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hint="eastAsia"/>
                <w:b/>
                <w:color w:val="000000" w:themeColor="text1"/>
                <w:sz w:val="18"/>
                <w:szCs w:val="18"/>
              </w:rPr>
              <w:t>1,064</w:t>
            </w:r>
          </w:p>
        </w:tc>
        <w:tc>
          <w:tcPr>
            <w:tcW w:w="1134" w:type="dxa"/>
            <w:tcBorders>
              <w:top w:val="single" w:sz="4" w:space="0" w:color="auto"/>
              <w:left w:val="double" w:sz="4" w:space="0" w:color="auto"/>
              <w:bottom w:val="single" w:sz="4" w:space="0" w:color="auto"/>
              <w:right w:val="single" w:sz="6" w:space="0" w:color="auto"/>
            </w:tcBorders>
            <w:shd w:val="clear" w:color="auto" w:fill="auto"/>
            <w:vAlign w:val="center"/>
          </w:tcPr>
          <w:p w14:paraId="1571D080" w14:textId="77777777" w:rsidR="00247D16" w:rsidRPr="00CE29F7" w:rsidRDefault="00247D16" w:rsidP="00247D16">
            <w:pPr>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color w:val="000000" w:themeColor="text1"/>
                <w:sz w:val="18"/>
                <w:szCs w:val="18"/>
              </w:rPr>
              <w:t>1,300</w:t>
            </w:r>
          </w:p>
        </w:tc>
        <w:tc>
          <w:tcPr>
            <w:tcW w:w="1276" w:type="dxa"/>
            <w:tcBorders>
              <w:top w:val="single" w:sz="4" w:space="0" w:color="auto"/>
              <w:left w:val="single" w:sz="6" w:space="0" w:color="auto"/>
              <w:bottom w:val="single" w:sz="4" w:space="0" w:color="auto"/>
              <w:right w:val="single" w:sz="6" w:space="0" w:color="auto"/>
            </w:tcBorders>
            <w:vAlign w:val="center"/>
          </w:tcPr>
          <w:p w14:paraId="4A586889" w14:textId="2ECB6B36" w:rsidR="00247D16" w:rsidRPr="00CE29F7" w:rsidRDefault="00680E71" w:rsidP="000A7D40">
            <w:pP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color w:val="000000" w:themeColor="text1"/>
                <w:sz w:val="18"/>
                <w:szCs w:val="18"/>
              </w:rPr>
              <w:t xml:space="preserve">81.8％　</w:t>
            </w:r>
            <w:r w:rsidR="00FE426A" w:rsidRPr="00CE29F7">
              <w:rPr>
                <w:rFonts w:ascii="ＭＳ Ｐゴシック" w:eastAsia="ＭＳ Ｐゴシック" w:hAnsi="ＭＳ Ｐゴシック" w:cs="Times New Roman" w:hint="eastAsia"/>
                <w:color w:val="000000" w:themeColor="text1"/>
                <w:sz w:val="18"/>
                <w:szCs w:val="18"/>
              </w:rPr>
              <w:t xml:space="preserve">　　</w:t>
            </w:r>
            <w:r w:rsidRPr="00CE29F7">
              <w:rPr>
                <w:rFonts w:ascii="ＭＳ Ｐゴシック" w:eastAsia="ＭＳ Ｐゴシック" w:hAnsi="ＭＳ Ｐゴシック" w:cs="Times New Roman"/>
                <w:color w:val="000000" w:themeColor="text1"/>
                <w:sz w:val="18"/>
                <w:szCs w:val="18"/>
              </w:rPr>
              <w:t>Ｂ</w:t>
            </w:r>
          </w:p>
        </w:tc>
        <w:tc>
          <w:tcPr>
            <w:tcW w:w="992" w:type="dxa"/>
            <w:tcBorders>
              <w:top w:val="single" w:sz="4" w:space="0" w:color="auto"/>
              <w:left w:val="single" w:sz="6" w:space="0" w:color="auto"/>
              <w:bottom w:val="single" w:sz="4" w:space="0" w:color="auto"/>
              <w:right w:val="single" w:sz="4" w:space="0" w:color="auto"/>
            </w:tcBorders>
            <w:vAlign w:val="center"/>
          </w:tcPr>
          <w:p w14:paraId="3CAF25CA" w14:textId="77777777" w:rsidR="00247D16" w:rsidRPr="00CE29F7" w:rsidRDefault="00247D16" w:rsidP="00247D16">
            <w:pPr>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23.9％</w:t>
            </w:r>
          </w:p>
        </w:tc>
        <w:tc>
          <w:tcPr>
            <w:tcW w:w="709" w:type="dxa"/>
            <w:tcBorders>
              <w:top w:val="single" w:sz="4" w:space="0" w:color="auto"/>
              <w:left w:val="single" w:sz="4" w:space="0" w:color="auto"/>
              <w:bottom w:val="single" w:sz="4" w:space="0" w:color="auto"/>
              <w:right w:val="single" w:sz="12" w:space="0" w:color="auto"/>
            </w:tcBorders>
            <w:shd w:val="clear" w:color="auto" w:fill="FFF2CC"/>
            <w:vAlign w:val="center"/>
          </w:tcPr>
          <w:p w14:paraId="26497DF1" w14:textId="77777777" w:rsidR="00247D16" w:rsidRPr="00CE29F7" w:rsidRDefault="00247D16" w:rsidP="00247D16">
            <w:pPr>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漸進</w:t>
            </w:r>
          </w:p>
        </w:tc>
      </w:tr>
      <w:tr w:rsidR="00CE29F7" w:rsidRPr="00CE29F7" w14:paraId="25BF9612" w14:textId="77777777" w:rsidTr="000965A9">
        <w:trPr>
          <w:trHeight w:val="397"/>
        </w:trPr>
        <w:tc>
          <w:tcPr>
            <w:tcW w:w="10617" w:type="dxa"/>
            <w:gridSpan w:val="9"/>
            <w:tcBorders>
              <w:top w:val="single" w:sz="4" w:space="0" w:color="auto"/>
              <w:left w:val="single" w:sz="12" w:space="0" w:color="auto"/>
              <w:bottom w:val="single" w:sz="4" w:space="0" w:color="auto"/>
              <w:right w:val="single" w:sz="12" w:space="0" w:color="auto"/>
            </w:tcBorders>
            <w:shd w:val="clear" w:color="auto" w:fill="262626" w:themeFill="text1" w:themeFillTint="D9"/>
          </w:tcPr>
          <w:p w14:paraId="7488234F" w14:textId="77777777" w:rsidR="00680E71" w:rsidRPr="00CE29F7" w:rsidRDefault="00680E71" w:rsidP="00247D16">
            <w:pPr>
              <w:rPr>
                <w:rFonts w:ascii="ＭＳ Ｐゴシック" w:eastAsia="ＭＳ Ｐゴシック" w:hAnsi="ＭＳ Ｐゴシック" w:cs="Times New Roman"/>
                <w:color w:val="000000" w:themeColor="text1"/>
                <w:sz w:val="18"/>
                <w:szCs w:val="18"/>
              </w:rPr>
            </w:pPr>
            <w:r w:rsidRPr="00636C04">
              <w:rPr>
                <w:rFonts w:ascii="ＭＳ Ｐゴシック" w:eastAsia="ＭＳ Ｐゴシック" w:hAnsi="ＭＳ Ｐゴシック" w:cs="Times New Roman" w:hint="eastAsia"/>
                <w:color w:val="FFFFFF" w:themeColor="background1"/>
                <w:sz w:val="18"/>
                <w:szCs w:val="18"/>
              </w:rPr>
              <w:t>施策５ ： 学校等での環境教育の充実</w:t>
            </w:r>
          </w:p>
        </w:tc>
      </w:tr>
      <w:tr w:rsidR="00CE29F7" w:rsidRPr="00CE29F7" w14:paraId="3EEBA954" w14:textId="77777777" w:rsidTr="002F361C">
        <w:trPr>
          <w:trHeight w:val="624"/>
        </w:trPr>
        <w:tc>
          <w:tcPr>
            <w:tcW w:w="2395" w:type="dxa"/>
            <w:tcBorders>
              <w:top w:val="single" w:sz="4" w:space="0" w:color="auto"/>
              <w:left w:val="single" w:sz="12" w:space="0" w:color="auto"/>
              <w:bottom w:val="single" w:sz="4" w:space="0" w:color="auto"/>
              <w:right w:val="single" w:sz="6" w:space="0" w:color="auto"/>
            </w:tcBorders>
            <w:shd w:val="clear" w:color="auto" w:fill="auto"/>
            <w:vAlign w:val="center"/>
          </w:tcPr>
          <w:p w14:paraId="41ECFA7E" w14:textId="77777777" w:rsidR="00247D16" w:rsidRPr="00CE29F7" w:rsidRDefault="00247D16" w:rsidP="00486732">
            <w:pPr>
              <w:spacing w:line="200" w:lineRule="exact"/>
              <w:ind w:left="180" w:hangingChars="100" w:hanging="180"/>
              <w:jc w:val="left"/>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⑧</w:t>
            </w:r>
            <w:r w:rsidRPr="00CE29F7">
              <w:rPr>
                <w:rFonts w:ascii="ＭＳ Ｐゴシック" w:eastAsia="ＭＳ Ｐゴシック" w:hAnsi="ＭＳ Ｐゴシック" w:cs="Times New Roman"/>
                <w:color w:val="000000" w:themeColor="text1"/>
                <w:kern w:val="0"/>
                <w:sz w:val="18"/>
                <w:szCs w:val="18"/>
              </w:rPr>
              <w:t>外部人材を活用した環境学習実施校（園）の割合</w:t>
            </w:r>
            <w:r w:rsidRPr="00CE29F7">
              <w:rPr>
                <w:rFonts w:ascii="ＭＳ Ｐゴシック" w:eastAsia="ＭＳ Ｐゴシック" w:hAnsi="ＭＳ Ｐゴシック" w:cs="Times New Roman" w:hint="eastAsia"/>
                <w:color w:val="000000" w:themeColor="text1"/>
                <w:sz w:val="18"/>
                <w:szCs w:val="18"/>
              </w:rPr>
              <w:t>（％）</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14:paraId="3B529854" w14:textId="77777777" w:rsidR="00247D16" w:rsidRPr="00CE29F7" w:rsidRDefault="00247D16" w:rsidP="00247D16">
            <w:pPr>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color w:val="000000" w:themeColor="text1"/>
                <w:sz w:val="18"/>
                <w:szCs w:val="18"/>
              </w:rPr>
              <w:t>76.1</w:t>
            </w:r>
          </w:p>
        </w:tc>
        <w:tc>
          <w:tcPr>
            <w:tcW w:w="992" w:type="dxa"/>
            <w:tcBorders>
              <w:top w:val="single" w:sz="4" w:space="0" w:color="auto"/>
              <w:left w:val="single" w:sz="6" w:space="0" w:color="auto"/>
              <w:bottom w:val="single" w:sz="4" w:space="0" w:color="auto"/>
              <w:right w:val="single" w:sz="6" w:space="0" w:color="auto"/>
            </w:tcBorders>
            <w:shd w:val="clear" w:color="auto" w:fill="FFF2CC"/>
            <w:vAlign w:val="center"/>
          </w:tcPr>
          <w:p w14:paraId="6AAA9F36" w14:textId="77777777" w:rsidR="00247D16" w:rsidRPr="00CE29F7" w:rsidRDefault="00247D16" w:rsidP="00247D16">
            <w:pPr>
              <w:spacing w:line="26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hint="eastAsia"/>
                <w:b/>
                <w:color w:val="000000" w:themeColor="text1"/>
                <w:sz w:val="18"/>
                <w:szCs w:val="18"/>
              </w:rPr>
              <w:t>66.7</w:t>
            </w:r>
          </w:p>
        </w:tc>
        <w:tc>
          <w:tcPr>
            <w:tcW w:w="992" w:type="dxa"/>
            <w:tcBorders>
              <w:top w:val="single" w:sz="4" w:space="0" w:color="auto"/>
              <w:left w:val="single" w:sz="6" w:space="0" w:color="auto"/>
              <w:bottom w:val="single" w:sz="4" w:space="0" w:color="auto"/>
              <w:right w:val="single" w:sz="6" w:space="0" w:color="auto"/>
            </w:tcBorders>
            <w:shd w:val="clear" w:color="auto" w:fill="FFF2CC"/>
            <w:vAlign w:val="center"/>
          </w:tcPr>
          <w:p w14:paraId="2EAACC82" w14:textId="77777777" w:rsidR="00247D16" w:rsidRPr="00CE29F7" w:rsidRDefault="00247D16" w:rsidP="00247D16">
            <w:pPr>
              <w:spacing w:line="26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b/>
                <w:color w:val="000000" w:themeColor="text1"/>
                <w:sz w:val="18"/>
                <w:szCs w:val="18"/>
              </w:rPr>
              <w:t>67.5</w:t>
            </w:r>
          </w:p>
        </w:tc>
        <w:tc>
          <w:tcPr>
            <w:tcW w:w="993" w:type="dxa"/>
            <w:tcBorders>
              <w:top w:val="single" w:sz="4" w:space="0" w:color="auto"/>
              <w:left w:val="single" w:sz="6" w:space="0" w:color="auto"/>
              <w:bottom w:val="single" w:sz="4" w:space="0" w:color="auto"/>
              <w:right w:val="double" w:sz="4" w:space="0" w:color="auto"/>
            </w:tcBorders>
            <w:shd w:val="clear" w:color="auto" w:fill="FFF2CC"/>
            <w:vAlign w:val="center"/>
          </w:tcPr>
          <w:p w14:paraId="697474A9" w14:textId="77777777" w:rsidR="00247D16" w:rsidRPr="00CE29F7" w:rsidRDefault="00247D16" w:rsidP="00247D16">
            <w:pPr>
              <w:spacing w:line="26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hint="eastAsia"/>
                <w:b/>
                <w:color w:val="000000" w:themeColor="text1"/>
                <w:sz w:val="18"/>
                <w:szCs w:val="18"/>
              </w:rPr>
              <w:t>64.3</w:t>
            </w:r>
          </w:p>
        </w:tc>
        <w:tc>
          <w:tcPr>
            <w:tcW w:w="1134" w:type="dxa"/>
            <w:tcBorders>
              <w:top w:val="single" w:sz="4" w:space="0" w:color="auto"/>
              <w:left w:val="double" w:sz="4" w:space="0" w:color="auto"/>
              <w:bottom w:val="single" w:sz="4" w:space="0" w:color="auto"/>
              <w:right w:val="single" w:sz="6" w:space="0" w:color="auto"/>
            </w:tcBorders>
            <w:vAlign w:val="center"/>
          </w:tcPr>
          <w:p w14:paraId="33AC64A4" w14:textId="77777777" w:rsidR="00247D16" w:rsidRPr="00CE29F7" w:rsidRDefault="00247D16" w:rsidP="00247D16">
            <w:pPr>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100</w:t>
            </w:r>
          </w:p>
        </w:tc>
        <w:tc>
          <w:tcPr>
            <w:tcW w:w="1276" w:type="dxa"/>
            <w:tcBorders>
              <w:top w:val="single" w:sz="4" w:space="0" w:color="auto"/>
              <w:left w:val="single" w:sz="6" w:space="0" w:color="auto"/>
              <w:bottom w:val="single" w:sz="4" w:space="0" w:color="auto"/>
              <w:right w:val="single" w:sz="6" w:space="0" w:color="auto"/>
            </w:tcBorders>
            <w:vAlign w:val="center"/>
          </w:tcPr>
          <w:p w14:paraId="779DBAF8" w14:textId="6BB31C0D" w:rsidR="00247D16" w:rsidRPr="00CE29F7" w:rsidRDefault="00E460D2" w:rsidP="00247D16">
            <w:pP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64.3％</w:t>
            </w:r>
            <w:r w:rsidRPr="00CE29F7">
              <w:rPr>
                <w:rFonts w:ascii="ＭＳ Ｐゴシック" w:eastAsia="ＭＳ Ｐゴシック" w:hAnsi="ＭＳ Ｐゴシック" w:cs="Times New Roman"/>
                <w:color w:val="000000" w:themeColor="text1"/>
                <w:sz w:val="18"/>
                <w:szCs w:val="18"/>
              </w:rPr>
              <w:t xml:space="preserve">　</w:t>
            </w:r>
            <w:r w:rsidRPr="00CE29F7">
              <w:rPr>
                <w:rFonts w:ascii="ＭＳ Ｐゴシック" w:eastAsia="ＭＳ Ｐゴシック" w:hAnsi="ＭＳ Ｐゴシック" w:cs="Times New Roman" w:hint="eastAsia"/>
                <w:color w:val="000000" w:themeColor="text1"/>
                <w:sz w:val="18"/>
                <w:szCs w:val="18"/>
              </w:rPr>
              <w:t xml:space="preserve">　　</w:t>
            </w:r>
            <w:r w:rsidRPr="00CE29F7">
              <w:rPr>
                <w:rFonts w:ascii="ＭＳ Ｐゴシック" w:eastAsia="ＭＳ Ｐゴシック" w:hAnsi="ＭＳ Ｐゴシック" w:cs="Times New Roman"/>
                <w:color w:val="000000" w:themeColor="text1"/>
                <w:sz w:val="18"/>
                <w:szCs w:val="18"/>
              </w:rPr>
              <w:t>C</w:t>
            </w:r>
          </w:p>
        </w:tc>
        <w:tc>
          <w:tcPr>
            <w:tcW w:w="992" w:type="dxa"/>
            <w:tcBorders>
              <w:top w:val="single" w:sz="4" w:space="0" w:color="auto"/>
              <w:left w:val="single" w:sz="6" w:space="0" w:color="auto"/>
              <w:bottom w:val="single" w:sz="4" w:space="0" w:color="auto"/>
              <w:right w:val="single" w:sz="4" w:space="0" w:color="auto"/>
            </w:tcBorders>
            <w:vAlign w:val="center"/>
          </w:tcPr>
          <w:p w14:paraId="791AC2A9" w14:textId="77777777" w:rsidR="00247D16" w:rsidRPr="00CE29F7" w:rsidRDefault="00247D16" w:rsidP="00247D16">
            <w:pPr>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0％未満</w:t>
            </w:r>
          </w:p>
        </w:tc>
        <w:tc>
          <w:tcPr>
            <w:tcW w:w="709" w:type="dxa"/>
            <w:tcBorders>
              <w:top w:val="single" w:sz="4" w:space="0" w:color="auto"/>
              <w:left w:val="single" w:sz="4" w:space="0" w:color="auto"/>
              <w:bottom w:val="single" w:sz="4" w:space="0" w:color="auto"/>
              <w:right w:val="single" w:sz="12" w:space="0" w:color="auto"/>
            </w:tcBorders>
            <w:shd w:val="clear" w:color="auto" w:fill="FFF2CC"/>
            <w:vAlign w:val="center"/>
          </w:tcPr>
          <w:p w14:paraId="12AAD64B" w14:textId="77777777" w:rsidR="00247D16" w:rsidRPr="00CE29F7" w:rsidRDefault="00247D16" w:rsidP="00247D16">
            <w:pPr>
              <w:spacing w:line="26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停滞</w:t>
            </w:r>
          </w:p>
        </w:tc>
      </w:tr>
      <w:tr w:rsidR="00CE29F7" w:rsidRPr="00CE29F7" w14:paraId="724C9EB0" w14:textId="77777777" w:rsidTr="000A0360">
        <w:trPr>
          <w:trHeight w:val="397"/>
        </w:trPr>
        <w:tc>
          <w:tcPr>
            <w:tcW w:w="10617" w:type="dxa"/>
            <w:gridSpan w:val="9"/>
            <w:tcBorders>
              <w:top w:val="single" w:sz="4" w:space="0" w:color="auto"/>
              <w:left w:val="single" w:sz="12" w:space="0" w:color="auto"/>
              <w:bottom w:val="single" w:sz="4" w:space="0" w:color="auto"/>
              <w:right w:val="single" w:sz="12" w:space="0" w:color="auto"/>
            </w:tcBorders>
            <w:shd w:val="clear" w:color="auto" w:fill="262626" w:themeFill="text1" w:themeFillTint="D9"/>
          </w:tcPr>
          <w:p w14:paraId="32188900" w14:textId="77777777" w:rsidR="00680E71" w:rsidRPr="00CE29F7" w:rsidRDefault="00680E71" w:rsidP="00247D16">
            <w:pPr>
              <w:spacing w:line="260" w:lineRule="exact"/>
              <w:rPr>
                <w:rFonts w:ascii="ＭＳ Ｐゴシック" w:eastAsia="ＭＳ Ｐゴシック" w:hAnsi="ＭＳ Ｐゴシック" w:cs="Times New Roman"/>
                <w:color w:val="000000" w:themeColor="text1"/>
                <w:sz w:val="18"/>
                <w:szCs w:val="18"/>
              </w:rPr>
            </w:pPr>
            <w:r w:rsidRPr="00636C04">
              <w:rPr>
                <w:rFonts w:ascii="ＭＳ Ｐゴシック" w:eastAsia="ＭＳ Ｐゴシック" w:hAnsi="ＭＳ Ｐゴシック" w:cs="Times New Roman" w:hint="eastAsia"/>
                <w:color w:val="FFFFFF" w:themeColor="background1"/>
                <w:sz w:val="18"/>
                <w:szCs w:val="18"/>
              </w:rPr>
              <w:t>行動変容</w:t>
            </w:r>
          </w:p>
        </w:tc>
      </w:tr>
      <w:tr w:rsidR="00CE29F7" w:rsidRPr="00CE29F7" w14:paraId="38DFBBFF" w14:textId="77777777" w:rsidTr="002F361C">
        <w:trPr>
          <w:trHeight w:val="510"/>
        </w:trPr>
        <w:tc>
          <w:tcPr>
            <w:tcW w:w="2395" w:type="dxa"/>
            <w:tcBorders>
              <w:top w:val="single" w:sz="4" w:space="0" w:color="auto"/>
              <w:left w:val="single" w:sz="12" w:space="0" w:color="auto"/>
              <w:bottom w:val="single" w:sz="4" w:space="0" w:color="auto"/>
              <w:right w:val="single" w:sz="6" w:space="0" w:color="auto"/>
            </w:tcBorders>
            <w:shd w:val="clear" w:color="auto" w:fill="auto"/>
            <w:vAlign w:val="center"/>
          </w:tcPr>
          <w:p w14:paraId="0070B00A" w14:textId="77777777" w:rsidR="00247D16" w:rsidRPr="00CE29F7" w:rsidRDefault="00247D16" w:rsidP="00247D16">
            <w:pPr>
              <w:widowControl/>
              <w:spacing w:line="240" w:lineRule="exact"/>
              <w:ind w:left="180" w:hangingChars="100" w:hanging="180"/>
              <w:jc w:val="left"/>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⑨</w:t>
            </w:r>
            <w:r w:rsidRPr="00CE29F7">
              <w:rPr>
                <w:rFonts w:ascii="ＭＳ Ｐゴシック" w:eastAsia="ＭＳ Ｐゴシック" w:hAnsi="ＭＳ Ｐゴシック" w:cs="Times New Roman"/>
                <w:color w:val="000000" w:themeColor="text1"/>
                <w:sz w:val="18"/>
                <w:szCs w:val="18"/>
              </w:rPr>
              <w:t>エコ生活（アクション９）の実施状況</w:t>
            </w:r>
            <w:r w:rsidRPr="00CE29F7">
              <w:rPr>
                <w:rFonts w:ascii="ＭＳ Ｐゴシック" w:eastAsia="ＭＳ Ｐゴシック" w:hAnsi="ＭＳ Ｐゴシック" w:cs="Times New Roman" w:hint="eastAsia"/>
                <w:color w:val="000000" w:themeColor="text1"/>
                <w:sz w:val="18"/>
                <w:szCs w:val="18"/>
              </w:rPr>
              <w:t>（％）</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14:paraId="7E1E2AE6" w14:textId="77777777" w:rsidR="00247D16" w:rsidRPr="00CE29F7" w:rsidRDefault="00247D16" w:rsidP="00247D16">
            <w:pPr>
              <w:spacing w:line="260" w:lineRule="exact"/>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color w:val="000000" w:themeColor="text1"/>
                <w:sz w:val="18"/>
                <w:szCs w:val="18"/>
              </w:rPr>
              <w:t>75.0</w:t>
            </w:r>
          </w:p>
        </w:tc>
        <w:tc>
          <w:tcPr>
            <w:tcW w:w="992" w:type="dxa"/>
            <w:tcBorders>
              <w:top w:val="single" w:sz="4" w:space="0" w:color="auto"/>
              <w:left w:val="single" w:sz="6" w:space="0" w:color="auto"/>
              <w:bottom w:val="single" w:sz="4" w:space="0" w:color="auto"/>
              <w:right w:val="single" w:sz="6" w:space="0" w:color="auto"/>
            </w:tcBorders>
            <w:shd w:val="clear" w:color="auto" w:fill="FFF2CC"/>
            <w:vAlign w:val="center"/>
          </w:tcPr>
          <w:p w14:paraId="6660AD65" w14:textId="77777777" w:rsidR="00247D16" w:rsidRPr="00CE29F7" w:rsidRDefault="00247D16" w:rsidP="00247D16">
            <w:pPr>
              <w:spacing w:line="26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hint="eastAsia"/>
                <w:b/>
                <w:color w:val="000000" w:themeColor="text1"/>
                <w:sz w:val="18"/>
                <w:szCs w:val="18"/>
              </w:rPr>
              <w:t>83.7</w:t>
            </w:r>
          </w:p>
        </w:tc>
        <w:tc>
          <w:tcPr>
            <w:tcW w:w="992" w:type="dxa"/>
            <w:tcBorders>
              <w:top w:val="single" w:sz="4" w:space="0" w:color="auto"/>
              <w:left w:val="single" w:sz="6" w:space="0" w:color="auto"/>
              <w:bottom w:val="single" w:sz="4" w:space="0" w:color="auto"/>
              <w:right w:val="single" w:sz="6" w:space="0" w:color="auto"/>
            </w:tcBorders>
            <w:shd w:val="clear" w:color="auto" w:fill="FFF2CC"/>
            <w:vAlign w:val="center"/>
          </w:tcPr>
          <w:p w14:paraId="25E8DA07" w14:textId="77777777" w:rsidR="00247D16" w:rsidRPr="00CE29F7" w:rsidRDefault="00247D16" w:rsidP="00247D16">
            <w:pPr>
              <w:spacing w:line="26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b/>
                <w:color w:val="000000" w:themeColor="text1"/>
                <w:sz w:val="18"/>
                <w:szCs w:val="18"/>
              </w:rPr>
              <w:t>81.7</w:t>
            </w:r>
          </w:p>
        </w:tc>
        <w:tc>
          <w:tcPr>
            <w:tcW w:w="993" w:type="dxa"/>
            <w:tcBorders>
              <w:top w:val="single" w:sz="4" w:space="0" w:color="auto"/>
              <w:left w:val="single" w:sz="6" w:space="0" w:color="auto"/>
              <w:bottom w:val="single" w:sz="4" w:space="0" w:color="auto"/>
              <w:right w:val="double" w:sz="4" w:space="0" w:color="auto"/>
            </w:tcBorders>
            <w:shd w:val="clear" w:color="auto" w:fill="FFF2CC"/>
            <w:vAlign w:val="center"/>
          </w:tcPr>
          <w:p w14:paraId="71010C51" w14:textId="77777777" w:rsidR="00247D16" w:rsidRPr="00CE29F7" w:rsidRDefault="00247D16" w:rsidP="00247D16">
            <w:pPr>
              <w:spacing w:line="26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b/>
                <w:color w:val="000000" w:themeColor="text1"/>
                <w:sz w:val="18"/>
                <w:szCs w:val="18"/>
              </w:rPr>
              <w:t>81.</w:t>
            </w:r>
            <w:r w:rsidRPr="00CE29F7">
              <w:rPr>
                <w:rFonts w:ascii="ＭＳ Ｐゴシック" w:eastAsia="ＭＳ Ｐゴシック" w:hAnsi="ＭＳ Ｐゴシック" w:cs="Times New Roman" w:hint="eastAsia"/>
                <w:b/>
                <w:color w:val="000000" w:themeColor="text1"/>
                <w:sz w:val="18"/>
                <w:szCs w:val="18"/>
              </w:rPr>
              <w:t>3</w:t>
            </w:r>
          </w:p>
        </w:tc>
        <w:tc>
          <w:tcPr>
            <w:tcW w:w="1134" w:type="dxa"/>
            <w:tcBorders>
              <w:top w:val="single" w:sz="4" w:space="0" w:color="auto"/>
              <w:left w:val="double" w:sz="4" w:space="0" w:color="auto"/>
              <w:bottom w:val="single" w:sz="4" w:space="0" w:color="auto"/>
              <w:right w:val="single" w:sz="6" w:space="0" w:color="auto"/>
            </w:tcBorders>
            <w:shd w:val="clear" w:color="auto" w:fill="auto"/>
            <w:vAlign w:val="center"/>
          </w:tcPr>
          <w:p w14:paraId="50426E18" w14:textId="77777777" w:rsidR="00247D16" w:rsidRPr="00CE29F7" w:rsidRDefault="00247D16" w:rsidP="00247D16">
            <w:pPr>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100</w:t>
            </w:r>
          </w:p>
        </w:tc>
        <w:tc>
          <w:tcPr>
            <w:tcW w:w="1276" w:type="dxa"/>
            <w:tcBorders>
              <w:top w:val="single" w:sz="4" w:space="0" w:color="auto"/>
              <w:left w:val="single" w:sz="6" w:space="0" w:color="auto"/>
              <w:bottom w:val="single" w:sz="4" w:space="0" w:color="auto"/>
              <w:right w:val="single" w:sz="6" w:space="0" w:color="auto"/>
            </w:tcBorders>
            <w:vAlign w:val="center"/>
          </w:tcPr>
          <w:p w14:paraId="1F867380" w14:textId="4CDCD45A" w:rsidR="00247D16" w:rsidRPr="00CE29F7" w:rsidRDefault="00E460D2" w:rsidP="000A7D40">
            <w:pP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color w:val="000000" w:themeColor="text1"/>
                <w:sz w:val="18"/>
                <w:szCs w:val="18"/>
              </w:rPr>
              <w:t>81.3％　　　Ｂ</w:t>
            </w:r>
          </w:p>
        </w:tc>
        <w:tc>
          <w:tcPr>
            <w:tcW w:w="992" w:type="dxa"/>
            <w:tcBorders>
              <w:top w:val="single" w:sz="4" w:space="0" w:color="auto"/>
              <w:left w:val="single" w:sz="6" w:space="0" w:color="auto"/>
              <w:bottom w:val="single" w:sz="4" w:space="0" w:color="auto"/>
              <w:right w:val="single" w:sz="4" w:space="0" w:color="auto"/>
            </w:tcBorders>
            <w:vAlign w:val="center"/>
          </w:tcPr>
          <w:p w14:paraId="0409B4BE" w14:textId="77777777" w:rsidR="00247D16" w:rsidRPr="00CE29F7" w:rsidRDefault="00247D16" w:rsidP="00247D16">
            <w:pPr>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25.2％</w:t>
            </w:r>
          </w:p>
        </w:tc>
        <w:tc>
          <w:tcPr>
            <w:tcW w:w="709" w:type="dxa"/>
            <w:tcBorders>
              <w:top w:val="single" w:sz="4" w:space="0" w:color="auto"/>
              <w:left w:val="single" w:sz="4" w:space="0" w:color="auto"/>
              <w:bottom w:val="single" w:sz="4" w:space="0" w:color="auto"/>
              <w:right w:val="single" w:sz="12" w:space="0" w:color="auto"/>
            </w:tcBorders>
            <w:shd w:val="clear" w:color="auto" w:fill="FFF2CC"/>
            <w:vAlign w:val="center"/>
          </w:tcPr>
          <w:p w14:paraId="03679C31" w14:textId="77777777" w:rsidR="00247D16" w:rsidRPr="00CE29F7" w:rsidRDefault="00247D16" w:rsidP="00247D16">
            <w:pPr>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漸進</w:t>
            </w:r>
          </w:p>
        </w:tc>
      </w:tr>
      <w:tr w:rsidR="00CE29F7" w:rsidRPr="00CE29F7" w14:paraId="46573A98" w14:textId="77777777" w:rsidTr="002F361C">
        <w:trPr>
          <w:trHeight w:val="624"/>
        </w:trPr>
        <w:tc>
          <w:tcPr>
            <w:tcW w:w="2395" w:type="dxa"/>
            <w:tcBorders>
              <w:top w:val="single" w:sz="4" w:space="0" w:color="auto"/>
              <w:left w:val="single" w:sz="12" w:space="0" w:color="auto"/>
              <w:bottom w:val="single" w:sz="12" w:space="0" w:color="auto"/>
              <w:right w:val="single" w:sz="6" w:space="0" w:color="auto"/>
            </w:tcBorders>
            <w:shd w:val="clear" w:color="auto" w:fill="auto"/>
            <w:vAlign w:val="center"/>
          </w:tcPr>
          <w:p w14:paraId="7A3C0850" w14:textId="77777777" w:rsidR="00247D16" w:rsidRPr="00CE29F7" w:rsidRDefault="00247D16" w:rsidP="00486732">
            <w:pPr>
              <w:widowControl/>
              <w:spacing w:line="200" w:lineRule="exact"/>
              <w:ind w:left="180" w:hangingChars="100" w:hanging="180"/>
              <w:jc w:val="left"/>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⑩</w:t>
            </w:r>
            <w:r w:rsidRPr="00CE29F7">
              <w:rPr>
                <w:rFonts w:ascii="ＭＳ Ｐゴシック" w:eastAsia="ＭＳ Ｐゴシック" w:hAnsi="ＭＳ Ｐゴシック" w:cs="Times New Roman"/>
                <w:color w:val="000000" w:themeColor="text1"/>
                <w:kern w:val="0"/>
                <w:sz w:val="18"/>
                <w:szCs w:val="18"/>
              </w:rPr>
              <w:t>環境講座受講後の知識・考え方の変化があった者の割合</w:t>
            </w:r>
            <w:r w:rsidRPr="00CE29F7">
              <w:rPr>
                <w:rFonts w:ascii="ＭＳ Ｐゴシック" w:eastAsia="ＭＳ Ｐゴシック" w:hAnsi="ＭＳ Ｐゴシック" w:cs="Times New Roman" w:hint="eastAsia"/>
                <w:color w:val="000000" w:themeColor="text1"/>
                <w:sz w:val="18"/>
                <w:szCs w:val="18"/>
              </w:rPr>
              <w:t>（％）</w:t>
            </w:r>
          </w:p>
        </w:tc>
        <w:tc>
          <w:tcPr>
            <w:tcW w:w="1134" w:type="dxa"/>
            <w:tcBorders>
              <w:top w:val="single" w:sz="4" w:space="0" w:color="auto"/>
              <w:left w:val="single" w:sz="6" w:space="0" w:color="auto"/>
              <w:bottom w:val="single" w:sz="12" w:space="0" w:color="auto"/>
              <w:right w:val="single" w:sz="6" w:space="0" w:color="auto"/>
            </w:tcBorders>
            <w:shd w:val="clear" w:color="auto" w:fill="auto"/>
            <w:vAlign w:val="center"/>
          </w:tcPr>
          <w:p w14:paraId="483B3148" w14:textId="2D6914D8" w:rsidR="00247D16" w:rsidRPr="00CE29F7" w:rsidRDefault="00247D16" w:rsidP="00247D16">
            <w:pPr>
              <w:spacing w:line="200" w:lineRule="exact"/>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63.0</w:t>
            </w:r>
            <w:r w:rsidRPr="00CE29F7">
              <w:rPr>
                <w:rFonts w:ascii="ＭＳ Ｐゴシック" w:eastAsia="ＭＳ Ｐゴシック" w:hAnsi="ＭＳ Ｐゴシック" w:cs="Times New Roman" w:hint="eastAsia"/>
                <w:color w:val="000000" w:themeColor="text1"/>
                <w:sz w:val="18"/>
                <w:szCs w:val="18"/>
                <w:vertAlign w:val="superscript"/>
              </w:rPr>
              <w:t>※</w:t>
            </w:r>
            <w:r w:rsidR="00C12924" w:rsidRPr="00CE29F7">
              <w:rPr>
                <w:rFonts w:ascii="ＭＳ Ｐゴシック" w:eastAsia="ＭＳ Ｐゴシック" w:hAnsi="ＭＳ Ｐゴシック" w:cs="Times New Roman" w:hint="eastAsia"/>
                <w:color w:val="000000" w:themeColor="text1"/>
                <w:sz w:val="18"/>
                <w:szCs w:val="18"/>
                <w:vertAlign w:val="superscript"/>
              </w:rPr>
              <w:t>3</w:t>
            </w:r>
          </w:p>
          <w:p w14:paraId="67AB80FB" w14:textId="77777777" w:rsidR="00247D16" w:rsidRPr="00CE29F7" w:rsidRDefault="00247D16" w:rsidP="00247D16">
            <w:pPr>
              <w:spacing w:line="260" w:lineRule="exact"/>
              <w:jc w:val="center"/>
              <w:rPr>
                <w:rFonts w:ascii="ＭＳ Ｐゴシック" w:eastAsia="ＭＳ Ｐゴシック" w:hAnsi="ＭＳ Ｐゴシック" w:cs="Times New Roman"/>
                <w:color w:val="000000" w:themeColor="text1"/>
                <w:sz w:val="20"/>
                <w:szCs w:val="20"/>
              </w:rPr>
            </w:pPr>
            <w:r w:rsidRPr="00CE29F7">
              <w:rPr>
                <w:rFonts w:ascii="ＭＳ Ｐゴシック" w:eastAsia="ＭＳ Ｐゴシック" w:hAnsi="ＭＳ Ｐゴシック" w:cs="Times New Roman" w:hint="eastAsia"/>
                <w:color w:val="000000" w:themeColor="text1"/>
                <w:sz w:val="18"/>
                <w:szCs w:val="18"/>
              </w:rPr>
              <w:t>（H28年度）</w:t>
            </w:r>
            <w:r w:rsidRPr="00CE29F7">
              <w:rPr>
                <w:rFonts w:ascii="ＭＳ Ｐゴシック" w:eastAsia="ＭＳ Ｐゴシック" w:hAnsi="ＭＳ Ｐゴシック" w:cs="Times New Roman" w:hint="eastAsia"/>
                <w:color w:val="000000" w:themeColor="text1"/>
                <w:sz w:val="20"/>
                <w:szCs w:val="20"/>
              </w:rPr>
              <w:t xml:space="preserve">　</w:t>
            </w:r>
          </w:p>
        </w:tc>
        <w:tc>
          <w:tcPr>
            <w:tcW w:w="992" w:type="dxa"/>
            <w:tcBorders>
              <w:top w:val="single" w:sz="4" w:space="0" w:color="auto"/>
              <w:left w:val="single" w:sz="6" w:space="0" w:color="auto"/>
              <w:bottom w:val="single" w:sz="12" w:space="0" w:color="auto"/>
              <w:right w:val="single" w:sz="6" w:space="0" w:color="auto"/>
            </w:tcBorders>
            <w:shd w:val="clear" w:color="auto" w:fill="FFF2CC"/>
            <w:vAlign w:val="center"/>
          </w:tcPr>
          <w:p w14:paraId="39801CCA" w14:textId="77777777" w:rsidR="00247D16" w:rsidRPr="00CE29F7" w:rsidRDefault="00247D16" w:rsidP="00247D16">
            <w:pPr>
              <w:spacing w:line="26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hint="eastAsia"/>
                <w:b/>
                <w:color w:val="000000" w:themeColor="text1"/>
                <w:sz w:val="18"/>
                <w:szCs w:val="18"/>
              </w:rPr>
              <w:t>66.9</w:t>
            </w:r>
          </w:p>
        </w:tc>
        <w:tc>
          <w:tcPr>
            <w:tcW w:w="992" w:type="dxa"/>
            <w:tcBorders>
              <w:top w:val="single" w:sz="4" w:space="0" w:color="auto"/>
              <w:left w:val="single" w:sz="6" w:space="0" w:color="auto"/>
              <w:bottom w:val="single" w:sz="12" w:space="0" w:color="auto"/>
              <w:right w:val="single" w:sz="6" w:space="0" w:color="auto"/>
            </w:tcBorders>
            <w:shd w:val="clear" w:color="auto" w:fill="FFF2CC"/>
            <w:vAlign w:val="center"/>
          </w:tcPr>
          <w:p w14:paraId="02DD31AD" w14:textId="77777777" w:rsidR="00247D16" w:rsidRPr="00CE29F7" w:rsidRDefault="00247D16" w:rsidP="00247D16">
            <w:pPr>
              <w:spacing w:line="26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b/>
                <w:color w:val="000000" w:themeColor="text1"/>
                <w:sz w:val="18"/>
                <w:szCs w:val="18"/>
              </w:rPr>
              <w:t>67.4</w:t>
            </w:r>
          </w:p>
        </w:tc>
        <w:tc>
          <w:tcPr>
            <w:tcW w:w="993" w:type="dxa"/>
            <w:tcBorders>
              <w:top w:val="single" w:sz="4" w:space="0" w:color="auto"/>
              <w:left w:val="single" w:sz="6" w:space="0" w:color="auto"/>
              <w:bottom w:val="single" w:sz="12" w:space="0" w:color="auto"/>
              <w:right w:val="double" w:sz="4" w:space="0" w:color="auto"/>
            </w:tcBorders>
            <w:shd w:val="clear" w:color="auto" w:fill="FFF2CC"/>
            <w:vAlign w:val="center"/>
          </w:tcPr>
          <w:p w14:paraId="7AC7677A" w14:textId="77777777" w:rsidR="00247D16" w:rsidRPr="00CE29F7" w:rsidRDefault="00247D16" w:rsidP="00247D16">
            <w:pPr>
              <w:spacing w:line="260" w:lineRule="exact"/>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hint="eastAsia"/>
                <w:b/>
                <w:color w:val="000000" w:themeColor="text1"/>
                <w:sz w:val="18"/>
                <w:szCs w:val="18"/>
              </w:rPr>
              <w:t>77.1</w:t>
            </w:r>
          </w:p>
        </w:tc>
        <w:tc>
          <w:tcPr>
            <w:tcW w:w="1134" w:type="dxa"/>
            <w:tcBorders>
              <w:top w:val="single" w:sz="4" w:space="0" w:color="auto"/>
              <w:left w:val="double" w:sz="4" w:space="0" w:color="auto"/>
              <w:bottom w:val="single" w:sz="12" w:space="0" w:color="auto"/>
              <w:right w:val="single" w:sz="6" w:space="0" w:color="auto"/>
            </w:tcBorders>
            <w:shd w:val="clear" w:color="auto" w:fill="auto"/>
            <w:vAlign w:val="center"/>
          </w:tcPr>
          <w:p w14:paraId="4ED9A4EA" w14:textId="77777777" w:rsidR="00247D16" w:rsidRPr="00CE29F7" w:rsidRDefault="00247D16" w:rsidP="00247D16">
            <w:pPr>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100</w:t>
            </w:r>
          </w:p>
        </w:tc>
        <w:tc>
          <w:tcPr>
            <w:tcW w:w="1276" w:type="dxa"/>
            <w:tcBorders>
              <w:top w:val="single" w:sz="4" w:space="0" w:color="auto"/>
              <w:left w:val="single" w:sz="6" w:space="0" w:color="auto"/>
              <w:bottom w:val="single" w:sz="12" w:space="0" w:color="auto"/>
              <w:right w:val="single" w:sz="6" w:space="0" w:color="auto"/>
            </w:tcBorders>
            <w:vAlign w:val="center"/>
          </w:tcPr>
          <w:p w14:paraId="0E987DA7" w14:textId="4ECB6373" w:rsidR="00247D16" w:rsidRPr="00CE29F7" w:rsidRDefault="00E460D2" w:rsidP="000A7D40">
            <w:pP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color w:val="000000" w:themeColor="text1"/>
                <w:sz w:val="18"/>
                <w:szCs w:val="18"/>
              </w:rPr>
              <w:t>77.1％　　　Ｂ</w:t>
            </w:r>
          </w:p>
        </w:tc>
        <w:tc>
          <w:tcPr>
            <w:tcW w:w="992" w:type="dxa"/>
            <w:tcBorders>
              <w:top w:val="single" w:sz="4" w:space="0" w:color="auto"/>
              <w:left w:val="single" w:sz="6" w:space="0" w:color="auto"/>
              <w:bottom w:val="single" w:sz="12" w:space="0" w:color="auto"/>
              <w:right w:val="single" w:sz="4" w:space="0" w:color="auto"/>
            </w:tcBorders>
            <w:vAlign w:val="center"/>
          </w:tcPr>
          <w:p w14:paraId="0B191E94" w14:textId="77777777" w:rsidR="00247D16" w:rsidRPr="00CE29F7" w:rsidRDefault="00247D16" w:rsidP="00247D16">
            <w:pPr>
              <w:jc w:val="center"/>
              <w:rPr>
                <w:rFonts w:ascii="ＭＳ Ｐゴシック" w:eastAsia="ＭＳ Ｐゴシック" w:hAnsi="ＭＳ Ｐゴシック" w:cs="Times New Roman"/>
                <w:b/>
                <w:color w:val="000000" w:themeColor="text1"/>
                <w:sz w:val="18"/>
                <w:szCs w:val="18"/>
              </w:rPr>
            </w:pPr>
            <w:r w:rsidRPr="00CE29F7">
              <w:rPr>
                <w:rFonts w:ascii="ＭＳ Ｐゴシック" w:eastAsia="ＭＳ Ｐゴシック" w:hAnsi="ＭＳ Ｐゴシック" w:cs="Times New Roman" w:hint="eastAsia"/>
                <w:color w:val="000000" w:themeColor="text1"/>
                <w:sz w:val="18"/>
                <w:szCs w:val="18"/>
              </w:rPr>
              <w:t>38.1％</w:t>
            </w:r>
          </w:p>
        </w:tc>
        <w:tc>
          <w:tcPr>
            <w:tcW w:w="709" w:type="dxa"/>
            <w:tcBorders>
              <w:top w:val="single" w:sz="4" w:space="0" w:color="auto"/>
              <w:left w:val="single" w:sz="4" w:space="0" w:color="auto"/>
              <w:bottom w:val="single" w:sz="12" w:space="0" w:color="auto"/>
              <w:right w:val="single" w:sz="12" w:space="0" w:color="auto"/>
            </w:tcBorders>
            <w:shd w:val="clear" w:color="auto" w:fill="FFF2CC"/>
            <w:vAlign w:val="center"/>
          </w:tcPr>
          <w:p w14:paraId="5DB6BC00" w14:textId="77777777" w:rsidR="00247D16" w:rsidRPr="00CE29F7" w:rsidRDefault="00247D16" w:rsidP="00247D16">
            <w:pPr>
              <w:jc w:val="center"/>
              <w:rPr>
                <w:rFonts w:ascii="ＭＳ Ｐゴシック" w:eastAsia="ＭＳ Ｐゴシック" w:hAnsi="ＭＳ Ｐゴシック" w:cs="Times New Roman"/>
                <w:color w:val="000000" w:themeColor="text1"/>
                <w:sz w:val="18"/>
                <w:szCs w:val="18"/>
              </w:rPr>
            </w:pPr>
            <w:r w:rsidRPr="00CE29F7">
              <w:rPr>
                <w:rFonts w:ascii="ＭＳ Ｐゴシック" w:eastAsia="ＭＳ Ｐゴシック" w:hAnsi="ＭＳ Ｐゴシック" w:cs="Times New Roman" w:hint="eastAsia"/>
                <w:b/>
                <w:color w:val="000000" w:themeColor="text1"/>
                <w:sz w:val="18"/>
                <w:szCs w:val="18"/>
              </w:rPr>
              <w:t>順調</w:t>
            </w:r>
          </w:p>
        </w:tc>
      </w:tr>
    </w:tbl>
    <w:p w14:paraId="45D69762" w14:textId="1241F1BC" w:rsidR="0014602F" w:rsidRPr="00CE29F7" w:rsidRDefault="0014602F" w:rsidP="00817724">
      <w:pPr>
        <w:jc w:val="center"/>
        <w:rPr>
          <w:rFonts w:ascii="ＭＳ 明朝" w:eastAsia="ＭＳ 明朝" w:hAnsi="ＭＳ 明朝"/>
          <w:color w:val="000000" w:themeColor="text1"/>
          <w:szCs w:val="21"/>
        </w:rPr>
      </w:pPr>
      <w:r w:rsidRPr="00CE29F7">
        <w:rPr>
          <w:rFonts w:ascii="ＭＳ ゴシック" w:eastAsia="ＭＳ ゴシック" w:hAnsi="ＭＳ ゴシック" w:hint="eastAsia"/>
          <w:color w:val="000000" w:themeColor="text1"/>
          <w:szCs w:val="21"/>
        </w:rPr>
        <w:t>表</w:t>
      </w:r>
      <w:r w:rsidR="00E04AA6" w:rsidRPr="00CE29F7">
        <w:rPr>
          <w:rFonts w:ascii="ＭＳ ゴシック" w:eastAsia="ＭＳ ゴシック" w:hAnsi="ＭＳ ゴシック" w:hint="eastAsia"/>
          <w:color w:val="000000" w:themeColor="text1"/>
          <w:szCs w:val="21"/>
        </w:rPr>
        <w:t>2</w:t>
      </w:r>
      <w:r w:rsidRPr="00CE29F7">
        <w:rPr>
          <w:rFonts w:ascii="ＭＳ ゴシック" w:eastAsia="ＭＳ ゴシック" w:hAnsi="ＭＳ ゴシック" w:hint="eastAsia"/>
          <w:color w:val="000000" w:themeColor="text1"/>
          <w:szCs w:val="21"/>
        </w:rPr>
        <w:t xml:space="preserve">　</w:t>
      </w:r>
      <w:r w:rsidR="00CD6656" w:rsidRPr="00CE29F7">
        <w:rPr>
          <w:rFonts w:ascii="ＭＳ ゴシック" w:eastAsia="ＭＳ ゴシック" w:hAnsi="ＭＳ ゴシック" w:hint="eastAsia"/>
          <w:bCs/>
          <w:color w:val="000000" w:themeColor="text1"/>
          <w:szCs w:val="21"/>
        </w:rPr>
        <w:t>平成31年度（令和元年度）</w:t>
      </w:r>
      <w:r w:rsidR="000229C3" w:rsidRPr="00CE29F7">
        <w:rPr>
          <w:rFonts w:ascii="ＭＳ ゴシック" w:eastAsia="ＭＳ ゴシック" w:hAnsi="ＭＳ ゴシック" w:hint="eastAsia"/>
          <w:bCs/>
          <w:color w:val="000000" w:themeColor="text1"/>
          <w:szCs w:val="21"/>
        </w:rPr>
        <w:t>における成果指標の実績と進捗状況</w:t>
      </w:r>
    </w:p>
    <w:p w14:paraId="6C0D03F4" w14:textId="55ADD04E" w:rsidR="00E02C06" w:rsidRPr="00CE29F7" w:rsidRDefault="00E02C06" w:rsidP="00C12924">
      <w:pPr>
        <w:widowControl/>
        <w:spacing w:line="240" w:lineRule="exact"/>
        <w:ind w:leftChars="-135" w:left="77" w:rightChars="-149" w:right="-313" w:hangingChars="200" w:hanging="360"/>
        <w:rPr>
          <w:rFonts w:ascii="ＭＳ Ｐゴシック" w:eastAsia="ＭＳ Ｐゴシック" w:hAnsi="ＭＳ Ｐゴシック"/>
          <w:color w:val="000000" w:themeColor="text1"/>
          <w:sz w:val="18"/>
          <w:szCs w:val="18"/>
        </w:rPr>
      </w:pPr>
      <w:r w:rsidRPr="00CE29F7">
        <w:rPr>
          <w:rFonts w:ascii="ＭＳ Ｐゴシック" w:eastAsia="ＭＳ Ｐゴシック" w:hAnsi="ＭＳ Ｐゴシック" w:hint="eastAsia"/>
          <w:color w:val="000000" w:themeColor="text1"/>
          <w:sz w:val="18"/>
          <w:szCs w:val="18"/>
        </w:rPr>
        <w:t>※</w:t>
      </w:r>
      <w:r w:rsidR="00C12924" w:rsidRPr="00CE29F7">
        <w:rPr>
          <w:rFonts w:ascii="ＭＳ Ｐゴシック" w:eastAsia="ＭＳ Ｐゴシック" w:hAnsi="ＭＳ Ｐゴシック" w:hint="eastAsia"/>
          <w:color w:val="000000" w:themeColor="text1"/>
          <w:sz w:val="18"/>
          <w:szCs w:val="18"/>
        </w:rPr>
        <w:t>1</w:t>
      </w:r>
      <w:r w:rsidRPr="00CE29F7">
        <w:rPr>
          <w:rFonts w:ascii="ＭＳ Ｐゴシック" w:eastAsia="ＭＳ Ｐゴシック" w:hAnsi="ＭＳ Ｐゴシック"/>
          <w:color w:val="000000" w:themeColor="text1"/>
          <w:sz w:val="18"/>
          <w:szCs w:val="18"/>
        </w:rPr>
        <w:t>：</w:t>
      </w:r>
      <w:r w:rsidRPr="00CE29F7">
        <w:rPr>
          <w:rFonts w:ascii="ＭＳ Ｐゴシック" w:eastAsia="ＭＳ Ｐゴシック" w:hAnsi="ＭＳ Ｐゴシック" w:hint="eastAsia"/>
          <w:color w:val="000000" w:themeColor="text1"/>
          <w:sz w:val="18"/>
          <w:szCs w:val="18"/>
        </w:rPr>
        <w:t>目標値に対する実績値の達成状況。ＡＡ（達成率100％超）、Ａ（達成率90％～100％）、Ｂ（達成率70％～90％未満）、Ｃ</w:t>
      </w:r>
      <w:r w:rsidRPr="00CE29F7">
        <w:rPr>
          <w:rFonts w:ascii="ＭＳ Ｐゴシック" w:eastAsia="ＭＳ Ｐゴシック" w:hAnsi="ＭＳ Ｐゴシック" w:hint="eastAsia"/>
          <w:color w:val="000000" w:themeColor="text1"/>
          <w:sz w:val="18"/>
          <w:szCs w:val="18"/>
          <w:vertAlign w:val="superscript"/>
        </w:rPr>
        <w:t>＋</w:t>
      </w:r>
      <w:r w:rsidRPr="00CE29F7">
        <w:rPr>
          <w:rFonts w:ascii="ＭＳ Ｐゴシック" w:eastAsia="ＭＳ Ｐゴシック" w:hAnsi="ＭＳ Ｐゴシック" w:hint="eastAsia"/>
          <w:color w:val="000000" w:themeColor="text1"/>
          <w:sz w:val="18"/>
          <w:szCs w:val="18"/>
        </w:rPr>
        <w:t>（達成率70％未満でも基準年値を上回る）、Ｃ（達成率70％未満で基準年値より悪化）</w:t>
      </w:r>
    </w:p>
    <w:p w14:paraId="472BB161" w14:textId="1A1ED892" w:rsidR="006D5547" w:rsidRPr="00CE29F7" w:rsidRDefault="006D5547" w:rsidP="00C12924">
      <w:pPr>
        <w:widowControl/>
        <w:spacing w:line="240" w:lineRule="exact"/>
        <w:ind w:leftChars="-135" w:left="77" w:rightChars="-149" w:right="-313" w:hangingChars="200" w:hanging="360"/>
        <w:rPr>
          <w:rFonts w:ascii="ＭＳ Ｐゴシック" w:eastAsia="ＭＳ Ｐゴシック" w:hAnsi="ＭＳ Ｐゴシック"/>
          <w:color w:val="000000" w:themeColor="text1"/>
          <w:sz w:val="18"/>
          <w:szCs w:val="18"/>
        </w:rPr>
      </w:pPr>
      <w:r w:rsidRPr="00CE29F7">
        <w:rPr>
          <w:rFonts w:ascii="ＭＳ Ｐゴシック" w:eastAsia="ＭＳ Ｐゴシック" w:hAnsi="ＭＳ Ｐゴシック" w:hint="eastAsia"/>
          <w:color w:val="000000" w:themeColor="text1"/>
          <w:sz w:val="18"/>
          <w:szCs w:val="18"/>
        </w:rPr>
        <w:t>※</w:t>
      </w:r>
      <w:r w:rsidR="00C12924" w:rsidRPr="00CE29F7">
        <w:rPr>
          <w:rFonts w:ascii="ＭＳ Ｐゴシック" w:eastAsia="ＭＳ Ｐゴシック" w:hAnsi="ＭＳ Ｐゴシック" w:hint="eastAsia"/>
          <w:color w:val="000000" w:themeColor="text1"/>
          <w:sz w:val="18"/>
          <w:szCs w:val="18"/>
        </w:rPr>
        <w:t>2</w:t>
      </w:r>
      <w:r w:rsidRPr="00CE29F7">
        <w:rPr>
          <w:rFonts w:ascii="ＭＳ Ｐゴシック" w:eastAsia="ＭＳ Ｐゴシック" w:hAnsi="ＭＳ Ｐゴシック"/>
          <w:color w:val="000000" w:themeColor="text1"/>
          <w:sz w:val="18"/>
          <w:szCs w:val="18"/>
        </w:rPr>
        <w:t>：計画最終年度の目標達成に向けた進捗状況。基準年値と比較して実績値がこのままのペースで推移した場合に、</w:t>
      </w:r>
      <w:r w:rsidR="00E02C06" w:rsidRPr="00CE29F7">
        <w:rPr>
          <w:rFonts w:ascii="ＭＳ Ｐゴシック" w:eastAsia="ＭＳ Ｐゴシック" w:hAnsi="ＭＳ Ｐゴシック" w:hint="eastAsia"/>
          <w:color w:val="000000" w:themeColor="text1"/>
          <w:sz w:val="18"/>
          <w:szCs w:val="18"/>
        </w:rPr>
        <w:t>進捗</w:t>
      </w:r>
      <w:r w:rsidRPr="00CE29F7">
        <w:rPr>
          <w:rFonts w:ascii="ＭＳ Ｐゴシック" w:eastAsia="ＭＳ Ｐゴシック" w:hAnsi="ＭＳ Ｐゴシック"/>
          <w:color w:val="000000" w:themeColor="text1"/>
          <w:sz w:val="18"/>
          <w:szCs w:val="18"/>
        </w:rPr>
        <w:t>率が100％以上になるものを「</w:t>
      </w:r>
      <w:r w:rsidRPr="00CE29F7">
        <w:rPr>
          <w:rFonts w:ascii="ＭＳ Ｐゴシック" w:eastAsia="ＭＳ Ｐゴシック" w:hAnsi="ＭＳ Ｐゴシック"/>
          <w:b/>
          <w:color w:val="000000" w:themeColor="text1"/>
          <w:sz w:val="18"/>
          <w:szCs w:val="18"/>
        </w:rPr>
        <w:t>順調</w:t>
      </w:r>
      <w:r w:rsidRPr="00CE29F7">
        <w:rPr>
          <w:rFonts w:ascii="ＭＳ Ｐゴシック" w:eastAsia="ＭＳ Ｐゴシック" w:hAnsi="ＭＳ Ｐゴシック"/>
          <w:color w:val="000000" w:themeColor="text1"/>
          <w:sz w:val="18"/>
          <w:szCs w:val="18"/>
        </w:rPr>
        <w:t>」、</w:t>
      </w:r>
      <w:r w:rsidR="003A104E" w:rsidRPr="00CE29F7">
        <w:rPr>
          <w:rFonts w:ascii="ＭＳ Ｐゴシック" w:eastAsia="ＭＳ Ｐゴシック" w:hAnsi="ＭＳ Ｐゴシック" w:hint="eastAsia"/>
          <w:color w:val="000000" w:themeColor="text1"/>
          <w:sz w:val="18"/>
          <w:szCs w:val="18"/>
        </w:rPr>
        <w:t>改善はしているものの100％に届かないものを「</w:t>
      </w:r>
      <w:r w:rsidR="00097001" w:rsidRPr="00CE29F7">
        <w:rPr>
          <w:rFonts w:ascii="ＭＳ Ｐゴシック" w:eastAsia="ＭＳ Ｐゴシック" w:hAnsi="ＭＳ Ｐゴシック" w:hint="eastAsia"/>
          <w:color w:val="000000" w:themeColor="text1"/>
          <w:sz w:val="18"/>
          <w:szCs w:val="18"/>
        </w:rPr>
        <w:t>漸進</w:t>
      </w:r>
      <w:r w:rsidR="003A104E" w:rsidRPr="00CE29F7">
        <w:rPr>
          <w:rFonts w:ascii="ＭＳ Ｐゴシック" w:eastAsia="ＭＳ Ｐゴシック" w:hAnsi="ＭＳ Ｐゴシック" w:hint="eastAsia"/>
          <w:color w:val="000000" w:themeColor="text1"/>
          <w:sz w:val="18"/>
          <w:szCs w:val="18"/>
        </w:rPr>
        <w:t>」、</w:t>
      </w:r>
      <w:r w:rsidR="00120514" w:rsidRPr="00CE29F7">
        <w:rPr>
          <w:rFonts w:ascii="ＭＳ Ｐゴシック" w:eastAsia="ＭＳ Ｐゴシック" w:hAnsi="ＭＳ Ｐゴシック" w:hint="eastAsia"/>
          <w:color w:val="000000" w:themeColor="text1"/>
          <w:sz w:val="18"/>
          <w:szCs w:val="18"/>
        </w:rPr>
        <w:t>0％以下になる</w:t>
      </w:r>
      <w:r w:rsidR="003A104E" w:rsidRPr="00CE29F7">
        <w:rPr>
          <w:rFonts w:ascii="ＭＳ Ｐゴシック" w:eastAsia="ＭＳ Ｐゴシック" w:hAnsi="ＭＳ Ｐゴシック" w:hint="eastAsia"/>
          <w:color w:val="000000" w:themeColor="text1"/>
          <w:sz w:val="18"/>
          <w:szCs w:val="18"/>
        </w:rPr>
        <w:t>ものを</w:t>
      </w:r>
      <w:r w:rsidRPr="00CE29F7">
        <w:rPr>
          <w:rFonts w:ascii="ＭＳ Ｐゴシック" w:eastAsia="ＭＳ Ｐゴシック" w:hAnsi="ＭＳ Ｐゴシック"/>
          <w:color w:val="000000" w:themeColor="text1"/>
          <w:sz w:val="18"/>
          <w:szCs w:val="18"/>
        </w:rPr>
        <w:t>「停滞」とした。（</w:t>
      </w:r>
      <w:r w:rsidRPr="00CE29F7">
        <w:rPr>
          <w:rFonts w:ascii="ＭＳ Ｐゴシック" w:eastAsia="ＭＳ Ｐゴシック" w:hAnsi="ＭＳ Ｐゴシック" w:hint="eastAsia"/>
          <w:color w:val="000000" w:themeColor="text1"/>
          <w:sz w:val="18"/>
          <w:szCs w:val="18"/>
        </w:rPr>
        <w:t>令和元年</w:t>
      </w:r>
      <w:r w:rsidRPr="00CE29F7">
        <w:rPr>
          <w:rFonts w:ascii="ＭＳ Ｐゴシック" w:eastAsia="ＭＳ Ｐゴシック" w:hAnsi="ＭＳ Ｐゴシック"/>
          <w:color w:val="000000" w:themeColor="text1"/>
          <w:sz w:val="18"/>
          <w:szCs w:val="18"/>
        </w:rPr>
        <w:t>度については、10か年計画の</w:t>
      </w:r>
      <w:r w:rsidRPr="00CE29F7">
        <w:rPr>
          <w:rFonts w:ascii="ＭＳ Ｐゴシック" w:eastAsia="ＭＳ Ｐゴシック" w:hAnsi="ＭＳ Ｐゴシック" w:hint="eastAsia"/>
          <w:color w:val="000000" w:themeColor="text1"/>
          <w:sz w:val="18"/>
          <w:szCs w:val="18"/>
        </w:rPr>
        <w:t>4</w:t>
      </w:r>
      <w:r w:rsidRPr="00CE29F7">
        <w:rPr>
          <w:rFonts w:ascii="ＭＳ Ｐゴシック" w:eastAsia="ＭＳ Ｐゴシック" w:hAnsi="ＭＳ Ｐゴシック"/>
          <w:color w:val="000000" w:themeColor="text1"/>
          <w:sz w:val="18"/>
          <w:szCs w:val="18"/>
        </w:rPr>
        <w:t>年度目（一部を除く）であるため、</w:t>
      </w:r>
      <w:r w:rsidR="00E02C06" w:rsidRPr="00CE29F7">
        <w:rPr>
          <w:rFonts w:ascii="ＭＳ Ｐゴシック" w:eastAsia="ＭＳ Ｐゴシック" w:hAnsi="ＭＳ Ｐゴシック" w:hint="eastAsia"/>
          <w:color w:val="000000" w:themeColor="text1"/>
          <w:sz w:val="18"/>
          <w:szCs w:val="18"/>
        </w:rPr>
        <w:t>進捗</w:t>
      </w:r>
      <w:r w:rsidRPr="00CE29F7">
        <w:rPr>
          <w:rFonts w:ascii="ＭＳ Ｐゴシック" w:eastAsia="ＭＳ Ｐゴシック" w:hAnsi="ＭＳ Ｐゴシック"/>
          <w:color w:val="000000" w:themeColor="text1"/>
          <w:sz w:val="18"/>
          <w:szCs w:val="18"/>
        </w:rPr>
        <w:t>率が</w:t>
      </w:r>
      <w:r w:rsidRPr="00CE29F7">
        <w:rPr>
          <w:rFonts w:ascii="ＭＳ Ｐゴシック" w:eastAsia="ＭＳ Ｐゴシック" w:hAnsi="ＭＳ Ｐゴシック" w:hint="eastAsia"/>
          <w:color w:val="000000" w:themeColor="text1"/>
          <w:sz w:val="18"/>
          <w:szCs w:val="18"/>
        </w:rPr>
        <w:t>4</w:t>
      </w:r>
      <w:r w:rsidRPr="00CE29F7">
        <w:rPr>
          <w:rFonts w:ascii="ＭＳ Ｐゴシック" w:eastAsia="ＭＳ Ｐゴシック" w:hAnsi="ＭＳ Ｐゴシック"/>
          <w:color w:val="000000" w:themeColor="text1"/>
          <w:sz w:val="18"/>
          <w:szCs w:val="18"/>
        </w:rPr>
        <w:t>0％を超えているものを「</w:t>
      </w:r>
      <w:r w:rsidRPr="00CE29F7">
        <w:rPr>
          <w:rFonts w:ascii="ＭＳ Ｐゴシック" w:eastAsia="ＭＳ Ｐゴシック" w:hAnsi="ＭＳ Ｐゴシック"/>
          <w:b/>
          <w:color w:val="000000" w:themeColor="text1"/>
          <w:sz w:val="18"/>
          <w:szCs w:val="18"/>
        </w:rPr>
        <w:t>順調</w:t>
      </w:r>
      <w:r w:rsidRPr="00CE29F7">
        <w:rPr>
          <w:rFonts w:ascii="ＭＳ Ｐゴシック" w:eastAsia="ＭＳ Ｐゴシック" w:hAnsi="ＭＳ Ｐゴシック"/>
          <w:color w:val="000000" w:themeColor="text1"/>
          <w:sz w:val="18"/>
          <w:szCs w:val="18"/>
        </w:rPr>
        <w:t>」とした。）</w:t>
      </w:r>
    </w:p>
    <w:p w14:paraId="6CB21B3C" w14:textId="77777777" w:rsidR="00C12924" w:rsidRPr="00CE29F7" w:rsidRDefault="00C12924" w:rsidP="00C12924">
      <w:pPr>
        <w:widowControl/>
        <w:spacing w:line="240" w:lineRule="exact"/>
        <w:ind w:leftChars="-135" w:left="77" w:rightChars="-149" w:right="-313" w:hangingChars="200" w:hanging="360"/>
        <w:rPr>
          <w:rFonts w:ascii="ＭＳ Ｐゴシック" w:eastAsia="ＭＳ Ｐゴシック" w:hAnsi="ＭＳ Ｐゴシック"/>
          <w:color w:val="000000" w:themeColor="text1"/>
          <w:sz w:val="18"/>
          <w:szCs w:val="18"/>
        </w:rPr>
      </w:pPr>
      <w:r w:rsidRPr="00CE29F7">
        <w:rPr>
          <w:rFonts w:ascii="ＭＳ Ｐゴシック" w:eastAsia="ＭＳ Ｐゴシック" w:hAnsi="ＭＳ Ｐゴシック" w:hint="eastAsia"/>
          <w:color w:val="000000" w:themeColor="text1"/>
          <w:sz w:val="18"/>
          <w:szCs w:val="18"/>
        </w:rPr>
        <w:t>※3</w:t>
      </w:r>
      <w:r w:rsidRPr="00CE29F7">
        <w:rPr>
          <w:rFonts w:ascii="ＭＳ Ｐゴシック" w:eastAsia="ＭＳ Ｐゴシック" w:hAnsi="ＭＳ Ｐゴシック"/>
          <w:color w:val="000000" w:themeColor="text1"/>
          <w:sz w:val="18"/>
          <w:szCs w:val="18"/>
        </w:rPr>
        <w:t>：行動変容の基準年値のないものについては、</w:t>
      </w:r>
      <w:r w:rsidRPr="00CE29F7">
        <w:rPr>
          <w:rFonts w:ascii="ＭＳ Ｐゴシック" w:eastAsia="ＭＳ Ｐゴシック" w:hAnsi="ＭＳ Ｐゴシック" w:hint="eastAsia"/>
          <w:color w:val="000000" w:themeColor="text1"/>
          <w:sz w:val="18"/>
          <w:szCs w:val="18"/>
        </w:rPr>
        <w:t>計画初年度である</w:t>
      </w:r>
      <w:r w:rsidRPr="00CE29F7">
        <w:rPr>
          <w:rFonts w:ascii="ＭＳ Ｐゴシック" w:eastAsia="ＭＳ Ｐゴシック" w:hAnsi="ＭＳ Ｐゴシック"/>
          <w:color w:val="000000" w:themeColor="text1"/>
          <w:sz w:val="18"/>
          <w:szCs w:val="18"/>
        </w:rPr>
        <w:t>平成28年度の実績（63.0%）を基準とした。（</w:t>
      </w:r>
      <w:r w:rsidRPr="00CE29F7">
        <w:rPr>
          <w:rFonts w:ascii="ＭＳ Ｐゴシック" w:eastAsia="ＭＳ Ｐゴシック" w:hAnsi="ＭＳ Ｐゴシック" w:hint="eastAsia"/>
          <w:color w:val="000000" w:themeColor="text1"/>
          <w:sz w:val="18"/>
          <w:szCs w:val="18"/>
        </w:rPr>
        <w:t>令和元</w:t>
      </w:r>
      <w:r w:rsidRPr="00CE29F7">
        <w:rPr>
          <w:rFonts w:ascii="ＭＳ Ｐゴシック" w:eastAsia="ＭＳ Ｐゴシック" w:hAnsi="ＭＳ Ｐゴシック"/>
          <w:color w:val="000000" w:themeColor="text1"/>
          <w:sz w:val="18"/>
          <w:szCs w:val="18"/>
        </w:rPr>
        <w:t>年度が評価の</w:t>
      </w:r>
      <w:r w:rsidRPr="00CE29F7">
        <w:rPr>
          <w:rFonts w:ascii="ＭＳ Ｐゴシック" w:eastAsia="ＭＳ Ｐゴシック" w:hAnsi="ＭＳ Ｐゴシック" w:hint="eastAsia"/>
          <w:color w:val="000000" w:themeColor="text1"/>
          <w:sz w:val="18"/>
          <w:szCs w:val="18"/>
        </w:rPr>
        <w:t>3</w:t>
      </w:r>
      <w:r w:rsidRPr="00CE29F7">
        <w:rPr>
          <w:rFonts w:ascii="ＭＳ Ｐゴシック" w:eastAsia="ＭＳ Ｐゴシック" w:hAnsi="ＭＳ Ｐゴシック"/>
          <w:color w:val="000000" w:themeColor="text1"/>
          <w:sz w:val="18"/>
          <w:szCs w:val="18"/>
        </w:rPr>
        <w:t>年度目であるため、残年数から</w:t>
      </w:r>
      <w:r w:rsidRPr="00CE29F7">
        <w:rPr>
          <w:rFonts w:ascii="ＭＳ Ｐゴシック" w:eastAsia="ＭＳ Ｐゴシック" w:hAnsi="ＭＳ Ｐゴシック" w:hint="eastAsia"/>
          <w:color w:val="000000" w:themeColor="text1"/>
          <w:sz w:val="18"/>
          <w:szCs w:val="18"/>
        </w:rPr>
        <w:t>進捗</w:t>
      </w:r>
      <w:r w:rsidRPr="00CE29F7">
        <w:rPr>
          <w:rFonts w:ascii="ＭＳ Ｐゴシック" w:eastAsia="ＭＳ Ｐゴシック" w:hAnsi="ＭＳ Ｐゴシック"/>
          <w:color w:val="000000" w:themeColor="text1"/>
          <w:sz w:val="18"/>
          <w:szCs w:val="18"/>
        </w:rPr>
        <w:t>率を算出した</w:t>
      </w:r>
      <w:r w:rsidRPr="00CE29F7">
        <w:rPr>
          <w:rFonts w:ascii="ＭＳ Ｐゴシック" w:eastAsia="ＭＳ Ｐゴシック" w:hAnsi="ＭＳ Ｐゴシック" w:hint="eastAsia"/>
          <w:color w:val="000000" w:themeColor="text1"/>
          <w:sz w:val="18"/>
          <w:szCs w:val="18"/>
        </w:rPr>
        <w:t>33</w:t>
      </w:r>
      <w:r w:rsidRPr="00CE29F7">
        <w:rPr>
          <w:rFonts w:ascii="ＭＳ Ｐゴシック" w:eastAsia="ＭＳ Ｐゴシック" w:hAnsi="ＭＳ Ｐゴシック"/>
          <w:color w:val="000000" w:themeColor="text1"/>
          <w:sz w:val="18"/>
          <w:szCs w:val="18"/>
        </w:rPr>
        <w:t>％を超えている場合を「</w:t>
      </w:r>
      <w:r w:rsidRPr="00CE29F7">
        <w:rPr>
          <w:rFonts w:ascii="ＭＳ Ｐゴシック" w:eastAsia="ＭＳ Ｐゴシック" w:hAnsi="ＭＳ Ｐゴシック"/>
          <w:b/>
          <w:color w:val="000000" w:themeColor="text1"/>
          <w:sz w:val="18"/>
          <w:szCs w:val="18"/>
        </w:rPr>
        <w:t>順調</w:t>
      </w:r>
      <w:r w:rsidRPr="00CE29F7">
        <w:rPr>
          <w:rFonts w:ascii="ＭＳ Ｐゴシック" w:eastAsia="ＭＳ Ｐゴシック" w:hAnsi="ＭＳ Ｐゴシック"/>
          <w:color w:val="000000" w:themeColor="text1"/>
          <w:sz w:val="18"/>
          <w:szCs w:val="18"/>
        </w:rPr>
        <w:t>」とした。）</w:t>
      </w:r>
    </w:p>
    <w:p w14:paraId="15C1C4DC" w14:textId="77777777" w:rsidR="008A7C2B" w:rsidRPr="00CE29F7" w:rsidRDefault="008A7C2B" w:rsidP="007D3334">
      <w:pPr>
        <w:widowControl/>
        <w:spacing w:beforeLines="100" w:before="316" w:line="260" w:lineRule="exact"/>
        <w:ind w:rightChars="66" w:right="139"/>
        <w:jc w:val="left"/>
        <w:rPr>
          <w:rFonts w:ascii="ＭＳ Ｐゴシック" w:eastAsia="ＭＳ Ｐゴシック" w:hAnsi="ＭＳ Ｐゴシック"/>
          <w:color w:val="000000" w:themeColor="text1"/>
          <w:sz w:val="18"/>
          <w:szCs w:val="18"/>
        </w:rPr>
      </w:pPr>
      <w:r w:rsidRPr="00CE29F7">
        <w:rPr>
          <w:rFonts w:ascii="ＭＳ ゴシック" w:eastAsia="ＭＳ ゴシック" w:hAnsi="ＭＳ ゴシック" w:hint="eastAsia"/>
          <w:b/>
          <w:color w:val="000000" w:themeColor="text1"/>
          <w:sz w:val="24"/>
          <w:szCs w:val="24"/>
        </w:rPr>
        <w:t>３　施策ごとの成果指標の進捗状況概要</w:t>
      </w:r>
    </w:p>
    <w:p w14:paraId="45A9DB6D" w14:textId="6216DBB7" w:rsidR="008A7C2B" w:rsidRPr="00CE29F7" w:rsidRDefault="00642002" w:rsidP="008B6791">
      <w:pPr>
        <w:spacing w:beforeLines="50" w:before="158" w:line="260" w:lineRule="exact"/>
        <w:ind w:firstLineChars="100" w:firstLine="240"/>
        <w:jc w:val="left"/>
        <w:rPr>
          <w:rFonts w:ascii="ＭＳ ゴシック" w:eastAsia="ＭＳ ゴシック" w:hAnsi="ＭＳ ゴシック"/>
          <w:color w:val="000000" w:themeColor="text1"/>
          <w:sz w:val="24"/>
          <w:szCs w:val="24"/>
        </w:rPr>
      </w:pPr>
      <w:r w:rsidRPr="00CE29F7">
        <w:rPr>
          <w:rFonts w:ascii="ＭＳ ゴシック" w:eastAsia="ＭＳ ゴシック" w:hAnsi="ＭＳ ゴシック" w:hint="eastAsia"/>
          <w:color w:val="000000" w:themeColor="text1"/>
          <w:sz w:val="24"/>
          <w:szCs w:val="24"/>
          <w:bdr w:val="single" w:sz="4" w:space="0" w:color="auto"/>
          <w:shd w:val="pct15" w:color="auto" w:fill="FFFFFF"/>
        </w:rPr>
        <w:t xml:space="preserve"> 施策</w:t>
      </w:r>
      <w:r w:rsidR="008A7C2B" w:rsidRPr="00CE29F7">
        <w:rPr>
          <w:rFonts w:ascii="ＭＳ ゴシック" w:eastAsia="ＭＳ ゴシック" w:hAnsi="ＭＳ ゴシック" w:hint="eastAsia"/>
          <w:color w:val="000000" w:themeColor="text1"/>
          <w:sz w:val="24"/>
          <w:szCs w:val="24"/>
          <w:bdr w:val="single" w:sz="4" w:space="0" w:color="auto"/>
          <w:shd w:val="pct15" w:color="auto" w:fill="FFFFFF"/>
        </w:rPr>
        <w:t>１：学びの機会の提供</w:t>
      </w:r>
      <w:r w:rsidR="00D06B26" w:rsidRPr="00CE29F7">
        <w:rPr>
          <w:rFonts w:ascii="ＭＳ ゴシック" w:eastAsia="ＭＳ ゴシック" w:hAnsi="ＭＳ ゴシック" w:hint="eastAsia"/>
          <w:color w:val="000000" w:themeColor="text1"/>
          <w:sz w:val="24"/>
          <w:szCs w:val="24"/>
          <w:bdr w:val="single" w:sz="4" w:space="0" w:color="auto"/>
          <w:shd w:val="pct15" w:color="auto" w:fill="FFFFFF"/>
        </w:rPr>
        <w:t xml:space="preserve"> </w:t>
      </w:r>
    </w:p>
    <w:p w14:paraId="2053C495" w14:textId="77777777" w:rsidR="008A7C2B" w:rsidRPr="00CE29F7" w:rsidRDefault="008A7C2B" w:rsidP="008B6791">
      <w:pPr>
        <w:spacing w:beforeLines="50" w:before="158" w:line="260" w:lineRule="exact"/>
        <w:ind w:firstLineChars="100" w:firstLine="230"/>
        <w:jc w:val="left"/>
        <w:rPr>
          <w:rFonts w:ascii="ＭＳ ゴシック" w:eastAsia="ＭＳ ゴシック" w:hAnsi="ＭＳ ゴシック"/>
          <w:color w:val="000000" w:themeColor="text1"/>
          <w:sz w:val="23"/>
          <w:szCs w:val="23"/>
        </w:rPr>
      </w:pPr>
      <w:r w:rsidRPr="00CE29F7">
        <w:rPr>
          <w:rFonts w:ascii="ＭＳ ゴシック" w:eastAsia="ＭＳ ゴシック" w:hAnsi="ＭＳ ゴシック" w:hint="eastAsia"/>
          <w:color w:val="000000" w:themeColor="text1"/>
          <w:sz w:val="23"/>
          <w:szCs w:val="23"/>
        </w:rPr>
        <w:t>■　進捗状況</w:t>
      </w:r>
    </w:p>
    <w:p w14:paraId="48A955C1" w14:textId="0EC67523" w:rsidR="002815FE" w:rsidRPr="00CE29F7" w:rsidRDefault="008A7C2B" w:rsidP="0042529B">
      <w:pPr>
        <w:spacing w:line="260" w:lineRule="exact"/>
        <w:ind w:leftChars="107" w:left="455" w:hangingChars="100" w:hanging="230"/>
        <w:rPr>
          <w:rFonts w:ascii="ＭＳ 明朝" w:eastAsia="ＭＳ 明朝" w:hAnsi="ＭＳ 明朝"/>
          <w:color w:val="000000" w:themeColor="text1"/>
          <w:sz w:val="23"/>
          <w:szCs w:val="23"/>
        </w:rPr>
      </w:pPr>
      <w:r w:rsidRPr="00CE29F7">
        <w:rPr>
          <w:rFonts w:ascii="ＭＳ 明朝" w:eastAsia="ＭＳ 明朝" w:hAnsi="ＭＳ 明朝" w:hint="eastAsia"/>
          <w:color w:val="000000" w:themeColor="text1"/>
          <w:sz w:val="23"/>
          <w:szCs w:val="23"/>
        </w:rPr>
        <w:t>・成果指標の</w:t>
      </w:r>
      <w:r w:rsidR="00700B0F" w:rsidRPr="00CE29F7">
        <w:rPr>
          <w:rFonts w:ascii="ＭＳ 明朝" w:eastAsia="ＭＳ 明朝" w:hAnsi="ＭＳ 明朝" w:hint="eastAsia"/>
          <w:color w:val="000000" w:themeColor="text1"/>
          <w:sz w:val="23"/>
          <w:szCs w:val="23"/>
        </w:rPr>
        <w:t>「①</w:t>
      </w:r>
      <w:r w:rsidRPr="00CE29F7">
        <w:rPr>
          <w:rFonts w:ascii="ＭＳ 明朝" w:eastAsia="ＭＳ 明朝" w:hAnsi="ＭＳ 明朝" w:hint="eastAsia"/>
          <w:color w:val="000000" w:themeColor="text1"/>
          <w:sz w:val="23"/>
          <w:szCs w:val="23"/>
        </w:rPr>
        <w:t>全区民参加型環境保全キャン</w:t>
      </w:r>
      <w:r w:rsidR="00573BA6" w:rsidRPr="00CE29F7">
        <w:rPr>
          <w:rFonts w:ascii="ＭＳ 明朝" w:eastAsia="ＭＳ 明朝" w:hAnsi="ＭＳ 明朝" w:hint="eastAsia"/>
          <w:color w:val="000000" w:themeColor="text1"/>
          <w:sz w:val="23"/>
          <w:szCs w:val="23"/>
        </w:rPr>
        <w:t>ペ</w:t>
      </w:r>
      <w:r w:rsidRPr="00CE29F7">
        <w:rPr>
          <w:rFonts w:ascii="ＭＳ 明朝" w:eastAsia="ＭＳ 明朝" w:hAnsi="ＭＳ 明朝" w:hint="eastAsia"/>
          <w:color w:val="000000" w:themeColor="text1"/>
          <w:sz w:val="23"/>
          <w:szCs w:val="23"/>
        </w:rPr>
        <w:t>ーン参加者数</w:t>
      </w:r>
      <w:r w:rsidR="00700B0F" w:rsidRPr="00CE29F7">
        <w:rPr>
          <w:rFonts w:ascii="ＭＳ 明朝" w:eastAsia="ＭＳ 明朝" w:hAnsi="ＭＳ 明朝" w:hint="eastAsia"/>
          <w:color w:val="000000" w:themeColor="text1"/>
          <w:sz w:val="23"/>
          <w:szCs w:val="23"/>
        </w:rPr>
        <w:t>」</w:t>
      </w:r>
      <w:r w:rsidR="003654C3" w:rsidRPr="00CE29F7">
        <w:rPr>
          <w:rFonts w:ascii="ＭＳ 明朝" w:eastAsia="ＭＳ 明朝" w:hAnsi="ＭＳ 明朝" w:hint="eastAsia"/>
          <w:color w:val="000000" w:themeColor="text1"/>
          <w:sz w:val="23"/>
          <w:szCs w:val="23"/>
        </w:rPr>
        <w:t>と「②環境講座参加者数」</w:t>
      </w:r>
      <w:r w:rsidRPr="00CE29F7">
        <w:rPr>
          <w:rFonts w:ascii="ＭＳ 明朝" w:eastAsia="ＭＳ 明朝" w:hAnsi="ＭＳ 明朝" w:hint="eastAsia"/>
          <w:color w:val="000000" w:themeColor="text1"/>
          <w:sz w:val="23"/>
          <w:szCs w:val="23"/>
        </w:rPr>
        <w:t>は、</w:t>
      </w:r>
      <w:r w:rsidR="003654C3" w:rsidRPr="00CE29F7">
        <w:rPr>
          <w:rFonts w:ascii="ＭＳ 明朝" w:eastAsia="ＭＳ 明朝" w:hAnsi="ＭＳ 明朝" w:hint="eastAsia"/>
          <w:color w:val="000000" w:themeColor="text1"/>
          <w:sz w:val="23"/>
          <w:szCs w:val="23"/>
        </w:rPr>
        <w:t>ともに</w:t>
      </w:r>
      <w:r w:rsidR="00573BA6" w:rsidRPr="00CE29F7">
        <w:rPr>
          <w:rFonts w:ascii="ＭＳ 明朝" w:eastAsia="ＭＳ 明朝" w:hAnsi="ＭＳ 明朝" w:hint="eastAsia"/>
          <w:color w:val="000000" w:themeColor="text1"/>
          <w:sz w:val="23"/>
          <w:szCs w:val="23"/>
        </w:rPr>
        <w:t>平成</w:t>
      </w:r>
      <w:r w:rsidR="00700B0F" w:rsidRPr="00CE29F7">
        <w:rPr>
          <w:rFonts w:ascii="ＭＳ 明朝" w:eastAsia="ＭＳ 明朝" w:hAnsi="ＭＳ 明朝" w:hint="eastAsia"/>
          <w:color w:val="000000" w:themeColor="text1"/>
          <w:sz w:val="23"/>
          <w:szCs w:val="23"/>
        </w:rPr>
        <w:t>30</w:t>
      </w:r>
      <w:r w:rsidR="00573BA6" w:rsidRPr="00CE29F7">
        <w:rPr>
          <w:rFonts w:ascii="ＭＳ 明朝" w:eastAsia="ＭＳ 明朝" w:hAnsi="ＭＳ 明朝" w:hint="eastAsia"/>
          <w:color w:val="000000" w:themeColor="text1"/>
          <w:sz w:val="23"/>
          <w:szCs w:val="23"/>
        </w:rPr>
        <w:t>年度の実績</w:t>
      </w:r>
      <w:r w:rsidR="007B462B" w:rsidRPr="00CE29F7">
        <w:rPr>
          <w:rFonts w:ascii="ＭＳ 明朝" w:eastAsia="ＭＳ 明朝" w:hAnsi="ＭＳ 明朝" w:hint="eastAsia"/>
          <w:color w:val="000000" w:themeColor="text1"/>
          <w:sz w:val="23"/>
          <w:szCs w:val="23"/>
        </w:rPr>
        <w:t>値</w:t>
      </w:r>
      <w:r w:rsidR="00573BA6" w:rsidRPr="00CE29F7">
        <w:rPr>
          <w:rFonts w:ascii="ＭＳ 明朝" w:eastAsia="ＭＳ 明朝" w:hAnsi="ＭＳ 明朝" w:hint="eastAsia"/>
          <w:color w:val="000000" w:themeColor="text1"/>
          <w:sz w:val="23"/>
          <w:szCs w:val="23"/>
        </w:rPr>
        <w:t>から減少し、</w:t>
      </w:r>
      <w:r w:rsidR="004329B3" w:rsidRPr="00CE29F7">
        <w:rPr>
          <w:rFonts w:ascii="ＭＳ 明朝" w:eastAsia="ＭＳ 明朝" w:hAnsi="ＭＳ 明朝" w:hint="eastAsia"/>
          <w:color w:val="000000" w:themeColor="text1"/>
          <w:sz w:val="23"/>
          <w:szCs w:val="23"/>
        </w:rPr>
        <w:t>平成26年度の</w:t>
      </w:r>
      <w:r w:rsidR="00700B0F" w:rsidRPr="00CE29F7">
        <w:rPr>
          <w:rFonts w:ascii="ＭＳ 明朝" w:eastAsia="ＭＳ 明朝" w:hAnsi="ＭＳ 明朝" w:hint="eastAsia"/>
          <w:color w:val="000000" w:themeColor="text1"/>
          <w:sz w:val="23"/>
          <w:szCs w:val="23"/>
        </w:rPr>
        <w:t>基準</w:t>
      </w:r>
      <w:r w:rsidR="00097001" w:rsidRPr="00CE29F7">
        <w:rPr>
          <w:rFonts w:ascii="ＭＳ 明朝" w:eastAsia="ＭＳ 明朝" w:hAnsi="ＭＳ 明朝" w:hint="eastAsia"/>
          <w:color w:val="000000" w:themeColor="text1"/>
          <w:sz w:val="23"/>
          <w:szCs w:val="23"/>
        </w:rPr>
        <w:t>年</w:t>
      </w:r>
      <w:r w:rsidR="00700B0F" w:rsidRPr="00CE29F7">
        <w:rPr>
          <w:rFonts w:ascii="ＭＳ 明朝" w:eastAsia="ＭＳ 明朝" w:hAnsi="ＭＳ 明朝" w:hint="eastAsia"/>
          <w:color w:val="000000" w:themeColor="text1"/>
          <w:sz w:val="23"/>
          <w:szCs w:val="23"/>
        </w:rPr>
        <w:t>値よりも下回</w:t>
      </w:r>
      <w:r w:rsidR="003654C3" w:rsidRPr="00CE29F7">
        <w:rPr>
          <w:rFonts w:ascii="ＭＳ 明朝" w:eastAsia="ＭＳ 明朝" w:hAnsi="ＭＳ 明朝" w:hint="eastAsia"/>
          <w:color w:val="000000" w:themeColor="text1"/>
          <w:sz w:val="23"/>
          <w:szCs w:val="23"/>
        </w:rPr>
        <w:t>ってしまったため</w:t>
      </w:r>
      <w:r w:rsidR="00AC05C1" w:rsidRPr="00CE29F7">
        <w:rPr>
          <w:rFonts w:ascii="ＭＳ 明朝" w:eastAsia="ＭＳ 明朝" w:hAnsi="ＭＳ 明朝" w:hint="eastAsia"/>
          <w:color w:val="000000" w:themeColor="text1"/>
          <w:sz w:val="23"/>
          <w:szCs w:val="23"/>
        </w:rPr>
        <w:t>「</w:t>
      </w:r>
      <w:r w:rsidR="00573BA6" w:rsidRPr="00CE29F7">
        <w:rPr>
          <w:rFonts w:ascii="ＭＳ 明朝" w:eastAsia="ＭＳ 明朝" w:hAnsi="ＭＳ 明朝" w:hint="eastAsia"/>
          <w:color w:val="000000" w:themeColor="text1"/>
          <w:sz w:val="23"/>
          <w:szCs w:val="23"/>
        </w:rPr>
        <w:t>停滞</w:t>
      </w:r>
      <w:r w:rsidR="00AC05C1" w:rsidRPr="00CE29F7">
        <w:rPr>
          <w:rFonts w:ascii="ＭＳ 明朝" w:eastAsia="ＭＳ 明朝" w:hAnsi="ＭＳ 明朝" w:hint="eastAsia"/>
          <w:color w:val="000000" w:themeColor="text1"/>
          <w:sz w:val="23"/>
          <w:szCs w:val="23"/>
        </w:rPr>
        <w:t>」</w:t>
      </w:r>
      <w:r w:rsidR="00573BA6" w:rsidRPr="00CE29F7">
        <w:rPr>
          <w:rFonts w:ascii="ＭＳ 明朝" w:eastAsia="ＭＳ 明朝" w:hAnsi="ＭＳ 明朝" w:hint="eastAsia"/>
          <w:color w:val="000000" w:themeColor="text1"/>
          <w:sz w:val="23"/>
          <w:szCs w:val="23"/>
        </w:rPr>
        <w:t>となった</w:t>
      </w:r>
      <w:r w:rsidRPr="00CE29F7">
        <w:rPr>
          <w:rFonts w:ascii="ＭＳ 明朝" w:eastAsia="ＭＳ 明朝" w:hAnsi="ＭＳ 明朝" w:hint="eastAsia"/>
          <w:color w:val="000000" w:themeColor="text1"/>
          <w:sz w:val="23"/>
          <w:szCs w:val="23"/>
        </w:rPr>
        <w:t>。</w:t>
      </w:r>
    </w:p>
    <w:p w14:paraId="234BADD9" w14:textId="60D7059D" w:rsidR="008A7C2B" w:rsidRPr="00CE29F7" w:rsidRDefault="008A7C2B" w:rsidP="008B6791">
      <w:pPr>
        <w:spacing w:line="260" w:lineRule="exact"/>
        <w:ind w:leftChars="99" w:left="438" w:hangingChars="100" w:hanging="230"/>
        <w:jc w:val="left"/>
        <w:rPr>
          <w:rFonts w:ascii="ＭＳ ゴシック" w:eastAsia="ＭＳ ゴシック" w:hAnsi="ＭＳ ゴシック"/>
          <w:color w:val="000000" w:themeColor="text1"/>
          <w:sz w:val="23"/>
          <w:szCs w:val="23"/>
        </w:rPr>
      </w:pPr>
      <w:r w:rsidRPr="00CE29F7">
        <w:rPr>
          <w:rFonts w:ascii="ＭＳ ゴシック" w:eastAsia="ＭＳ ゴシック" w:hAnsi="ＭＳ ゴシック" w:hint="eastAsia"/>
          <w:color w:val="000000" w:themeColor="text1"/>
          <w:sz w:val="23"/>
          <w:szCs w:val="23"/>
        </w:rPr>
        <w:t xml:space="preserve">□　</w:t>
      </w:r>
      <w:r w:rsidR="00CD6656" w:rsidRPr="00CE29F7">
        <w:rPr>
          <w:rFonts w:ascii="ＭＳ ゴシック" w:eastAsia="ＭＳ ゴシック" w:hAnsi="ＭＳ ゴシック" w:hint="eastAsia"/>
          <w:color w:val="000000" w:themeColor="text1"/>
          <w:sz w:val="23"/>
          <w:szCs w:val="23"/>
        </w:rPr>
        <w:t>平成31年度（令和元年度）</w:t>
      </w:r>
      <w:r w:rsidRPr="00CE29F7">
        <w:rPr>
          <w:rFonts w:ascii="ＭＳ ゴシック" w:eastAsia="ＭＳ ゴシック" w:hAnsi="ＭＳ ゴシック" w:hint="eastAsia"/>
          <w:color w:val="000000" w:themeColor="text1"/>
          <w:sz w:val="23"/>
          <w:szCs w:val="23"/>
        </w:rPr>
        <w:t>の主な成果</w:t>
      </w:r>
    </w:p>
    <w:p w14:paraId="057026D6" w14:textId="6270B794" w:rsidR="00BA496F" w:rsidRPr="00CE29F7" w:rsidRDefault="000B41D8" w:rsidP="00BA496F">
      <w:pPr>
        <w:spacing w:line="260" w:lineRule="exact"/>
        <w:ind w:leftChars="100" w:left="440" w:hangingChars="100" w:hanging="230"/>
        <w:rPr>
          <w:rFonts w:ascii="ＭＳ 明朝" w:eastAsia="ＭＳ 明朝" w:hAnsi="ＭＳ 明朝"/>
          <w:color w:val="000000" w:themeColor="text1"/>
          <w:sz w:val="23"/>
          <w:szCs w:val="23"/>
        </w:rPr>
      </w:pPr>
      <w:r w:rsidRPr="00CE29F7">
        <w:rPr>
          <w:rFonts w:ascii="ＭＳ 明朝" w:eastAsia="ＭＳ 明朝" w:hAnsi="ＭＳ 明朝" w:hint="eastAsia"/>
          <w:color w:val="000000" w:themeColor="text1"/>
          <w:sz w:val="23"/>
          <w:szCs w:val="23"/>
        </w:rPr>
        <w:t>・エコポリスセンターをはじめ、様々な環境教育につながる講座を実施した。</w:t>
      </w:r>
      <w:r w:rsidR="00BA496F" w:rsidRPr="00CE29F7">
        <w:rPr>
          <w:rFonts w:ascii="ＭＳ 明朝" w:eastAsia="ＭＳ 明朝" w:hAnsi="ＭＳ 明朝" w:hint="eastAsia"/>
          <w:color w:val="000000" w:themeColor="text1"/>
          <w:sz w:val="23"/>
          <w:szCs w:val="23"/>
        </w:rPr>
        <w:t>エコポリスセンターの館内展示においては、「板橋の蝶写真展」など参加型の展示機会を増や</w:t>
      </w:r>
      <w:r w:rsidR="003A104E" w:rsidRPr="00CE29F7">
        <w:rPr>
          <w:rFonts w:ascii="ＭＳ 明朝" w:eastAsia="ＭＳ 明朝" w:hAnsi="ＭＳ 明朝" w:hint="eastAsia"/>
          <w:color w:val="000000" w:themeColor="text1"/>
          <w:sz w:val="23"/>
          <w:szCs w:val="23"/>
        </w:rPr>
        <w:t>し、来館者が積極的に参加してもらえるような形式での展示企画を行</w:t>
      </w:r>
      <w:r w:rsidR="00BA496F" w:rsidRPr="00CE29F7">
        <w:rPr>
          <w:rFonts w:ascii="ＭＳ 明朝" w:eastAsia="ＭＳ 明朝" w:hAnsi="ＭＳ 明朝" w:hint="eastAsia"/>
          <w:color w:val="000000" w:themeColor="text1"/>
          <w:sz w:val="23"/>
          <w:szCs w:val="23"/>
        </w:rPr>
        <w:t>った。</w:t>
      </w:r>
    </w:p>
    <w:p w14:paraId="2959246B" w14:textId="193F90EB" w:rsidR="007A0582" w:rsidRPr="00CE29F7" w:rsidRDefault="000B41D8" w:rsidP="003945EE">
      <w:pPr>
        <w:spacing w:line="250" w:lineRule="exact"/>
        <w:ind w:leftChars="200" w:left="420"/>
        <w:rPr>
          <w:rFonts w:ascii="ＭＳ 明朝" w:eastAsia="ＭＳ 明朝" w:hAnsi="ＭＳ 明朝"/>
          <w:color w:val="000000" w:themeColor="text1"/>
          <w:sz w:val="23"/>
          <w:szCs w:val="23"/>
        </w:rPr>
      </w:pPr>
      <w:r w:rsidRPr="00CE29F7">
        <w:rPr>
          <w:rFonts w:ascii="ＭＳ 明朝" w:eastAsia="ＭＳ 明朝" w:hAnsi="ＭＳ 明朝" w:hint="eastAsia"/>
          <w:color w:val="000000" w:themeColor="text1"/>
          <w:sz w:val="23"/>
          <w:szCs w:val="23"/>
        </w:rPr>
        <w:t>また</w:t>
      </w:r>
      <w:r w:rsidR="00C22908" w:rsidRPr="00CE29F7">
        <w:rPr>
          <w:rFonts w:ascii="ＭＳ 明朝" w:eastAsia="ＭＳ 明朝" w:hAnsi="ＭＳ 明朝" w:hint="eastAsia"/>
          <w:color w:val="000000" w:themeColor="text1"/>
          <w:sz w:val="23"/>
          <w:szCs w:val="23"/>
        </w:rPr>
        <w:t>、エコポリスセンターの出前講座</w:t>
      </w:r>
      <w:r w:rsidR="00AC05C1" w:rsidRPr="00CE29F7">
        <w:rPr>
          <w:rFonts w:ascii="ＭＳ 明朝" w:eastAsia="ＭＳ 明朝" w:hAnsi="ＭＳ 明朝" w:hint="eastAsia"/>
          <w:color w:val="000000" w:themeColor="text1"/>
          <w:sz w:val="23"/>
          <w:szCs w:val="23"/>
        </w:rPr>
        <w:t>について</w:t>
      </w:r>
      <w:r w:rsidR="00C22908" w:rsidRPr="00CE29F7">
        <w:rPr>
          <w:rFonts w:ascii="ＭＳ 明朝" w:eastAsia="ＭＳ 明朝" w:hAnsi="ＭＳ 明朝" w:hint="eastAsia"/>
          <w:color w:val="000000" w:themeColor="text1"/>
          <w:sz w:val="23"/>
          <w:szCs w:val="23"/>
        </w:rPr>
        <w:t>は、</w:t>
      </w:r>
      <w:r w:rsidR="00AC05C1" w:rsidRPr="00CE29F7">
        <w:rPr>
          <w:rFonts w:ascii="ＭＳ 明朝" w:eastAsia="ＭＳ 明朝" w:hAnsi="ＭＳ 明朝" w:hint="eastAsia"/>
          <w:color w:val="000000" w:themeColor="text1"/>
          <w:sz w:val="23"/>
          <w:szCs w:val="23"/>
        </w:rPr>
        <w:t>これまで</w:t>
      </w:r>
      <w:r w:rsidR="00C22908" w:rsidRPr="00CE29F7">
        <w:rPr>
          <w:rFonts w:ascii="ＭＳ 明朝" w:eastAsia="ＭＳ 明朝" w:hAnsi="ＭＳ 明朝" w:hint="eastAsia"/>
          <w:color w:val="000000" w:themeColor="text1"/>
          <w:sz w:val="23"/>
          <w:szCs w:val="23"/>
        </w:rPr>
        <w:t>区</w:t>
      </w:r>
      <w:r w:rsidR="000A0979" w:rsidRPr="00CE29F7">
        <w:rPr>
          <w:rFonts w:ascii="ＭＳ 明朝" w:eastAsia="ＭＳ 明朝" w:hAnsi="ＭＳ 明朝" w:hint="eastAsia"/>
          <w:color w:val="000000" w:themeColor="text1"/>
          <w:sz w:val="23"/>
          <w:szCs w:val="23"/>
        </w:rPr>
        <w:t>立</w:t>
      </w:r>
      <w:r w:rsidR="00C22908" w:rsidRPr="00CE29F7">
        <w:rPr>
          <w:rFonts w:ascii="ＭＳ 明朝" w:eastAsia="ＭＳ 明朝" w:hAnsi="ＭＳ 明朝" w:hint="eastAsia"/>
          <w:color w:val="000000" w:themeColor="text1"/>
          <w:sz w:val="23"/>
          <w:szCs w:val="23"/>
        </w:rPr>
        <w:t>の</w:t>
      </w:r>
      <w:r w:rsidR="000A0979" w:rsidRPr="00CE29F7">
        <w:rPr>
          <w:rFonts w:ascii="ＭＳ 明朝" w:eastAsia="ＭＳ 明朝" w:hAnsi="ＭＳ 明朝" w:hint="eastAsia"/>
          <w:color w:val="000000" w:themeColor="text1"/>
          <w:sz w:val="23"/>
          <w:szCs w:val="23"/>
        </w:rPr>
        <w:t>保育園・</w:t>
      </w:r>
      <w:r w:rsidR="00C22908" w:rsidRPr="00CE29F7">
        <w:rPr>
          <w:rFonts w:ascii="ＭＳ 明朝" w:eastAsia="ＭＳ 明朝" w:hAnsi="ＭＳ 明朝" w:hint="eastAsia"/>
          <w:color w:val="000000" w:themeColor="text1"/>
          <w:sz w:val="23"/>
          <w:szCs w:val="23"/>
        </w:rPr>
        <w:t>幼稚園・</w:t>
      </w:r>
      <w:r w:rsidRPr="00CE29F7">
        <w:rPr>
          <w:rFonts w:ascii="ＭＳ 明朝" w:eastAsia="ＭＳ 明朝" w:hAnsi="ＭＳ 明朝" w:hint="eastAsia"/>
          <w:color w:val="000000" w:themeColor="text1"/>
          <w:sz w:val="23"/>
          <w:szCs w:val="23"/>
        </w:rPr>
        <w:t>小中学校の授業を中心に行ってきたが、児童館やあいキッズ等</w:t>
      </w:r>
      <w:r w:rsidR="009D1653" w:rsidRPr="00CE29F7">
        <w:rPr>
          <w:rFonts w:ascii="ＭＳ 明朝" w:eastAsia="ＭＳ 明朝" w:hAnsi="ＭＳ 明朝" w:hint="eastAsia"/>
          <w:color w:val="000000" w:themeColor="text1"/>
          <w:sz w:val="23"/>
          <w:szCs w:val="23"/>
        </w:rPr>
        <w:t>へ</w:t>
      </w:r>
      <w:r w:rsidRPr="00CE29F7">
        <w:rPr>
          <w:rFonts w:ascii="ＭＳ 明朝" w:eastAsia="ＭＳ 明朝" w:hAnsi="ＭＳ 明朝" w:hint="eastAsia"/>
          <w:color w:val="000000" w:themeColor="text1"/>
          <w:sz w:val="23"/>
          <w:szCs w:val="23"/>
        </w:rPr>
        <w:t>も周知し、今まで以上に裾野を広</w:t>
      </w:r>
      <w:r w:rsidRPr="00CE29F7">
        <w:rPr>
          <w:rFonts w:ascii="ＭＳ 明朝" w:eastAsia="ＭＳ 明朝" w:hAnsi="ＭＳ 明朝" w:hint="eastAsia"/>
          <w:color w:val="000000" w:themeColor="text1"/>
          <w:sz w:val="23"/>
          <w:szCs w:val="23"/>
        </w:rPr>
        <w:lastRenderedPageBreak/>
        <w:t>げ</w:t>
      </w:r>
      <w:r w:rsidR="00AC05C1" w:rsidRPr="00CE29F7">
        <w:rPr>
          <w:rFonts w:ascii="ＭＳ 明朝" w:eastAsia="ＭＳ 明朝" w:hAnsi="ＭＳ 明朝" w:hint="eastAsia"/>
          <w:color w:val="000000" w:themeColor="text1"/>
          <w:sz w:val="23"/>
          <w:szCs w:val="23"/>
        </w:rPr>
        <w:t>て</w:t>
      </w:r>
      <w:r w:rsidRPr="00CE29F7">
        <w:rPr>
          <w:rFonts w:ascii="ＭＳ 明朝" w:eastAsia="ＭＳ 明朝" w:hAnsi="ＭＳ 明朝" w:hint="eastAsia"/>
          <w:color w:val="000000" w:themeColor="text1"/>
          <w:sz w:val="23"/>
          <w:szCs w:val="23"/>
        </w:rPr>
        <w:t>活動している。</w:t>
      </w:r>
    </w:p>
    <w:p w14:paraId="5BD6D464" w14:textId="544E8DB3" w:rsidR="00052517" w:rsidRPr="00CE29F7" w:rsidRDefault="004E3C2D" w:rsidP="003945EE">
      <w:pPr>
        <w:spacing w:line="250" w:lineRule="exact"/>
        <w:ind w:firstLineChars="100" w:firstLine="230"/>
        <w:jc w:val="left"/>
        <w:rPr>
          <w:rFonts w:ascii="ＭＳ ゴシック" w:eastAsia="ＭＳ ゴシック" w:hAnsi="ＭＳ ゴシック"/>
          <w:color w:val="000000" w:themeColor="text1"/>
          <w:sz w:val="23"/>
          <w:szCs w:val="23"/>
        </w:rPr>
      </w:pPr>
      <w:r w:rsidRPr="00CE29F7">
        <w:rPr>
          <w:rFonts w:ascii="ＭＳ ゴシック" w:eastAsia="ＭＳ ゴシック" w:hAnsi="ＭＳ ゴシック" w:hint="eastAsia"/>
          <w:color w:val="000000" w:themeColor="text1"/>
          <w:sz w:val="23"/>
          <w:szCs w:val="23"/>
        </w:rPr>
        <w:t xml:space="preserve">◇　</w:t>
      </w:r>
      <w:r w:rsidR="008A4DE2" w:rsidRPr="00CE29F7">
        <w:rPr>
          <w:rFonts w:ascii="ＭＳ ゴシック" w:eastAsia="ＭＳ ゴシック" w:hAnsi="ＭＳ ゴシック" w:hint="eastAsia"/>
          <w:color w:val="000000" w:themeColor="text1"/>
          <w:sz w:val="23"/>
          <w:szCs w:val="23"/>
        </w:rPr>
        <w:t>進捗</w:t>
      </w:r>
      <w:r w:rsidR="002A6152" w:rsidRPr="00CE29F7">
        <w:rPr>
          <w:rFonts w:ascii="ＭＳ ゴシック" w:eastAsia="ＭＳ ゴシック" w:hAnsi="ＭＳ ゴシック" w:hint="eastAsia"/>
          <w:color w:val="000000" w:themeColor="text1"/>
          <w:sz w:val="23"/>
          <w:szCs w:val="23"/>
        </w:rPr>
        <w:t>度</w:t>
      </w:r>
      <w:r w:rsidR="008A4DE2" w:rsidRPr="00CE29F7">
        <w:rPr>
          <w:rFonts w:ascii="ＭＳ ゴシック" w:eastAsia="ＭＳ ゴシック" w:hAnsi="ＭＳ ゴシック" w:hint="eastAsia"/>
          <w:color w:val="000000" w:themeColor="text1"/>
          <w:sz w:val="23"/>
          <w:szCs w:val="23"/>
        </w:rPr>
        <w:t>が「漸進」又は「停滞」</w:t>
      </w:r>
      <w:r w:rsidR="002A6152" w:rsidRPr="00CE29F7">
        <w:rPr>
          <w:rFonts w:ascii="ＭＳ ゴシック" w:eastAsia="ＭＳ ゴシック" w:hAnsi="ＭＳ ゴシック" w:hint="eastAsia"/>
          <w:color w:val="000000" w:themeColor="text1"/>
          <w:sz w:val="23"/>
          <w:szCs w:val="23"/>
        </w:rPr>
        <w:t>の</w:t>
      </w:r>
      <w:r w:rsidR="008A4DE2" w:rsidRPr="00CE29F7">
        <w:rPr>
          <w:rFonts w:ascii="ＭＳ ゴシック" w:eastAsia="ＭＳ ゴシック" w:hAnsi="ＭＳ ゴシック" w:hint="eastAsia"/>
          <w:color w:val="000000" w:themeColor="text1"/>
          <w:sz w:val="23"/>
          <w:szCs w:val="23"/>
        </w:rPr>
        <w:t>項目の要因</w:t>
      </w:r>
      <w:r w:rsidRPr="00CE29F7">
        <w:rPr>
          <w:rFonts w:ascii="ＭＳ ゴシック" w:eastAsia="ＭＳ ゴシック" w:hAnsi="ＭＳ ゴシック" w:hint="eastAsia"/>
          <w:color w:val="000000" w:themeColor="text1"/>
          <w:sz w:val="23"/>
          <w:szCs w:val="23"/>
        </w:rPr>
        <w:t>・今後の方向性等</w:t>
      </w:r>
    </w:p>
    <w:p w14:paraId="5B9EF105" w14:textId="347DC362" w:rsidR="00052517" w:rsidRPr="00CE29F7" w:rsidRDefault="00052517" w:rsidP="003945EE">
      <w:pPr>
        <w:spacing w:line="250" w:lineRule="exact"/>
        <w:ind w:leftChars="100" w:left="440" w:hangingChars="100" w:hanging="230"/>
        <w:rPr>
          <w:rFonts w:ascii="ＭＳ 明朝" w:eastAsia="ＭＳ 明朝" w:hAnsi="ＭＳ 明朝"/>
          <w:color w:val="000000" w:themeColor="text1"/>
          <w:sz w:val="23"/>
          <w:szCs w:val="23"/>
        </w:rPr>
      </w:pPr>
      <w:r w:rsidRPr="00CE29F7">
        <w:rPr>
          <w:rFonts w:ascii="ＭＳ 明朝" w:eastAsia="ＭＳ 明朝" w:hAnsi="ＭＳ 明朝" w:hint="eastAsia"/>
          <w:color w:val="000000" w:themeColor="text1"/>
          <w:sz w:val="23"/>
          <w:szCs w:val="23"/>
        </w:rPr>
        <w:t>・</w:t>
      </w:r>
      <w:r w:rsidR="00516E81" w:rsidRPr="00CE29F7">
        <w:rPr>
          <w:rFonts w:ascii="ＭＳ 明朝" w:eastAsia="ＭＳ 明朝" w:hAnsi="ＭＳ 明朝" w:hint="eastAsia"/>
          <w:color w:val="000000" w:themeColor="text1"/>
          <w:sz w:val="23"/>
          <w:szCs w:val="23"/>
        </w:rPr>
        <w:t>「</w:t>
      </w:r>
      <w:r w:rsidRPr="00CE29F7">
        <w:rPr>
          <w:rFonts w:ascii="ＭＳ 明朝" w:eastAsia="ＭＳ 明朝" w:hAnsi="ＭＳ 明朝" w:hint="eastAsia"/>
          <w:color w:val="000000" w:themeColor="text1"/>
          <w:sz w:val="23"/>
          <w:szCs w:val="23"/>
        </w:rPr>
        <w:t>全区民参加型環境保全キャンペーン</w:t>
      </w:r>
      <w:r w:rsidR="00516E81" w:rsidRPr="00CE29F7">
        <w:rPr>
          <w:rFonts w:ascii="ＭＳ 明朝" w:eastAsia="ＭＳ 明朝" w:hAnsi="ＭＳ 明朝" w:hint="eastAsia"/>
          <w:color w:val="000000" w:themeColor="text1"/>
          <w:sz w:val="23"/>
          <w:szCs w:val="23"/>
        </w:rPr>
        <w:t>」</w:t>
      </w:r>
      <w:r w:rsidRPr="00CE29F7">
        <w:rPr>
          <w:rFonts w:ascii="ＭＳ 明朝" w:eastAsia="ＭＳ 明朝" w:hAnsi="ＭＳ 明朝" w:hint="eastAsia"/>
          <w:color w:val="000000" w:themeColor="text1"/>
          <w:sz w:val="23"/>
          <w:szCs w:val="23"/>
        </w:rPr>
        <w:t>については、「打ち水キャンペーン」</w:t>
      </w:r>
      <w:r w:rsidR="00AC05C1" w:rsidRPr="00CE29F7">
        <w:rPr>
          <w:rFonts w:ascii="ＭＳ 明朝" w:eastAsia="ＭＳ 明朝" w:hAnsi="ＭＳ 明朝" w:hint="eastAsia"/>
          <w:color w:val="000000" w:themeColor="text1"/>
          <w:sz w:val="23"/>
          <w:szCs w:val="23"/>
        </w:rPr>
        <w:t>において、</w:t>
      </w:r>
      <w:r w:rsidR="000E2425" w:rsidRPr="00CE29F7">
        <w:rPr>
          <w:rFonts w:ascii="ＭＳ 明朝" w:eastAsia="ＭＳ 明朝" w:hAnsi="ＭＳ 明朝" w:hint="eastAsia"/>
          <w:color w:val="000000" w:themeColor="text1"/>
          <w:sz w:val="23"/>
          <w:szCs w:val="23"/>
        </w:rPr>
        <w:t>天候不良による日照不足で</w:t>
      </w:r>
      <w:r w:rsidRPr="00CE29F7">
        <w:rPr>
          <w:rFonts w:ascii="ＭＳ 明朝" w:eastAsia="ＭＳ 明朝" w:hAnsi="ＭＳ 明朝" w:hint="eastAsia"/>
          <w:color w:val="000000" w:themeColor="text1"/>
          <w:sz w:val="23"/>
          <w:szCs w:val="23"/>
        </w:rPr>
        <w:t>各町会の子どもイベント等</w:t>
      </w:r>
      <w:r w:rsidR="000E2425" w:rsidRPr="00CE29F7">
        <w:rPr>
          <w:rFonts w:ascii="ＭＳ 明朝" w:eastAsia="ＭＳ 明朝" w:hAnsi="ＭＳ 明朝" w:hint="eastAsia"/>
          <w:color w:val="000000" w:themeColor="text1"/>
          <w:sz w:val="23"/>
          <w:szCs w:val="23"/>
        </w:rPr>
        <w:t>での打ち水の実施</w:t>
      </w:r>
      <w:r w:rsidRPr="00CE29F7">
        <w:rPr>
          <w:rFonts w:ascii="ＭＳ 明朝" w:eastAsia="ＭＳ 明朝" w:hAnsi="ＭＳ 明朝" w:hint="eastAsia"/>
          <w:color w:val="000000" w:themeColor="text1"/>
          <w:sz w:val="23"/>
          <w:szCs w:val="23"/>
        </w:rPr>
        <w:t>が中止になったことが、人数が減少した要因と考えられる</w:t>
      </w:r>
      <w:r w:rsidR="000E2425" w:rsidRPr="00CE29F7">
        <w:rPr>
          <w:rFonts w:ascii="ＭＳ 明朝" w:eastAsia="ＭＳ 明朝" w:hAnsi="ＭＳ 明朝" w:hint="eastAsia"/>
          <w:color w:val="000000" w:themeColor="text1"/>
          <w:sz w:val="23"/>
          <w:szCs w:val="23"/>
        </w:rPr>
        <w:t>。</w:t>
      </w:r>
      <w:r w:rsidR="00D05CC4" w:rsidRPr="00F71E55">
        <w:rPr>
          <w:rFonts w:ascii="ＭＳ 明朝" w:eastAsia="ＭＳ 明朝" w:hAnsi="ＭＳ 明朝" w:hint="eastAsia"/>
          <w:color w:val="000000" w:themeColor="text1"/>
          <w:sz w:val="23"/>
          <w:szCs w:val="23"/>
        </w:rPr>
        <w:t>また、今年度は新型コロナウイルス感染症拡大防止のため、キャンペーン自体中止となった</w:t>
      </w:r>
      <w:r w:rsidR="009F42EC" w:rsidRPr="00F71E55">
        <w:rPr>
          <w:rFonts w:ascii="ＭＳ 明朝" w:eastAsia="ＭＳ 明朝" w:hAnsi="ＭＳ 明朝" w:hint="eastAsia"/>
          <w:color w:val="000000" w:themeColor="text1"/>
          <w:sz w:val="23"/>
          <w:szCs w:val="23"/>
        </w:rPr>
        <w:t>。</w:t>
      </w:r>
      <w:r w:rsidR="00D05CC4" w:rsidRPr="00F71E55">
        <w:rPr>
          <w:rFonts w:ascii="ＭＳ 明朝" w:eastAsia="ＭＳ 明朝" w:hAnsi="ＭＳ 明朝" w:hint="eastAsia"/>
          <w:color w:val="000000" w:themeColor="text1"/>
          <w:sz w:val="23"/>
          <w:szCs w:val="23"/>
        </w:rPr>
        <w:t>今後は、ホームページやSNSを活用し、集団での実施から、個人での実施を呼びかけ広く区民に取り組んでもらえるよう努めていく。</w:t>
      </w:r>
    </w:p>
    <w:p w14:paraId="6F27FB62" w14:textId="2FCDEFF1" w:rsidR="005C0C23" w:rsidRPr="00CE29F7" w:rsidRDefault="000B41D8" w:rsidP="003945EE">
      <w:pPr>
        <w:spacing w:line="250" w:lineRule="exact"/>
        <w:ind w:leftChars="100" w:left="440" w:hangingChars="100" w:hanging="230"/>
        <w:rPr>
          <w:rFonts w:ascii="ＭＳ 明朝" w:eastAsia="ＭＳ 明朝" w:hAnsi="ＭＳ 明朝"/>
          <w:color w:val="000000" w:themeColor="text1"/>
          <w:sz w:val="23"/>
          <w:szCs w:val="23"/>
        </w:rPr>
      </w:pPr>
      <w:r w:rsidRPr="00CE29F7">
        <w:rPr>
          <w:rFonts w:ascii="ＭＳ 明朝" w:eastAsia="ＭＳ 明朝" w:hAnsi="ＭＳ 明朝" w:hint="eastAsia"/>
          <w:color w:val="000000" w:themeColor="text1"/>
          <w:sz w:val="23"/>
          <w:szCs w:val="23"/>
        </w:rPr>
        <w:t>・</w:t>
      </w:r>
      <w:r w:rsidR="00516E81" w:rsidRPr="00CE29F7">
        <w:rPr>
          <w:rFonts w:ascii="ＭＳ 明朝" w:eastAsia="ＭＳ 明朝" w:hAnsi="ＭＳ 明朝" w:hint="eastAsia"/>
          <w:color w:val="000000" w:themeColor="text1"/>
          <w:sz w:val="23"/>
          <w:szCs w:val="23"/>
        </w:rPr>
        <w:t>「</w:t>
      </w:r>
      <w:r w:rsidR="00052517" w:rsidRPr="00CE29F7">
        <w:rPr>
          <w:rFonts w:ascii="ＭＳ 明朝" w:eastAsia="ＭＳ 明朝" w:hAnsi="ＭＳ 明朝" w:hint="eastAsia"/>
          <w:color w:val="000000" w:themeColor="text1"/>
          <w:sz w:val="23"/>
          <w:szCs w:val="23"/>
        </w:rPr>
        <w:t>環境講座参加者数</w:t>
      </w:r>
      <w:r w:rsidR="00516E81" w:rsidRPr="00CE29F7">
        <w:rPr>
          <w:rFonts w:ascii="ＭＳ 明朝" w:eastAsia="ＭＳ 明朝" w:hAnsi="ＭＳ 明朝" w:hint="eastAsia"/>
          <w:color w:val="000000" w:themeColor="text1"/>
          <w:sz w:val="23"/>
          <w:szCs w:val="23"/>
        </w:rPr>
        <w:t>」</w:t>
      </w:r>
      <w:r w:rsidR="00052517" w:rsidRPr="00CE29F7">
        <w:rPr>
          <w:rFonts w:ascii="ＭＳ 明朝" w:eastAsia="ＭＳ 明朝" w:hAnsi="ＭＳ 明朝" w:hint="eastAsia"/>
          <w:color w:val="000000" w:themeColor="text1"/>
          <w:sz w:val="23"/>
          <w:szCs w:val="23"/>
        </w:rPr>
        <w:t>については、</w:t>
      </w:r>
      <w:r w:rsidR="005C0C23" w:rsidRPr="00CE29F7">
        <w:rPr>
          <w:rFonts w:ascii="ＭＳ 明朝" w:eastAsia="ＭＳ 明朝" w:hAnsi="ＭＳ 明朝" w:hint="eastAsia"/>
          <w:color w:val="000000" w:themeColor="text1"/>
          <w:sz w:val="23"/>
          <w:szCs w:val="23"/>
        </w:rPr>
        <w:t>新型コロナウイルス感染症の拡大や台風の接近などで開催が中止になったことが、人数が減少した要因と考えられる。今後は、リモートでの講座・教室の開催、ホームページやSNSを活用した情報提供を積極的に行い、コロナ禍</w:t>
      </w:r>
      <w:r w:rsidR="00030855" w:rsidRPr="00CE29F7">
        <w:rPr>
          <w:rFonts w:ascii="ＭＳ 明朝" w:eastAsia="ＭＳ 明朝" w:hAnsi="ＭＳ 明朝" w:hint="eastAsia"/>
          <w:color w:val="000000" w:themeColor="text1"/>
          <w:sz w:val="23"/>
          <w:szCs w:val="23"/>
        </w:rPr>
        <w:t>のもと</w:t>
      </w:r>
      <w:r w:rsidR="005C0C23" w:rsidRPr="00CE29F7">
        <w:rPr>
          <w:rFonts w:ascii="ＭＳ 明朝" w:eastAsia="ＭＳ 明朝" w:hAnsi="ＭＳ 明朝" w:hint="eastAsia"/>
          <w:color w:val="000000" w:themeColor="text1"/>
          <w:sz w:val="23"/>
          <w:szCs w:val="23"/>
        </w:rPr>
        <w:t>でも環境教育を推進できるよう事業展開を図っていく。</w:t>
      </w:r>
    </w:p>
    <w:p w14:paraId="43DE60A3" w14:textId="2E172724" w:rsidR="00440DD9" w:rsidRPr="00CE29F7" w:rsidRDefault="00440DD9" w:rsidP="003945EE">
      <w:pPr>
        <w:spacing w:line="250" w:lineRule="exact"/>
        <w:ind w:leftChars="100" w:left="440" w:hangingChars="100" w:hanging="230"/>
        <w:rPr>
          <w:rFonts w:ascii="ＭＳ ゴシック" w:eastAsia="ＭＳ ゴシック" w:hAnsi="ＭＳ ゴシック"/>
          <w:color w:val="000000" w:themeColor="text1"/>
          <w:sz w:val="23"/>
          <w:szCs w:val="23"/>
        </w:rPr>
      </w:pPr>
      <w:r w:rsidRPr="00CE29F7">
        <w:rPr>
          <w:rFonts w:ascii="ＭＳ ゴシック" w:eastAsia="ＭＳ ゴシック" w:hAnsi="ＭＳ ゴシック" w:hint="eastAsia"/>
          <w:color w:val="000000" w:themeColor="text1"/>
          <w:sz w:val="23"/>
          <w:szCs w:val="23"/>
        </w:rPr>
        <w:t>◎指標と目標値の見直し</w:t>
      </w:r>
    </w:p>
    <w:p w14:paraId="1885BFC6" w14:textId="1D40B2A3" w:rsidR="00440DD9" w:rsidRPr="00CE29F7" w:rsidRDefault="00440DD9" w:rsidP="003945EE">
      <w:pPr>
        <w:spacing w:line="250" w:lineRule="exact"/>
        <w:ind w:leftChars="100" w:left="440" w:hangingChars="100" w:hanging="230"/>
        <w:rPr>
          <w:rFonts w:ascii="ＭＳ 明朝" w:eastAsia="ＭＳ 明朝" w:hAnsi="ＭＳ 明朝"/>
          <w:color w:val="000000" w:themeColor="text1"/>
          <w:sz w:val="23"/>
          <w:szCs w:val="23"/>
        </w:rPr>
      </w:pPr>
      <w:r w:rsidRPr="00CE29F7">
        <w:rPr>
          <w:rFonts w:ascii="ＭＳ 明朝" w:eastAsia="ＭＳ 明朝" w:hAnsi="ＭＳ 明朝" w:hint="eastAsia"/>
          <w:color w:val="000000" w:themeColor="text1"/>
          <w:sz w:val="23"/>
          <w:szCs w:val="23"/>
        </w:rPr>
        <w:t>・</w:t>
      </w:r>
      <w:r w:rsidR="00AD3D03" w:rsidRPr="00CE29F7">
        <w:rPr>
          <w:rFonts w:ascii="ＭＳ 明朝" w:eastAsia="ＭＳ 明朝" w:hAnsi="ＭＳ 明朝" w:hint="eastAsia"/>
          <w:color w:val="000000" w:themeColor="text1"/>
          <w:sz w:val="23"/>
          <w:szCs w:val="23"/>
        </w:rPr>
        <w:t>①②ともに</w:t>
      </w:r>
      <w:r w:rsidR="00AD3D03" w:rsidRPr="003D06E7">
        <w:rPr>
          <w:rFonts w:ascii="ＭＳ 明朝" w:eastAsia="ＭＳ 明朝" w:hAnsi="ＭＳ 明朝" w:hint="eastAsia"/>
          <w:color w:val="000000" w:themeColor="text1"/>
          <w:sz w:val="23"/>
          <w:szCs w:val="23"/>
        </w:rPr>
        <w:t>、変更なし。</w:t>
      </w:r>
      <w:r w:rsidR="003D06E7" w:rsidRPr="00F71E55">
        <w:rPr>
          <w:rFonts w:ascii="ＭＳ 明朝" w:eastAsia="ＭＳ 明朝" w:hAnsi="ＭＳ 明朝" w:hint="eastAsia"/>
          <w:color w:val="000000" w:themeColor="text1"/>
          <w:sz w:val="23"/>
          <w:szCs w:val="23"/>
        </w:rPr>
        <w:t>ただし、補足情報として</w:t>
      </w:r>
      <w:r w:rsidR="000061D9" w:rsidRPr="00F71E55">
        <w:rPr>
          <w:rFonts w:ascii="ＭＳ 明朝" w:eastAsia="ＭＳ 明朝" w:hAnsi="ＭＳ 明朝" w:hint="eastAsia"/>
          <w:color w:val="000000" w:themeColor="text1"/>
          <w:sz w:val="23"/>
          <w:szCs w:val="23"/>
        </w:rPr>
        <w:t>、</w:t>
      </w:r>
      <w:r w:rsidR="00EA6D2C" w:rsidRPr="00F71E55">
        <w:rPr>
          <w:rFonts w:ascii="ＭＳ 明朝" w:eastAsia="ＭＳ 明朝" w:hAnsi="ＭＳ 明朝" w:hint="eastAsia"/>
          <w:color w:val="000000" w:themeColor="text1"/>
          <w:sz w:val="23"/>
          <w:szCs w:val="23"/>
        </w:rPr>
        <w:t>「環境講座等の開催回数」</w:t>
      </w:r>
      <w:r w:rsidR="000061D9" w:rsidRPr="00F71E55">
        <w:rPr>
          <w:rFonts w:ascii="ＭＳ 明朝" w:eastAsia="ＭＳ 明朝" w:hAnsi="ＭＳ 明朝" w:hint="eastAsia"/>
          <w:color w:val="000000" w:themeColor="text1"/>
          <w:sz w:val="23"/>
          <w:szCs w:val="23"/>
        </w:rPr>
        <w:t>を明示する。</w:t>
      </w:r>
      <w:r w:rsidR="00D05CC4" w:rsidRPr="00F71E55">
        <w:rPr>
          <w:rFonts w:ascii="ＭＳ 明朝" w:eastAsia="ＭＳ 明朝" w:hAnsi="ＭＳ 明朝" w:hint="eastAsia"/>
          <w:color w:val="000000" w:themeColor="text1"/>
          <w:sz w:val="23"/>
          <w:szCs w:val="23"/>
        </w:rPr>
        <w:t>今後は</w:t>
      </w:r>
      <w:r w:rsidR="00686360" w:rsidRPr="00F71E55">
        <w:rPr>
          <w:rFonts w:ascii="ＭＳ 明朝" w:eastAsia="ＭＳ 明朝" w:hAnsi="ＭＳ 明朝" w:hint="eastAsia"/>
          <w:color w:val="000000" w:themeColor="text1"/>
          <w:sz w:val="23"/>
          <w:szCs w:val="23"/>
        </w:rPr>
        <w:t>、新型コロナウイルス感染症の状況を踏まえ</w:t>
      </w:r>
      <w:r w:rsidR="00D05CC4" w:rsidRPr="00F71E55">
        <w:rPr>
          <w:rFonts w:ascii="ＭＳ 明朝" w:eastAsia="ＭＳ 明朝" w:hAnsi="ＭＳ 明朝" w:hint="eastAsia"/>
          <w:color w:val="000000" w:themeColor="text1"/>
          <w:sz w:val="23"/>
          <w:szCs w:val="23"/>
        </w:rPr>
        <w:t>ながら、指標の</w:t>
      </w:r>
      <w:r w:rsidR="00B75C38" w:rsidRPr="00F71E55">
        <w:rPr>
          <w:rFonts w:ascii="ＭＳ 明朝" w:eastAsia="ＭＳ 明朝" w:hAnsi="ＭＳ 明朝" w:hint="eastAsia"/>
          <w:color w:val="000000" w:themeColor="text1"/>
          <w:sz w:val="23"/>
          <w:szCs w:val="23"/>
        </w:rPr>
        <w:t>見直しを</w:t>
      </w:r>
      <w:r w:rsidR="00D05CC4" w:rsidRPr="00F71E55">
        <w:rPr>
          <w:rFonts w:ascii="ＭＳ 明朝" w:eastAsia="ＭＳ 明朝" w:hAnsi="ＭＳ 明朝" w:hint="eastAsia"/>
          <w:color w:val="000000" w:themeColor="text1"/>
          <w:sz w:val="23"/>
          <w:szCs w:val="23"/>
        </w:rPr>
        <w:t>含めた検討を</w:t>
      </w:r>
      <w:r w:rsidR="00B75C38" w:rsidRPr="00F71E55">
        <w:rPr>
          <w:rFonts w:ascii="ＭＳ 明朝" w:eastAsia="ＭＳ 明朝" w:hAnsi="ＭＳ 明朝" w:hint="eastAsia"/>
          <w:color w:val="000000" w:themeColor="text1"/>
          <w:sz w:val="23"/>
          <w:szCs w:val="23"/>
        </w:rPr>
        <w:t>行う。</w:t>
      </w:r>
    </w:p>
    <w:p w14:paraId="0B98C04B" w14:textId="12C70A10" w:rsidR="008A7C2B" w:rsidRPr="00CE29F7" w:rsidRDefault="00C60668" w:rsidP="003945EE">
      <w:pPr>
        <w:spacing w:beforeLines="50" w:before="158" w:line="250" w:lineRule="exact"/>
        <w:ind w:firstLineChars="100" w:firstLine="240"/>
        <w:jc w:val="left"/>
        <w:rPr>
          <w:rFonts w:ascii="ＭＳ ゴシック" w:eastAsia="ＭＳ ゴシック" w:hAnsi="ＭＳ ゴシック"/>
          <w:color w:val="000000" w:themeColor="text1"/>
          <w:sz w:val="24"/>
          <w:szCs w:val="24"/>
        </w:rPr>
      </w:pPr>
      <w:r w:rsidRPr="00CE29F7">
        <w:rPr>
          <w:rFonts w:ascii="ＭＳ ゴシック" w:eastAsia="ＭＳ ゴシック" w:hAnsi="ＭＳ ゴシック" w:hint="eastAsia"/>
          <w:color w:val="000000" w:themeColor="text1"/>
          <w:sz w:val="24"/>
          <w:szCs w:val="24"/>
          <w:bdr w:val="single" w:sz="4" w:space="0" w:color="auto"/>
          <w:shd w:val="pct15" w:color="auto" w:fill="FFFFFF"/>
        </w:rPr>
        <w:t xml:space="preserve"> 施</w:t>
      </w:r>
      <w:r w:rsidR="008A7C2B" w:rsidRPr="00CE29F7">
        <w:rPr>
          <w:rFonts w:ascii="ＭＳ ゴシック" w:eastAsia="ＭＳ ゴシック" w:hAnsi="ＭＳ ゴシック" w:hint="eastAsia"/>
          <w:color w:val="000000" w:themeColor="text1"/>
          <w:sz w:val="24"/>
          <w:szCs w:val="24"/>
          <w:bdr w:val="single" w:sz="4" w:space="0" w:color="auto"/>
          <w:shd w:val="pct15" w:color="auto" w:fill="FFFFFF"/>
        </w:rPr>
        <w:t>策２：情報の提供・活用促進</w:t>
      </w:r>
      <w:r w:rsidRPr="00CE29F7">
        <w:rPr>
          <w:rFonts w:ascii="ＭＳ ゴシック" w:eastAsia="ＭＳ ゴシック" w:hAnsi="ＭＳ ゴシック" w:hint="eastAsia"/>
          <w:color w:val="000000" w:themeColor="text1"/>
          <w:sz w:val="24"/>
          <w:szCs w:val="24"/>
          <w:bdr w:val="single" w:sz="4" w:space="0" w:color="auto"/>
          <w:shd w:val="pct15" w:color="auto" w:fill="FFFFFF"/>
        </w:rPr>
        <w:t xml:space="preserve"> </w:t>
      </w:r>
    </w:p>
    <w:p w14:paraId="7E15A46E" w14:textId="77777777" w:rsidR="008A7C2B" w:rsidRPr="00CE29F7" w:rsidRDefault="008A7C2B" w:rsidP="003945EE">
      <w:pPr>
        <w:spacing w:beforeLines="50" w:before="158" w:line="250" w:lineRule="exact"/>
        <w:ind w:leftChars="99" w:left="438" w:hangingChars="100" w:hanging="230"/>
        <w:jc w:val="left"/>
        <w:rPr>
          <w:rFonts w:ascii="ＭＳ ゴシック" w:eastAsia="ＭＳ ゴシック" w:hAnsi="ＭＳ ゴシック"/>
          <w:color w:val="000000" w:themeColor="text1"/>
          <w:sz w:val="23"/>
          <w:szCs w:val="23"/>
        </w:rPr>
      </w:pPr>
      <w:r w:rsidRPr="00CE29F7">
        <w:rPr>
          <w:rFonts w:ascii="ＭＳ ゴシック" w:eastAsia="ＭＳ ゴシック" w:hAnsi="ＭＳ ゴシック" w:hint="eastAsia"/>
          <w:color w:val="000000" w:themeColor="text1"/>
          <w:sz w:val="23"/>
          <w:szCs w:val="23"/>
        </w:rPr>
        <w:t>■　進捗状況</w:t>
      </w:r>
    </w:p>
    <w:p w14:paraId="1F521017" w14:textId="75021A4E" w:rsidR="002815FE" w:rsidRPr="00CE29F7" w:rsidRDefault="008A7C2B" w:rsidP="003945EE">
      <w:pPr>
        <w:spacing w:line="250" w:lineRule="exact"/>
        <w:ind w:leftChars="99" w:left="438" w:hangingChars="100" w:hanging="230"/>
        <w:rPr>
          <w:rFonts w:ascii="ＭＳ 明朝" w:eastAsia="ＭＳ 明朝" w:hAnsi="ＭＳ 明朝"/>
          <w:color w:val="000000" w:themeColor="text1"/>
          <w:sz w:val="23"/>
          <w:szCs w:val="23"/>
        </w:rPr>
      </w:pPr>
      <w:r w:rsidRPr="00CE29F7">
        <w:rPr>
          <w:rFonts w:ascii="ＭＳ 明朝" w:eastAsia="ＭＳ 明朝" w:hAnsi="ＭＳ 明朝" w:hint="eastAsia"/>
          <w:color w:val="000000" w:themeColor="text1"/>
          <w:sz w:val="23"/>
          <w:szCs w:val="23"/>
        </w:rPr>
        <w:t>・成果指標の</w:t>
      </w:r>
      <w:r w:rsidR="00B3319A" w:rsidRPr="00CE29F7">
        <w:rPr>
          <w:rFonts w:ascii="ＭＳ 明朝" w:eastAsia="ＭＳ 明朝" w:hAnsi="ＭＳ 明朝" w:hint="eastAsia"/>
          <w:color w:val="000000" w:themeColor="text1"/>
          <w:sz w:val="23"/>
          <w:szCs w:val="23"/>
        </w:rPr>
        <w:t>「③</w:t>
      </w:r>
      <w:r w:rsidRPr="00CE29F7">
        <w:rPr>
          <w:rFonts w:ascii="ＭＳ 明朝" w:eastAsia="ＭＳ 明朝" w:hAnsi="ＭＳ 明朝"/>
          <w:color w:val="000000" w:themeColor="text1"/>
          <w:sz w:val="23"/>
          <w:szCs w:val="23"/>
        </w:rPr>
        <w:t>環境教育プログラム利用校（園）の割合</w:t>
      </w:r>
      <w:r w:rsidR="00B3319A" w:rsidRPr="00CE29F7">
        <w:rPr>
          <w:rFonts w:ascii="ＭＳ 明朝" w:eastAsia="ＭＳ 明朝" w:hAnsi="ＭＳ 明朝" w:hint="eastAsia"/>
          <w:color w:val="000000" w:themeColor="text1"/>
          <w:sz w:val="23"/>
          <w:szCs w:val="23"/>
        </w:rPr>
        <w:t>」</w:t>
      </w:r>
      <w:r w:rsidRPr="00CE29F7">
        <w:rPr>
          <w:rFonts w:ascii="ＭＳ 明朝" w:eastAsia="ＭＳ 明朝" w:hAnsi="ＭＳ 明朝" w:hint="eastAsia"/>
          <w:color w:val="000000" w:themeColor="text1"/>
          <w:sz w:val="23"/>
          <w:szCs w:val="23"/>
        </w:rPr>
        <w:t>は、</w:t>
      </w:r>
      <w:r w:rsidR="00030855" w:rsidRPr="00CE29F7">
        <w:rPr>
          <w:rFonts w:ascii="ＭＳ 明朝" w:eastAsia="ＭＳ 明朝" w:hAnsi="ＭＳ 明朝" w:hint="eastAsia"/>
          <w:color w:val="000000" w:themeColor="text1"/>
          <w:sz w:val="23"/>
          <w:szCs w:val="23"/>
        </w:rPr>
        <w:t>基準年値は上回ったものの</w:t>
      </w:r>
      <w:r w:rsidRPr="00CE29F7">
        <w:rPr>
          <w:rFonts w:ascii="ＭＳ 明朝" w:eastAsia="ＭＳ 明朝" w:hAnsi="ＭＳ 明朝" w:hint="eastAsia"/>
          <w:color w:val="000000" w:themeColor="text1"/>
          <w:sz w:val="23"/>
          <w:szCs w:val="23"/>
        </w:rPr>
        <w:t>平成</w:t>
      </w:r>
      <w:r w:rsidR="00B3319A" w:rsidRPr="00CE29F7">
        <w:rPr>
          <w:rFonts w:ascii="ＭＳ 明朝" w:eastAsia="ＭＳ 明朝" w:hAnsi="ＭＳ 明朝" w:hint="eastAsia"/>
          <w:color w:val="000000" w:themeColor="text1"/>
          <w:sz w:val="23"/>
          <w:szCs w:val="23"/>
        </w:rPr>
        <w:t>30</w:t>
      </w:r>
      <w:r w:rsidR="0015748A" w:rsidRPr="00CE29F7">
        <w:rPr>
          <w:rFonts w:ascii="ＭＳ 明朝" w:eastAsia="ＭＳ 明朝" w:hAnsi="ＭＳ 明朝" w:hint="eastAsia"/>
          <w:color w:val="000000" w:themeColor="text1"/>
          <w:sz w:val="23"/>
          <w:szCs w:val="23"/>
        </w:rPr>
        <w:t>年度の</w:t>
      </w:r>
      <w:r w:rsidR="00A63BA0" w:rsidRPr="00CE29F7">
        <w:rPr>
          <w:rFonts w:ascii="ＭＳ 明朝" w:eastAsia="ＭＳ 明朝" w:hAnsi="ＭＳ 明朝" w:hint="eastAsia"/>
          <w:color w:val="000000" w:themeColor="text1"/>
          <w:sz w:val="23"/>
          <w:szCs w:val="23"/>
        </w:rPr>
        <w:t>実績</w:t>
      </w:r>
      <w:r w:rsidR="0015748A" w:rsidRPr="00CE29F7">
        <w:rPr>
          <w:rFonts w:ascii="ＭＳ 明朝" w:eastAsia="ＭＳ 明朝" w:hAnsi="ＭＳ 明朝" w:hint="eastAsia"/>
          <w:color w:val="000000" w:themeColor="text1"/>
          <w:sz w:val="23"/>
          <w:szCs w:val="23"/>
        </w:rPr>
        <w:t>値</w:t>
      </w:r>
      <w:r w:rsidR="00A63BA0" w:rsidRPr="00CE29F7">
        <w:rPr>
          <w:rFonts w:ascii="ＭＳ 明朝" w:eastAsia="ＭＳ 明朝" w:hAnsi="ＭＳ 明朝" w:hint="eastAsia"/>
          <w:color w:val="000000" w:themeColor="text1"/>
          <w:sz w:val="23"/>
          <w:szCs w:val="23"/>
        </w:rPr>
        <w:t>から</w:t>
      </w:r>
      <w:r w:rsidR="00030855" w:rsidRPr="00CE29F7">
        <w:rPr>
          <w:rFonts w:ascii="ＭＳ 明朝" w:eastAsia="ＭＳ 明朝" w:hAnsi="ＭＳ 明朝" w:hint="eastAsia"/>
          <w:color w:val="000000" w:themeColor="text1"/>
          <w:sz w:val="23"/>
          <w:szCs w:val="23"/>
        </w:rPr>
        <w:t>低下</w:t>
      </w:r>
      <w:r w:rsidR="00B3319A" w:rsidRPr="00CE29F7">
        <w:rPr>
          <w:rFonts w:ascii="ＭＳ 明朝" w:eastAsia="ＭＳ 明朝" w:hAnsi="ＭＳ 明朝" w:hint="eastAsia"/>
          <w:color w:val="000000" w:themeColor="text1"/>
          <w:sz w:val="23"/>
          <w:szCs w:val="23"/>
        </w:rPr>
        <w:t>し</w:t>
      </w:r>
      <w:r w:rsidR="00A63BA0" w:rsidRPr="00CE29F7">
        <w:rPr>
          <w:rFonts w:ascii="ＭＳ 明朝" w:eastAsia="ＭＳ 明朝" w:hAnsi="ＭＳ 明朝" w:hint="eastAsia"/>
          <w:color w:val="000000" w:themeColor="text1"/>
          <w:sz w:val="23"/>
          <w:szCs w:val="23"/>
        </w:rPr>
        <w:t>、</w:t>
      </w:r>
      <w:r w:rsidR="00B3319A" w:rsidRPr="00CE29F7">
        <w:rPr>
          <w:rFonts w:ascii="ＭＳ 明朝" w:eastAsia="ＭＳ 明朝" w:hAnsi="ＭＳ 明朝" w:hint="eastAsia"/>
          <w:color w:val="000000" w:themeColor="text1"/>
          <w:sz w:val="23"/>
          <w:szCs w:val="23"/>
        </w:rPr>
        <w:t>「</w:t>
      </w:r>
      <w:r w:rsidR="00DE050B" w:rsidRPr="00CE29F7">
        <w:rPr>
          <w:rFonts w:ascii="ＭＳ 明朝" w:eastAsia="ＭＳ 明朝" w:hAnsi="ＭＳ 明朝" w:hint="eastAsia"/>
          <w:color w:val="000000" w:themeColor="text1"/>
          <w:sz w:val="23"/>
          <w:szCs w:val="23"/>
        </w:rPr>
        <w:t>漸進</w:t>
      </w:r>
      <w:r w:rsidR="00B3319A" w:rsidRPr="00CE29F7">
        <w:rPr>
          <w:rFonts w:ascii="ＭＳ 明朝" w:eastAsia="ＭＳ 明朝" w:hAnsi="ＭＳ 明朝" w:hint="eastAsia"/>
          <w:color w:val="000000" w:themeColor="text1"/>
          <w:sz w:val="23"/>
          <w:szCs w:val="23"/>
        </w:rPr>
        <w:t>」</w:t>
      </w:r>
      <w:r w:rsidR="00A63BA0" w:rsidRPr="00CE29F7">
        <w:rPr>
          <w:rFonts w:ascii="ＭＳ 明朝" w:eastAsia="ＭＳ 明朝" w:hAnsi="ＭＳ 明朝" w:hint="eastAsia"/>
          <w:color w:val="000000" w:themeColor="text1"/>
          <w:sz w:val="23"/>
          <w:szCs w:val="23"/>
        </w:rPr>
        <w:t>となった</w:t>
      </w:r>
      <w:r w:rsidR="0015748A" w:rsidRPr="00CE29F7">
        <w:rPr>
          <w:rFonts w:ascii="ＭＳ 明朝" w:eastAsia="ＭＳ 明朝" w:hAnsi="ＭＳ 明朝" w:hint="eastAsia"/>
          <w:color w:val="000000" w:themeColor="text1"/>
          <w:sz w:val="23"/>
          <w:szCs w:val="23"/>
        </w:rPr>
        <w:t>。</w:t>
      </w:r>
    </w:p>
    <w:p w14:paraId="2A400D36" w14:textId="64ACBC0E" w:rsidR="008A7C2B" w:rsidRPr="00CE29F7" w:rsidRDefault="008A7C2B" w:rsidP="003945EE">
      <w:pPr>
        <w:spacing w:line="250" w:lineRule="exact"/>
        <w:ind w:leftChars="99" w:left="438" w:hangingChars="100" w:hanging="230"/>
        <w:jc w:val="left"/>
        <w:rPr>
          <w:rFonts w:ascii="ＭＳ ゴシック" w:eastAsia="ＭＳ ゴシック" w:hAnsi="ＭＳ ゴシック"/>
          <w:color w:val="000000" w:themeColor="text1"/>
          <w:sz w:val="23"/>
          <w:szCs w:val="23"/>
        </w:rPr>
      </w:pPr>
      <w:r w:rsidRPr="00CE29F7">
        <w:rPr>
          <w:rFonts w:ascii="ＭＳ ゴシック" w:eastAsia="ＭＳ ゴシック" w:hAnsi="ＭＳ ゴシック" w:hint="eastAsia"/>
          <w:color w:val="000000" w:themeColor="text1"/>
          <w:sz w:val="23"/>
          <w:szCs w:val="23"/>
        </w:rPr>
        <w:t xml:space="preserve">□　</w:t>
      </w:r>
      <w:r w:rsidR="00CD6656" w:rsidRPr="00CE29F7">
        <w:rPr>
          <w:rFonts w:ascii="ＭＳ ゴシック" w:eastAsia="ＭＳ ゴシック" w:hAnsi="ＭＳ ゴシック" w:hint="eastAsia"/>
          <w:color w:val="000000" w:themeColor="text1"/>
          <w:sz w:val="23"/>
          <w:szCs w:val="23"/>
        </w:rPr>
        <w:t>平成31年度（令和元年度）</w:t>
      </w:r>
      <w:r w:rsidR="00831126" w:rsidRPr="00CE29F7">
        <w:rPr>
          <w:rFonts w:ascii="ＭＳ ゴシック" w:eastAsia="ＭＳ ゴシック" w:hAnsi="ＭＳ ゴシック" w:hint="eastAsia"/>
          <w:color w:val="000000" w:themeColor="text1"/>
          <w:sz w:val="23"/>
          <w:szCs w:val="23"/>
        </w:rPr>
        <w:t>の主な成果</w:t>
      </w:r>
    </w:p>
    <w:p w14:paraId="764795B3" w14:textId="26A5BD6F" w:rsidR="000B173A" w:rsidRPr="00CE29F7" w:rsidRDefault="000B41D8" w:rsidP="003945EE">
      <w:pPr>
        <w:spacing w:line="250" w:lineRule="exact"/>
        <w:ind w:leftChars="100" w:left="440" w:hangingChars="100" w:hanging="230"/>
        <w:rPr>
          <w:rFonts w:ascii="ＭＳ 明朝" w:eastAsia="ＭＳ 明朝" w:hAnsi="ＭＳ 明朝"/>
          <w:color w:val="000000" w:themeColor="text1"/>
          <w:sz w:val="23"/>
          <w:szCs w:val="23"/>
        </w:rPr>
      </w:pPr>
      <w:r w:rsidRPr="00CE29F7">
        <w:rPr>
          <w:rFonts w:ascii="ＭＳ 明朝" w:eastAsia="ＭＳ 明朝" w:hAnsi="ＭＳ 明朝" w:hint="eastAsia"/>
          <w:color w:val="000000" w:themeColor="text1"/>
          <w:sz w:val="23"/>
          <w:szCs w:val="23"/>
        </w:rPr>
        <w:t>・</w:t>
      </w:r>
      <w:r w:rsidR="00516E81" w:rsidRPr="00CE29F7">
        <w:rPr>
          <w:rFonts w:ascii="ＭＳ 明朝" w:eastAsia="ＭＳ 明朝" w:hAnsi="ＭＳ 明朝" w:hint="eastAsia"/>
          <w:color w:val="000000" w:themeColor="text1"/>
          <w:sz w:val="23"/>
          <w:szCs w:val="23"/>
        </w:rPr>
        <w:t>「</w:t>
      </w:r>
      <w:r w:rsidR="00464D4F" w:rsidRPr="00CE29F7">
        <w:rPr>
          <w:rFonts w:ascii="ＭＳ 明朝" w:eastAsia="ＭＳ 明朝" w:hAnsi="ＭＳ 明朝" w:hint="eastAsia"/>
          <w:color w:val="000000" w:themeColor="text1"/>
          <w:sz w:val="23"/>
          <w:szCs w:val="23"/>
        </w:rPr>
        <w:t>環境教育プログラム利用校（園）の割合</w:t>
      </w:r>
      <w:r w:rsidR="00516E81" w:rsidRPr="00CE29F7">
        <w:rPr>
          <w:rFonts w:ascii="ＭＳ 明朝" w:eastAsia="ＭＳ 明朝" w:hAnsi="ＭＳ 明朝" w:hint="eastAsia"/>
          <w:color w:val="000000" w:themeColor="text1"/>
          <w:sz w:val="23"/>
          <w:szCs w:val="23"/>
        </w:rPr>
        <w:t>」</w:t>
      </w:r>
      <w:r w:rsidR="00464D4F" w:rsidRPr="00CE29F7">
        <w:rPr>
          <w:rFonts w:ascii="ＭＳ 明朝" w:eastAsia="ＭＳ 明朝" w:hAnsi="ＭＳ 明朝" w:hint="eastAsia"/>
          <w:color w:val="000000" w:themeColor="text1"/>
          <w:sz w:val="23"/>
          <w:szCs w:val="23"/>
        </w:rPr>
        <w:t>は、</w:t>
      </w:r>
      <w:r w:rsidR="000A0979" w:rsidRPr="00CE29F7">
        <w:rPr>
          <w:rFonts w:ascii="ＭＳ 明朝" w:eastAsia="ＭＳ 明朝" w:hAnsi="ＭＳ 明朝" w:hint="eastAsia"/>
          <w:color w:val="000000" w:themeColor="text1"/>
          <w:sz w:val="23"/>
          <w:szCs w:val="23"/>
        </w:rPr>
        <w:t>保育園</w:t>
      </w:r>
      <w:r w:rsidR="000A0979" w:rsidRPr="00CE29F7">
        <w:rPr>
          <w:rFonts w:ascii="ＭＳ 明朝" w:eastAsia="ＭＳ 明朝" w:hAnsi="ＭＳ 明朝"/>
          <w:color w:val="000000" w:themeColor="text1"/>
          <w:sz w:val="23"/>
          <w:szCs w:val="23"/>
        </w:rPr>
        <w:t>69.4％（25園）、</w:t>
      </w:r>
      <w:r w:rsidR="00EC4A90" w:rsidRPr="00CE29F7">
        <w:rPr>
          <w:rFonts w:ascii="ＭＳ 明朝" w:eastAsia="ＭＳ 明朝" w:hAnsi="ＭＳ 明朝" w:hint="eastAsia"/>
          <w:color w:val="000000" w:themeColor="text1"/>
          <w:sz w:val="23"/>
          <w:szCs w:val="23"/>
        </w:rPr>
        <w:t>幼稚園</w:t>
      </w:r>
      <w:r w:rsidR="00B3319A" w:rsidRPr="00CE29F7">
        <w:rPr>
          <w:rFonts w:ascii="ＭＳ 明朝" w:eastAsia="ＭＳ 明朝" w:hAnsi="ＭＳ 明朝" w:hint="eastAsia"/>
          <w:color w:val="000000" w:themeColor="text1"/>
          <w:sz w:val="23"/>
          <w:szCs w:val="23"/>
        </w:rPr>
        <w:t>100</w:t>
      </w:r>
      <w:r w:rsidR="00EC4A90" w:rsidRPr="00CE29F7">
        <w:rPr>
          <w:rFonts w:ascii="ＭＳ 明朝" w:eastAsia="ＭＳ 明朝" w:hAnsi="ＭＳ 明朝"/>
          <w:color w:val="000000" w:themeColor="text1"/>
          <w:sz w:val="23"/>
          <w:szCs w:val="23"/>
        </w:rPr>
        <w:t>％</w:t>
      </w:r>
      <w:r w:rsidR="001362FB" w:rsidRPr="00CE29F7">
        <w:rPr>
          <w:rFonts w:ascii="ＭＳ 明朝" w:eastAsia="ＭＳ 明朝" w:hAnsi="ＭＳ 明朝" w:hint="eastAsia"/>
          <w:color w:val="000000" w:themeColor="text1"/>
          <w:sz w:val="23"/>
          <w:szCs w:val="23"/>
        </w:rPr>
        <w:t>（</w:t>
      </w:r>
      <w:r w:rsidR="00B3319A" w:rsidRPr="00CE29F7">
        <w:rPr>
          <w:rFonts w:ascii="ＭＳ 明朝" w:eastAsia="ＭＳ 明朝" w:hAnsi="ＭＳ 明朝" w:hint="eastAsia"/>
          <w:color w:val="000000" w:themeColor="text1"/>
          <w:sz w:val="23"/>
          <w:szCs w:val="23"/>
        </w:rPr>
        <w:t>2</w:t>
      </w:r>
      <w:r w:rsidR="001362FB" w:rsidRPr="00CE29F7">
        <w:rPr>
          <w:rFonts w:ascii="ＭＳ 明朝" w:eastAsia="ＭＳ 明朝" w:hAnsi="ＭＳ 明朝" w:hint="eastAsia"/>
          <w:color w:val="000000" w:themeColor="text1"/>
          <w:sz w:val="23"/>
          <w:szCs w:val="23"/>
        </w:rPr>
        <w:t>園）</w:t>
      </w:r>
      <w:r w:rsidR="00EC4A90" w:rsidRPr="00CE29F7">
        <w:rPr>
          <w:rFonts w:ascii="ＭＳ 明朝" w:eastAsia="ＭＳ 明朝" w:hAnsi="ＭＳ 明朝"/>
          <w:color w:val="000000" w:themeColor="text1"/>
          <w:sz w:val="23"/>
          <w:szCs w:val="23"/>
        </w:rPr>
        <w:t>、</w:t>
      </w:r>
      <w:r w:rsidR="00464D4F" w:rsidRPr="00CE29F7">
        <w:rPr>
          <w:rFonts w:ascii="ＭＳ 明朝" w:eastAsia="ＭＳ 明朝" w:hAnsi="ＭＳ 明朝" w:hint="eastAsia"/>
          <w:color w:val="000000" w:themeColor="text1"/>
          <w:sz w:val="23"/>
          <w:szCs w:val="23"/>
        </w:rPr>
        <w:t>小学校</w:t>
      </w:r>
      <w:r w:rsidR="00B3319A" w:rsidRPr="00CE29F7">
        <w:rPr>
          <w:rFonts w:ascii="ＭＳ 明朝" w:eastAsia="ＭＳ 明朝" w:hAnsi="ＭＳ 明朝" w:hint="eastAsia"/>
          <w:color w:val="000000" w:themeColor="text1"/>
          <w:sz w:val="23"/>
          <w:szCs w:val="23"/>
        </w:rPr>
        <w:t>86.5</w:t>
      </w:r>
      <w:r w:rsidR="00464D4F" w:rsidRPr="00CE29F7">
        <w:rPr>
          <w:rFonts w:ascii="ＭＳ 明朝" w:eastAsia="ＭＳ 明朝" w:hAnsi="ＭＳ 明朝" w:hint="eastAsia"/>
          <w:color w:val="000000" w:themeColor="text1"/>
          <w:sz w:val="23"/>
          <w:szCs w:val="23"/>
        </w:rPr>
        <w:t>％（</w:t>
      </w:r>
      <w:r w:rsidR="00B3319A" w:rsidRPr="00CE29F7">
        <w:rPr>
          <w:rFonts w:ascii="ＭＳ 明朝" w:eastAsia="ＭＳ 明朝" w:hAnsi="ＭＳ 明朝" w:hint="eastAsia"/>
          <w:color w:val="000000" w:themeColor="text1"/>
          <w:sz w:val="23"/>
          <w:szCs w:val="23"/>
        </w:rPr>
        <w:t>45</w:t>
      </w:r>
      <w:r w:rsidR="00464D4F" w:rsidRPr="00CE29F7">
        <w:rPr>
          <w:rFonts w:ascii="ＭＳ 明朝" w:eastAsia="ＭＳ 明朝" w:hAnsi="ＭＳ 明朝" w:hint="eastAsia"/>
          <w:color w:val="000000" w:themeColor="text1"/>
          <w:sz w:val="23"/>
          <w:szCs w:val="23"/>
        </w:rPr>
        <w:t>校）、中学校</w:t>
      </w:r>
      <w:r w:rsidR="00B3319A" w:rsidRPr="00CE29F7">
        <w:rPr>
          <w:rFonts w:ascii="ＭＳ 明朝" w:eastAsia="ＭＳ 明朝" w:hAnsi="ＭＳ 明朝" w:hint="eastAsia"/>
          <w:color w:val="000000" w:themeColor="text1"/>
          <w:sz w:val="23"/>
          <w:szCs w:val="23"/>
        </w:rPr>
        <w:t>77.3</w:t>
      </w:r>
      <w:r w:rsidR="00464D4F" w:rsidRPr="00CE29F7">
        <w:rPr>
          <w:rFonts w:ascii="ＭＳ 明朝" w:eastAsia="ＭＳ 明朝" w:hAnsi="ＭＳ 明朝" w:hint="eastAsia"/>
          <w:color w:val="000000" w:themeColor="text1"/>
          <w:sz w:val="23"/>
          <w:szCs w:val="23"/>
        </w:rPr>
        <w:t>％（</w:t>
      </w:r>
      <w:r w:rsidR="00B3319A" w:rsidRPr="00CE29F7">
        <w:rPr>
          <w:rFonts w:ascii="ＭＳ 明朝" w:eastAsia="ＭＳ 明朝" w:hAnsi="ＭＳ 明朝" w:hint="eastAsia"/>
          <w:color w:val="000000" w:themeColor="text1"/>
          <w:sz w:val="23"/>
          <w:szCs w:val="23"/>
        </w:rPr>
        <w:t>17</w:t>
      </w:r>
      <w:r w:rsidR="00464D4F" w:rsidRPr="00CE29F7">
        <w:rPr>
          <w:rFonts w:ascii="ＭＳ 明朝" w:eastAsia="ＭＳ 明朝" w:hAnsi="ＭＳ 明朝" w:hint="eastAsia"/>
          <w:color w:val="000000" w:themeColor="text1"/>
          <w:sz w:val="23"/>
          <w:szCs w:val="23"/>
        </w:rPr>
        <w:t>校）となった。</w:t>
      </w:r>
      <w:r w:rsidR="00C22908" w:rsidRPr="00CE29F7">
        <w:rPr>
          <w:rFonts w:ascii="ＭＳ 明朝" w:eastAsia="ＭＳ 明朝" w:hAnsi="ＭＳ 明朝" w:hint="eastAsia"/>
          <w:color w:val="000000" w:themeColor="text1"/>
          <w:sz w:val="23"/>
          <w:szCs w:val="23"/>
        </w:rPr>
        <w:t>これまで主に区立</w:t>
      </w:r>
      <w:r w:rsidR="00AC081A" w:rsidRPr="00CE29F7">
        <w:rPr>
          <w:rFonts w:ascii="ＭＳ 明朝" w:eastAsia="ＭＳ 明朝" w:hAnsi="ＭＳ 明朝" w:hint="eastAsia"/>
          <w:color w:val="000000" w:themeColor="text1"/>
          <w:sz w:val="23"/>
          <w:szCs w:val="23"/>
        </w:rPr>
        <w:t>の</w:t>
      </w:r>
      <w:r w:rsidR="000A0979" w:rsidRPr="00CE29F7">
        <w:rPr>
          <w:rFonts w:ascii="ＭＳ 明朝" w:eastAsia="ＭＳ 明朝" w:hAnsi="ＭＳ 明朝" w:hint="eastAsia"/>
          <w:color w:val="000000" w:themeColor="text1"/>
          <w:sz w:val="23"/>
          <w:szCs w:val="23"/>
        </w:rPr>
        <w:t>保育園・</w:t>
      </w:r>
      <w:r w:rsidR="00C22908" w:rsidRPr="00CE29F7">
        <w:rPr>
          <w:rFonts w:ascii="ＭＳ 明朝" w:eastAsia="ＭＳ 明朝" w:hAnsi="ＭＳ 明朝" w:hint="eastAsia"/>
          <w:color w:val="000000" w:themeColor="text1"/>
          <w:sz w:val="23"/>
          <w:szCs w:val="23"/>
        </w:rPr>
        <w:t>幼稚園・</w:t>
      </w:r>
      <w:r w:rsidRPr="00CE29F7">
        <w:rPr>
          <w:rFonts w:ascii="ＭＳ 明朝" w:eastAsia="ＭＳ 明朝" w:hAnsi="ＭＳ 明朝" w:hint="eastAsia"/>
          <w:color w:val="000000" w:themeColor="text1"/>
          <w:sz w:val="23"/>
          <w:szCs w:val="23"/>
        </w:rPr>
        <w:t>小中学校に対し、環境教育プログラムの周知を行っていたが、新たに、</w:t>
      </w:r>
      <w:r w:rsidR="00AC081A" w:rsidRPr="00CE29F7">
        <w:rPr>
          <w:rFonts w:ascii="ＭＳ 明朝" w:eastAsia="ＭＳ 明朝" w:hAnsi="ＭＳ 明朝" w:hint="eastAsia"/>
          <w:color w:val="000000" w:themeColor="text1"/>
          <w:sz w:val="23"/>
          <w:szCs w:val="23"/>
        </w:rPr>
        <w:t>児童館、あいキッズのほか、</w:t>
      </w:r>
      <w:r w:rsidRPr="00CE29F7">
        <w:rPr>
          <w:rFonts w:ascii="ＭＳ 明朝" w:eastAsia="ＭＳ 明朝" w:hAnsi="ＭＳ 明朝" w:hint="eastAsia"/>
          <w:color w:val="000000" w:themeColor="text1"/>
          <w:sz w:val="23"/>
          <w:szCs w:val="23"/>
        </w:rPr>
        <w:t>私立の</w:t>
      </w:r>
      <w:r w:rsidR="000A0979" w:rsidRPr="00CE29F7">
        <w:rPr>
          <w:rFonts w:ascii="ＭＳ 明朝" w:eastAsia="ＭＳ 明朝" w:hAnsi="ＭＳ 明朝" w:hint="eastAsia"/>
          <w:color w:val="000000" w:themeColor="text1"/>
          <w:sz w:val="23"/>
          <w:szCs w:val="23"/>
        </w:rPr>
        <w:t>保育園・幼稚園</w:t>
      </w:r>
      <w:r w:rsidRPr="00CE29F7">
        <w:rPr>
          <w:rFonts w:ascii="ＭＳ 明朝" w:eastAsia="ＭＳ 明朝" w:hAnsi="ＭＳ 明朝" w:hint="eastAsia"/>
          <w:color w:val="000000" w:themeColor="text1"/>
          <w:sz w:val="23"/>
          <w:szCs w:val="23"/>
        </w:rPr>
        <w:t>にも環境教育プログラムの周知を実施した。また、教育課程以外の場でも活用できるプログラム</w:t>
      </w:r>
      <w:r w:rsidR="00E242ED" w:rsidRPr="00CE29F7">
        <w:rPr>
          <w:rFonts w:ascii="ＭＳ 明朝" w:eastAsia="ＭＳ 明朝" w:hAnsi="ＭＳ 明朝" w:hint="eastAsia"/>
          <w:color w:val="000000" w:themeColor="text1"/>
          <w:sz w:val="23"/>
          <w:szCs w:val="23"/>
        </w:rPr>
        <w:t>として、児童館</w:t>
      </w:r>
      <w:r w:rsidRPr="00CE29F7">
        <w:rPr>
          <w:rFonts w:ascii="ＭＳ 明朝" w:eastAsia="ＭＳ 明朝" w:hAnsi="ＭＳ 明朝" w:hint="eastAsia"/>
          <w:color w:val="000000" w:themeColor="text1"/>
          <w:sz w:val="23"/>
          <w:szCs w:val="23"/>
        </w:rPr>
        <w:t>や</w:t>
      </w:r>
      <w:r w:rsidR="00E242ED" w:rsidRPr="00CE29F7">
        <w:rPr>
          <w:rFonts w:ascii="ＭＳ 明朝" w:eastAsia="ＭＳ 明朝" w:hAnsi="ＭＳ 明朝" w:hint="eastAsia"/>
          <w:color w:val="000000" w:themeColor="text1"/>
          <w:sz w:val="23"/>
          <w:szCs w:val="23"/>
        </w:rPr>
        <w:t>あいキッズを対象としたプロ</w:t>
      </w:r>
      <w:r w:rsidR="00862A94" w:rsidRPr="00CE29F7">
        <w:rPr>
          <w:rFonts w:ascii="ＭＳ 明朝" w:eastAsia="ＭＳ 明朝" w:hAnsi="ＭＳ 明朝" w:hint="eastAsia"/>
          <w:color w:val="000000" w:themeColor="text1"/>
          <w:sz w:val="23"/>
          <w:szCs w:val="23"/>
        </w:rPr>
        <w:t>グラム</w:t>
      </w:r>
      <w:r w:rsidR="000A0979" w:rsidRPr="00CE29F7">
        <w:rPr>
          <w:rFonts w:ascii="ＭＳ 明朝" w:eastAsia="ＭＳ 明朝" w:hAnsi="ＭＳ 明朝" w:hint="eastAsia"/>
          <w:color w:val="000000" w:themeColor="text1"/>
          <w:sz w:val="23"/>
          <w:szCs w:val="23"/>
        </w:rPr>
        <w:t>（</w:t>
      </w:r>
      <w:r w:rsidR="00862A94" w:rsidRPr="00CE29F7">
        <w:rPr>
          <w:rFonts w:ascii="ＭＳ 明朝" w:eastAsia="ＭＳ 明朝" w:hAnsi="ＭＳ 明朝" w:hint="eastAsia"/>
          <w:color w:val="000000" w:themeColor="text1"/>
          <w:sz w:val="23"/>
          <w:szCs w:val="23"/>
        </w:rPr>
        <w:t>児童館プログラム４件、あいキッズプログラム５件</w:t>
      </w:r>
      <w:r w:rsidR="000A0979" w:rsidRPr="00CE29F7">
        <w:rPr>
          <w:rFonts w:ascii="ＭＳ 明朝" w:eastAsia="ＭＳ 明朝" w:hAnsi="ＭＳ 明朝" w:hint="eastAsia"/>
          <w:color w:val="000000" w:themeColor="text1"/>
          <w:sz w:val="23"/>
          <w:szCs w:val="23"/>
        </w:rPr>
        <w:t>）</w:t>
      </w:r>
      <w:r w:rsidR="00862A94" w:rsidRPr="00CE29F7">
        <w:rPr>
          <w:rFonts w:ascii="ＭＳ 明朝" w:eastAsia="ＭＳ 明朝" w:hAnsi="ＭＳ 明朝" w:hint="eastAsia"/>
          <w:color w:val="000000" w:themeColor="text1"/>
          <w:sz w:val="23"/>
          <w:szCs w:val="23"/>
        </w:rPr>
        <w:t>を新たに</w:t>
      </w:r>
      <w:r w:rsidR="000A0979" w:rsidRPr="00CE29F7">
        <w:rPr>
          <w:rFonts w:ascii="ＭＳ 明朝" w:eastAsia="ＭＳ 明朝" w:hAnsi="ＭＳ 明朝" w:hint="eastAsia"/>
          <w:color w:val="000000" w:themeColor="text1"/>
          <w:sz w:val="23"/>
          <w:szCs w:val="23"/>
        </w:rPr>
        <w:t>作成</w:t>
      </w:r>
      <w:r w:rsidR="00862A94" w:rsidRPr="00CE29F7">
        <w:rPr>
          <w:rFonts w:ascii="ＭＳ 明朝" w:eastAsia="ＭＳ 明朝" w:hAnsi="ＭＳ 明朝" w:hint="eastAsia"/>
          <w:color w:val="000000" w:themeColor="text1"/>
          <w:sz w:val="23"/>
          <w:szCs w:val="23"/>
        </w:rPr>
        <w:t>し</w:t>
      </w:r>
      <w:r w:rsidR="00E242ED" w:rsidRPr="00CE29F7">
        <w:rPr>
          <w:rFonts w:ascii="ＭＳ 明朝" w:eastAsia="ＭＳ 明朝" w:hAnsi="ＭＳ 明朝" w:hint="eastAsia"/>
          <w:color w:val="000000" w:themeColor="text1"/>
          <w:sz w:val="23"/>
          <w:szCs w:val="23"/>
        </w:rPr>
        <w:t>た。</w:t>
      </w:r>
    </w:p>
    <w:p w14:paraId="3346E000" w14:textId="265FA5D0" w:rsidR="0015748A" w:rsidRPr="00CE29F7" w:rsidRDefault="0015748A" w:rsidP="003945EE">
      <w:pPr>
        <w:spacing w:line="250" w:lineRule="exact"/>
        <w:ind w:firstLineChars="100" w:firstLine="230"/>
        <w:jc w:val="left"/>
        <w:rPr>
          <w:rFonts w:ascii="ＭＳ ゴシック" w:eastAsia="ＭＳ ゴシック" w:hAnsi="ＭＳ ゴシック"/>
          <w:color w:val="000000" w:themeColor="text1"/>
          <w:sz w:val="23"/>
          <w:szCs w:val="23"/>
        </w:rPr>
      </w:pPr>
      <w:r w:rsidRPr="00CE29F7">
        <w:rPr>
          <w:rFonts w:ascii="ＭＳ ゴシック" w:eastAsia="ＭＳ ゴシック" w:hAnsi="ＭＳ ゴシック" w:hint="eastAsia"/>
          <w:color w:val="000000" w:themeColor="text1"/>
          <w:sz w:val="23"/>
          <w:szCs w:val="23"/>
        </w:rPr>
        <w:t xml:space="preserve">◇　</w:t>
      </w:r>
      <w:r w:rsidR="002A6152" w:rsidRPr="00CE29F7">
        <w:rPr>
          <w:rFonts w:ascii="ＭＳ ゴシック" w:eastAsia="ＭＳ ゴシック" w:hAnsi="ＭＳ ゴシック" w:hint="eastAsia"/>
          <w:color w:val="000000" w:themeColor="text1"/>
          <w:sz w:val="23"/>
          <w:szCs w:val="23"/>
        </w:rPr>
        <w:t>進捗度が「漸進」又は「停滞」の</w:t>
      </w:r>
      <w:r w:rsidR="008A4DE2" w:rsidRPr="00CE29F7">
        <w:rPr>
          <w:rFonts w:ascii="ＭＳ ゴシック" w:eastAsia="ＭＳ ゴシック" w:hAnsi="ＭＳ ゴシック" w:hint="eastAsia"/>
          <w:color w:val="000000" w:themeColor="text1"/>
          <w:sz w:val="23"/>
          <w:szCs w:val="23"/>
        </w:rPr>
        <w:t>項目の要因</w:t>
      </w:r>
      <w:r w:rsidRPr="00CE29F7">
        <w:rPr>
          <w:rFonts w:ascii="ＭＳ ゴシック" w:eastAsia="ＭＳ ゴシック" w:hAnsi="ＭＳ ゴシック" w:hint="eastAsia"/>
          <w:color w:val="000000" w:themeColor="text1"/>
          <w:sz w:val="23"/>
          <w:szCs w:val="23"/>
        </w:rPr>
        <w:t>・今後の方向性等</w:t>
      </w:r>
    </w:p>
    <w:p w14:paraId="410C3019" w14:textId="1BFFCB86" w:rsidR="0015748A" w:rsidRPr="00CE29F7" w:rsidRDefault="00464D4F" w:rsidP="003945EE">
      <w:pPr>
        <w:spacing w:line="250" w:lineRule="exact"/>
        <w:ind w:leftChars="99" w:left="438" w:hangingChars="100" w:hanging="230"/>
        <w:rPr>
          <w:rFonts w:ascii="ＭＳ 明朝" w:eastAsia="ＭＳ 明朝" w:hAnsi="ＭＳ 明朝"/>
          <w:color w:val="000000" w:themeColor="text1"/>
          <w:sz w:val="23"/>
          <w:szCs w:val="23"/>
        </w:rPr>
      </w:pPr>
      <w:r w:rsidRPr="00CE29F7">
        <w:rPr>
          <w:rFonts w:ascii="ＭＳ 明朝" w:eastAsia="ＭＳ 明朝" w:hAnsi="ＭＳ 明朝" w:hint="eastAsia"/>
          <w:color w:val="000000" w:themeColor="text1"/>
          <w:sz w:val="23"/>
          <w:szCs w:val="23"/>
        </w:rPr>
        <w:t>・</w:t>
      </w:r>
      <w:r w:rsidR="00112F8F" w:rsidRPr="00F71E55">
        <w:rPr>
          <w:rFonts w:ascii="ＭＳ 明朝" w:eastAsia="ＭＳ 明朝" w:hAnsi="ＭＳ 明朝" w:hint="eastAsia"/>
          <w:color w:val="000000" w:themeColor="text1"/>
          <w:sz w:val="23"/>
          <w:szCs w:val="23"/>
        </w:rPr>
        <w:t>環境教育プログ</w:t>
      </w:r>
      <w:r w:rsidR="00AC081A" w:rsidRPr="00F71E55">
        <w:rPr>
          <w:rFonts w:ascii="ＭＳ 明朝" w:eastAsia="ＭＳ 明朝" w:hAnsi="ＭＳ 明朝" w:hint="eastAsia"/>
          <w:color w:val="000000" w:themeColor="text1"/>
          <w:sz w:val="23"/>
          <w:szCs w:val="23"/>
        </w:rPr>
        <w:t>ラムの活用が</w:t>
      </w:r>
      <w:r w:rsidR="0066791B" w:rsidRPr="00F71E55">
        <w:rPr>
          <w:rFonts w:ascii="ＭＳ 明朝" w:eastAsia="ＭＳ 明朝" w:hAnsi="ＭＳ 明朝" w:hint="eastAsia"/>
          <w:color w:val="000000" w:themeColor="text1"/>
          <w:sz w:val="23"/>
          <w:szCs w:val="23"/>
        </w:rPr>
        <w:t>伸び悩んでい</w:t>
      </w:r>
      <w:r w:rsidR="00AC081A" w:rsidRPr="00F71E55">
        <w:rPr>
          <w:rFonts w:ascii="ＭＳ 明朝" w:eastAsia="ＭＳ 明朝" w:hAnsi="ＭＳ 明朝" w:hint="eastAsia"/>
          <w:color w:val="000000" w:themeColor="text1"/>
          <w:sz w:val="23"/>
          <w:szCs w:val="23"/>
        </w:rPr>
        <w:t>る</w:t>
      </w:r>
      <w:r w:rsidR="00363D01" w:rsidRPr="00F71E55">
        <w:rPr>
          <w:rFonts w:ascii="ＭＳ 明朝" w:eastAsia="ＭＳ 明朝" w:hAnsi="ＭＳ 明朝" w:hint="eastAsia"/>
          <w:color w:val="000000" w:themeColor="text1"/>
          <w:sz w:val="23"/>
          <w:szCs w:val="23"/>
        </w:rPr>
        <w:t>が</w:t>
      </w:r>
      <w:r w:rsidR="00AC081A" w:rsidRPr="00F71E55">
        <w:rPr>
          <w:rFonts w:ascii="ＭＳ 明朝" w:eastAsia="ＭＳ 明朝" w:hAnsi="ＭＳ 明朝" w:hint="eastAsia"/>
          <w:color w:val="000000" w:themeColor="text1"/>
          <w:sz w:val="23"/>
          <w:szCs w:val="23"/>
        </w:rPr>
        <w:t>、</w:t>
      </w:r>
      <w:r w:rsidR="00C64F2D" w:rsidRPr="00F71E55">
        <w:rPr>
          <w:rFonts w:ascii="ＭＳ 明朝" w:eastAsia="ＭＳ 明朝" w:hAnsi="ＭＳ 明朝" w:hint="eastAsia"/>
          <w:color w:val="000000" w:themeColor="text1"/>
          <w:sz w:val="23"/>
          <w:szCs w:val="23"/>
        </w:rPr>
        <w:t>活用</w:t>
      </w:r>
      <w:r w:rsidR="00B166DD" w:rsidRPr="00F71E55">
        <w:rPr>
          <w:rFonts w:ascii="ＭＳ 明朝" w:eastAsia="ＭＳ 明朝" w:hAnsi="ＭＳ 明朝" w:hint="eastAsia"/>
          <w:color w:val="000000" w:themeColor="text1"/>
          <w:sz w:val="23"/>
          <w:szCs w:val="23"/>
        </w:rPr>
        <w:t>していない校園も含めて、</w:t>
      </w:r>
      <w:r w:rsidR="00363D01" w:rsidRPr="00F71E55">
        <w:rPr>
          <w:rFonts w:ascii="ＭＳ 明朝" w:eastAsia="ＭＳ 明朝" w:hAnsi="ＭＳ 明朝" w:hint="eastAsia"/>
          <w:color w:val="000000" w:themeColor="text1"/>
          <w:sz w:val="23"/>
          <w:szCs w:val="23"/>
        </w:rPr>
        <w:t>区立の保育園・幼稚園・小中学校における環境教育は板橋区環境教育カリキュラムに基づき、毎年着実に実施して</w:t>
      </w:r>
      <w:r w:rsidR="00227D58" w:rsidRPr="00F71E55">
        <w:rPr>
          <w:rFonts w:ascii="ＭＳ 明朝" w:eastAsia="ＭＳ 明朝" w:hAnsi="ＭＳ 明朝" w:hint="eastAsia"/>
          <w:color w:val="000000" w:themeColor="text1"/>
          <w:sz w:val="23"/>
          <w:szCs w:val="23"/>
        </w:rPr>
        <w:t>おり</w:t>
      </w:r>
      <w:r w:rsidR="00363D01" w:rsidRPr="00F71E55">
        <w:rPr>
          <w:rFonts w:ascii="ＭＳ 明朝" w:eastAsia="ＭＳ 明朝" w:hAnsi="ＭＳ 明朝" w:hint="eastAsia"/>
          <w:color w:val="000000" w:themeColor="text1"/>
          <w:sz w:val="23"/>
          <w:szCs w:val="23"/>
        </w:rPr>
        <w:t>、</w:t>
      </w:r>
      <w:r w:rsidR="000A0979" w:rsidRPr="00CE29F7">
        <w:rPr>
          <w:rFonts w:ascii="ＭＳ 明朝" w:eastAsia="ＭＳ 明朝" w:hAnsi="ＭＳ 明朝" w:hint="eastAsia"/>
          <w:color w:val="000000" w:themeColor="text1"/>
          <w:sz w:val="23"/>
          <w:szCs w:val="23"/>
        </w:rPr>
        <w:t>今後はカリキュラム</w:t>
      </w:r>
      <w:r w:rsidR="00112F8F" w:rsidRPr="00CE29F7">
        <w:rPr>
          <w:rFonts w:ascii="ＭＳ 明朝" w:eastAsia="ＭＳ 明朝" w:hAnsi="ＭＳ 明朝" w:hint="eastAsia"/>
          <w:color w:val="000000" w:themeColor="text1"/>
          <w:sz w:val="23"/>
          <w:szCs w:val="23"/>
        </w:rPr>
        <w:t>と各プログラムを関連づけるなど、</w:t>
      </w:r>
      <w:r w:rsidR="00555933" w:rsidRPr="00CE29F7">
        <w:rPr>
          <w:rFonts w:ascii="ＭＳ 明朝" w:eastAsia="ＭＳ 明朝" w:hAnsi="ＭＳ 明朝" w:hint="eastAsia"/>
          <w:color w:val="000000" w:themeColor="text1"/>
          <w:sz w:val="23"/>
          <w:szCs w:val="23"/>
        </w:rPr>
        <w:t>より多くの先生方に</w:t>
      </w:r>
      <w:r w:rsidR="00112F8F" w:rsidRPr="00CE29F7">
        <w:rPr>
          <w:rFonts w:ascii="ＭＳ 明朝" w:eastAsia="ＭＳ 明朝" w:hAnsi="ＭＳ 明朝" w:hint="eastAsia"/>
          <w:color w:val="000000" w:themeColor="text1"/>
          <w:sz w:val="23"/>
          <w:szCs w:val="23"/>
        </w:rPr>
        <w:t>活用して</w:t>
      </w:r>
      <w:r w:rsidR="00555933" w:rsidRPr="00CE29F7">
        <w:rPr>
          <w:rFonts w:ascii="ＭＳ 明朝" w:eastAsia="ＭＳ 明朝" w:hAnsi="ＭＳ 明朝" w:hint="eastAsia"/>
          <w:color w:val="000000" w:themeColor="text1"/>
          <w:sz w:val="23"/>
          <w:szCs w:val="23"/>
        </w:rPr>
        <w:t>もらえるように、Ｗｅｂコンテンツの改善（検索性の向上やページデザインの</w:t>
      </w:r>
      <w:r w:rsidR="00E242ED" w:rsidRPr="00CE29F7">
        <w:rPr>
          <w:rFonts w:ascii="ＭＳ 明朝" w:eastAsia="ＭＳ 明朝" w:hAnsi="ＭＳ 明朝" w:hint="eastAsia"/>
          <w:color w:val="000000" w:themeColor="text1"/>
          <w:sz w:val="23"/>
          <w:szCs w:val="23"/>
        </w:rPr>
        <w:t>変更</w:t>
      </w:r>
      <w:r w:rsidR="00555933" w:rsidRPr="00CE29F7">
        <w:rPr>
          <w:rFonts w:ascii="ＭＳ 明朝" w:eastAsia="ＭＳ 明朝" w:hAnsi="ＭＳ 明朝" w:hint="eastAsia"/>
          <w:color w:val="000000" w:themeColor="text1"/>
          <w:sz w:val="23"/>
          <w:szCs w:val="23"/>
        </w:rPr>
        <w:t>）を行う。</w:t>
      </w:r>
    </w:p>
    <w:p w14:paraId="43D1B82B" w14:textId="16B0621C" w:rsidR="004D0C9E" w:rsidRPr="00CE29F7" w:rsidRDefault="000E6504" w:rsidP="003945EE">
      <w:pPr>
        <w:pStyle w:val="a6"/>
        <w:numPr>
          <w:ilvl w:val="0"/>
          <w:numId w:val="5"/>
        </w:numPr>
        <w:spacing w:line="250" w:lineRule="exact"/>
        <w:ind w:leftChars="0"/>
        <w:rPr>
          <w:rFonts w:ascii="ＭＳ ゴシック" w:eastAsia="ＭＳ ゴシック" w:hAnsi="ＭＳ ゴシック"/>
          <w:color w:val="000000" w:themeColor="text1"/>
          <w:sz w:val="23"/>
          <w:szCs w:val="23"/>
        </w:rPr>
      </w:pPr>
      <w:r w:rsidRPr="00CE29F7">
        <w:rPr>
          <w:rFonts w:ascii="ＭＳ ゴシック" w:eastAsia="ＭＳ ゴシック" w:hAnsi="ＭＳ ゴシック" w:hint="eastAsia"/>
          <w:color w:val="000000" w:themeColor="text1"/>
          <w:sz w:val="23"/>
          <w:szCs w:val="23"/>
        </w:rPr>
        <w:t>指標と目標値の見直し</w:t>
      </w:r>
    </w:p>
    <w:p w14:paraId="6A9B6A45" w14:textId="5F19EDE3" w:rsidR="000E6504" w:rsidRPr="00CE29F7" w:rsidRDefault="000E6504" w:rsidP="003945EE">
      <w:pPr>
        <w:spacing w:line="250" w:lineRule="exact"/>
        <w:ind w:leftChars="100" w:left="440" w:hangingChars="100" w:hanging="230"/>
        <w:rPr>
          <w:rFonts w:ascii="ＭＳ 明朝" w:eastAsia="ＭＳ 明朝" w:hAnsi="ＭＳ 明朝"/>
          <w:color w:val="000000" w:themeColor="text1"/>
          <w:sz w:val="23"/>
          <w:szCs w:val="23"/>
        </w:rPr>
      </w:pPr>
      <w:r w:rsidRPr="00CE29F7">
        <w:rPr>
          <w:rFonts w:ascii="ＭＳ 明朝" w:eastAsia="ＭＳ 明朝" w:hAnsi="ＭＳ 明朝" w:hint="eastAsia"/>
          <w:color w:val="000000" w:themeColor="text1"/>
          <w:sz w:val="23"/>
          <w:szCs w:val="23"/>
        </w:rPr>
        <w:t>・</w:t>
      </w:r>
      <w:r w:rsidR="00440DD9" w:rsidRPr="00CE29F7">
        <w:rPr>
          <w:rFonts w:ascii="ＭＳ 明朝" w:eastAsia="ＭＳ 明朝" w:hAnsi="ＭＳ 明朝" w:hint="eastAsia"/>
          <w:color w:val="000000" w:themeColor="text1"/>
          <w:sz w:val="23"/>
          <w:szCs w:val="23"/>
        </w:rPr>
        <w:t>変更なし。ただし、</w:t>
      </w:r>
      <w:r w:rsidR="00440DD9" w:rsidRPr="000061D9">
        <w:rPr>
          <w:rFonts w:ascii="ＭＳ 明朝" w:eastAsia="ＭＳ 明朝" w:hAnsi="ＭＳ 明朝" w:hint="eastAsia"/>
          <w:color w:val="000000" w:themeColor="text1"/>
          <w:sz w:val="23"/>
          <w:szCs w:val="23"/>
        </w:rPr>
        <w:t>補足情報</w:t>
      </w:r>
      <w:r w:rsidR="00440DD9" w:rsidRPr="00CE29F7">
        <w:rPr>
          <w:rFonts w:ascii="ＭＳ 明朝" w:eastAsia="ＭＳ 明朝" w:hAnsi="ＭＳ 明朝" w:hint="eastAsia"/>
          <w:color w:val="000000" w:themeColor="text1"/>
          <w:sz w:val="23"/>
          <w:szCs w:val="23"/>
        </w:rPr>
        <w:t>として、</w:t>
      </w:r>
      <w:r w:rsidR="007B462B" w:rsidRPr="00CE29F7">
        <w:rPr>
          <w:rFonts w:ascii="ＭＳ 明朝" w:eastAsia="ＭＳ 明朝" w:hAnsi="ＭＳ 明朝" w:hint="eastAsia"/>
          <w:color w:val="000000" w:themeColor="text1"/>
          <w:sz w:val="23"/>
          <w:szCs w:val="23"/>
        </w:rPr>
        <w:t>「</w:t>
      </w:r>
      <w:r w:rsidR="00EE1FBA" w:rsidRPr="00CE29F7">
        <w:rPr>
          <w:rFonts w:ascii="ＭＳ 明朝" w:eastAsia="ＭＳ 明朝" w:hAnsi="ＭＳ 明朝"/>
          <w:color w:val="000000" w:themeColor="text1"/>
          <w:sz w:val="23"/>
          <w:szCs w:val="23"/>
        </w:rPr>
        <w:t>児童館</w:t>
      </w:r>
      <w:r w:rsidR="00EE1FBA" w:rsidRPr="00CE29F7">
        <w:rPr>
          <w:rFonts w:ascii="ＭＳ 明朝" w:eastAsia="ＭＳ 明朝" w:hAnsi="ＭＳ 明朝" w:hint="eastAsia"/>
          <w:color w:val="000000" w:themeColor="text1"/>
          <w:sz w:val="23"/>
          <w:szCs w:val="23"/>
        </w:rPr>
        <w:t>や</w:t>
      </w:r>
      <w:r w:rsidR="00EE1FBA" w:rsidRPr="00CE29F7">
        <w:rPr>
          <w:rFonts w:ascii="ＭＳ 明朝" w:eastAsia="ＭＳ 明朝" w:hAnsi="ＭＳ 明朝"/>
          <w:color w:val="000000" w:themeColor="text1"/>
          <w:sz w:val="23"/>
          <w:szCs w:val="23"/>
        </w:rPr>
        <w:t>あいキッズ</w:t>
      </w:r>
      <w:r w:rsidR="00440DD9" w:rsidRPr="00CE29F7">
        <w:rPr>
          <w:rFonts w:ascii="ＭＳ 明朝" w:eastAsia="ＭＳ 明朝" w:hAnsi="ＭＳ 明朝" w:hint="eastAsia"/>
          <w:color w:val="000000" w:themeColor="text1"/>
          <w:sz w:val="23"/>
          <w:szCs w:val="23"/>
        </w:rPr>
        <w:t>等新たな提供先の利用率</w:t>
      </w:r>
      <w:r w:rsidR="007B462B" w:rsidRPr="00CE29F7">
        <w:rPr>
          <w:rFonts w:ascii="ＭＳ 明朝" w:eastAsia="ＭＳ 明朝" w:hAnsi="ＭＳ 明朝" w:hint="eastAsia"/>
          <w:color w:val="000000" w:themeColor="text1"/>
          <w:sz w:val="23"/>
          <w:szCs w:val="23"/>
        </w:rPr>
        <w:t>」</w:t>
      </w:r>
      <w:r w:rsidR="00440DD9" w:rsidRPr="00CE29F7">
        <w:rPr>
          <w:rFonts w:ascii="ＭＳ 明朝" w:eastAsia="ＭＳ 明朝" w:hAnsi="ＭＳ 明朝" w:hint="eastAsia"/>
          <w:color w:val="000000" w:themeColor="text1"/>
          <w:sz w:val="23"/>
          <w:szCs w:val="23"/>
        </w:rPr>
        <w:t>を明示する。</w:t>
      </w:r>
    </w:p>
    <w:p w14:paraId="0B9E0F98" w14:textId="51C97428" w:rsidR="008A7C2B" w:rsidRPr="00CE29F7" w:rsidRDefault="00C60668" w:rsidP="003945EE">
      <w:pPr>
        <w:spacing w:beforeLines="50" w:before="158" w:line="250" w:lineRule="exact"/>
        <w:ind w:firstLineChars="100" w:firstLine="240"/>
        <w:jc w:val="left"/>
        <w:rPr>
          <w:rFonts w:ascii="ＭＳ ゴシック" w:eastAsia="ＭＳ ゴシック" w:hAnsi="ＭＳ ゴシック"/>
          <w:color w:val="000000" w:themeColor="text1"/>
          <w:sz w:val="24"/>
          <w:szCs w:val="24"/>
        </w:rPr>
      </w:pPr>
      <w:r w:rsidRPr="00CE29F7">
        <w:rPr>
          <w:rFonts w:ascii="ＭＳ ゴシック" w:eastAsia="ＭＳ ゴシック" w:hAnsi="ＭＳ ゴシック" w:hint="eastAsia"/>
          <w:color w:val="000000" w:themeColor="text1"/>
          <w:sz w:val="24"/>
          <w:szCs w:val="24"/>
          <w:bdr w:val="single" w:sz="4" w:space="0" w:color="auto"/>
          <w:shd w:val="pct15" w:color="auto" w:fill="FFFFFF"/>
        </w:rPr>
        <w:t xml:space="preserve"> 施策</w:t>
      </w:r>
      <w:r w:rsidR="008A7C2B" w:rsidRPr="00CE29F7">
        <w:rPr>
          <w:rFonts w:ascii="ＭＳ ゴシック" w:eastAsia="ＭＳ ゴシック" w:hAnsi="ＭＳ ゴシック" w:hint="eastAsia"/>
          <w:color w:val="000000" w:themeColor="text1"/>
          <w:sz w:val="24"/>
          <w:szCs w:val="24"/>
          <w:bdr w:val="single" w:sz="4" w:space="0" w:color="auto"/>
          <w:shd w:val="pct15" w:color="auto" w:fill="FFFFFF"/>
        </w:rPr>
        <w:t>３：人材の育成・活躍促進</w:t>
      </w:r>
      <w:r w:rsidRPr="00CE29F7">
        <w:rPr>
          <w:rFonts w:ascii="ＭＳ ゴシック" w:eastAsia="ＭＳ ゴシック" w:hAnsi="ＭＳ ゴシック" w:hint="eastAsia"/>
          <w:color w:val="000000" w:themeColor="text1"/>
          <w:sz w:val="24"/>
          <w:szCs w:val="24"/>
          <w:bdr w:val="single" w:sz="4" w:space="0" w:color="auto"/>
          <w:shd w:val="pct15" w:color="auto" w:fill="FFFFFF"/>
        </w:rPr>
        <w:t xml:space="preserve"> </w:t>
      </w:r>
    </w:p>
    <w:p w14:paraId="49C8EBE5" w14:textId="77777777" w:rsidR="008A7C2B" w:rsidRPr="00CE29F7" w:rsidRDefault="008A7C2B" w:rsidP="003945EE">
      <w:pPr>
        <w:spacing w:beforeLines="50" w:before="158" w:line="250" w:lineRule="exact"/>
        <w:jc w:val="left"/>
        <w:rPr>
          <w:rFonts w:ascii="ＭＳ ゴシック" w:eastAsia="ＭＳ ゴシック" w:hAnsi="ＭＳ ゴシック"/>
          <w:color w:val="000000" w:themeColor="text1"/>
          <w:sz w:val="23"/>
          <w:szCs w:val="23"/>
        </w:rPr>
      </w:pPr>
      <w:r w:rsidRPr="00CE29F7">
        <w:rPr>
          <w:rFonts w:ascii="ＭＳ ゴシック" w:eastAsia="ＭＳ ゴシック" w:hAnsi="ＭＳ ゴシック" w:hint="eastAsia"/>
          <w:color w:val="000000" w:themeColor="text1"/>
          <w:sz w:val="24"/>
          <w:szCs w:val="24"/>
        </w:rPr>
        <w:t xml:space="preserve">　</w:t>
      </w:r>
      <w:r w:rsidRPr="00CE29F7">
        <w:rPr>
          <w:rFonts w:ascii="ＭＳ ゴシック" w:eastAsia="ＭＳ ゴシック" w:hAnsi="ＭＳ ゴシック" w:hint="eastAsia"/>
          <w:color w:val="000000" w:themeColor="text1"/>
          <w:sz w:val="23"/>
          <w:szCs w:val="23"/>
        </w:rPr>
        <w:t>■　進捗状況</w:t>
      </w:r>
    </w:p>
    <w:p w14:paraId="3C0E9A71" w14:textId="41C9F873" w:rsidR="00B07CEB" w:rsidRPr="00CE29F7" w:rsidRDefault="008A7C2B" w:rsidP="003945EE">
      <w:pPr>
        <w:spacing w:line="250" w:lineRule="exact"/>
        <w:ind w:leftChars="99" w:left="438" w:hangingChars="100" w:hanging="230"/>
        <w:rPr>
          <w:rFonts w:ascii="ＭＳ 明朝" w:eastAsia="ＭＳ 明朝" w:hAnsi="ＭＳ 明朝"/>
          <w:color w:val="000000" w:themeColor="text1"/>
          <w:sz w:val="23"/>
          <w:szCs w:val="23"/>
        </w:rPr>
      </w:pPr>
      <w:r w:rsidRPr="00CE29F7">
        <w:rPr>
          <w:rFonts w:ascii="ＭＳ 明朝" w:eastAsia="ＭＳ 明朝" w:hAnsi="ＭＳ 明朝" w:hint="eastAsia"/>
          <w:color w:val="000000" w:themeColor="text1"/>
          <w:sz w:val="23"/>
          <w:szCs w:val="23"/>
        </w:rPr>
        <w:t>・成果指標の</w:t>
      </w:r>
      <w:r w:rsidR="003B6402" w:rsidRPr="00CE29F7">
        <w:rPr>
          <w:rFonts w:ascii="ＭＳ 明朝" w:eastAsia="ＭＳ 明朝" w:hAnsi="ＭＳ 明朝" w:hint="eastAsia"/>
          <w:color w:val="000000" w:themeColor="text1"/>
          <w:sz w:val="23"/>
          <w:szCs w:val="23"/>
        </w:rPr>
        <w:t>「④</w:t>
      </w:r>
      <w:r w:rsidRPr="00CE29F7">
        <w:rPr>
          <w:rFonts w:ascii="ＭＳ 明朝" w:eastAsia="ＭＳ 明朝" w:hAnsi="ＭＳ 明朝"/>
          <w:color w:val="000000" w:themeColor="text1"/>
          <w:sz w:val="23"/>
          <w:szCs w:val="23"/>
        </w:rPr>
        <w:t>人材育成に関わる環境講座参加者数</w:t>
      </w:r>
      <w:r w:rsidR="003B6402" w:rsidRPr="00CE29F7">
        <w:rPr>
          <w:rFonts w:ascii="ＭＳ 明朝" w:eastAsia="ＭＳ 明朝" w:hAnsi="ＭＳ 明朝" w:hint="eastAsia"/>
          <w:color w:val="000000" w:themeColor="text1"/>
          <w:sz w:val="23"/>
          <w:szCs w:val="23"/>
        </w:rPr>
        <w:t>」</w:t>
      </w:r>
      <w:r w:rsidRPr="00CE29F7">
        <w:rPr>
          <w:rFonts w:ascii="ＭＳ 明朝" w:eastAsia="ＭＳ 明朝" w:hAnsi="ＭＳ 明朝" w:hint="eastAsia"/>
          <w:color w:val="000000" w:themeColor="text1"/>
          <w:sz w:val="23"/>
          <w:szCs w:val="23"/>
        </w:rPr>
        <w:t>は、</w:t>
      </w:r>
      <w:r w:rsidR="00030855" w:rsidRPr="00CE29F7">
        <w:rPr>
          <w:rFonts w:ascii="ＭＳ 明朝" w:eastAsia="ＭＳ 明朝" w:hAnsi="ＭＳ 明朝" w:hint="eastAsia"/>
          <w:color w:val="000000" w:themeColor="text1"/>
          <w:sz w:val="23"/>
          <w:szCs w:val="23"/>
        </w:rPr>
        <w:t>「順調」に</w:t>
      </w:r>
      <w:r w:rsidR="00FA4BD7" w:rsidRPr="00CE29F7">
        <w:rPr>
          <w:rFonts w:ascii="ＭＳ 明朝" w:eastAsia="ＭＳ 明朝" w:hAnsi="ＭＳ 明朝" w:hint="eastAsia"/>
          <w:color w:val="000000" w:themeColor="text1"/>
          <w:sz w:val="23"/>
          <w:szCs w:val="23"/>
        </w:rPr>
        <w:t>数値を伸ばし、</w:t>
      </w:r>
      <w:r w:rsidR="00516E81" w:rsidRPr="00CE29F7">
        <w:rPr>
          <w:rFonts w:ascii="ＭＳ 明朝" w:eastAsia="ＭＳ 明朝" w:hAnsi="ＭＳ 明朝" w:hint="eastAsia"/>
          <w:color w:val="000000" w:themeColor="text1"/>
          <w:sz w:val="23"/>
          <w:szCs w:val="23"/>
        </w:rPr>
        <w:t>令和７年度の目標値を達成した</w:t>
      </w:r>
      <w:r w:rsidR="00FA4BD7" w:rsidRPr="00CE29F7">
        <w:rPr>
          <w:rFonts w:ascii="ＭＳ 明朝" w:eastAsia="ＭＳ 明朝" w:hAnsi="ＭＳ 明朝" w:hint="eastAsia"/>
          <w:color w:val="000000" w:themeColor="text1"/>
          <w:sz w:val="23"/>
          <w:szCs w:val="23"/>
        </w:rPr>
        <w:t>。</w:t>
      </w:r>
      <w:r w:rsidR="003B6402" w:rsidRPr="00CE29F7">
        <w:rPr>
          <w:rFonts w:ascii="ＭＳ 明朝" w:eastAsia="ＭＳ 明朝" w:hAnsi="ＭＳ 明朝" w:hint="eastAsia"/>
          <w:color w:val="000000" w:themeColor="text1"/>
          <w:sz w:val="23"/>
          <w:szCs w:val="23"/>
        </w:rPr>
        <w:t>「⑤</w:t>
      </w:r>
      <w:r w:rsidR="00FA4BD7" w:rsidRPr="00CE29F7">
        <w:rPr>
          <w:rFonts w:ascii="ＭＳ 明朝" w:eastAsia="ＭＳ 明朝" w:hAnsi="ＭＳ 明朝" w:hint="eastAsia"/>
          <w:color w:val="000000" w:themeColor="text1"/>
          <w:sz w:val="23"/>
          <w:szCs w:val="23"/>
        </w:rPr>
        <w:t>環境学習講師派遣人数</w:t>
      </w:r>
      <w:r w:rsidR="003B6402" w:rsidRPr="00CE29F7">
        <w:rPr>
          <w:rFonts w:ascii="ＭＳ 明朝" w:eastAsia="ＭＳ 明朝" w:hAnsi="ＭＳ 明朝" w:hint="eastAsia"/>
          <w:color w:val="000000" w:themeColor="text1"/>
          <w:sz w:val="23"/>
          <w:szCs w:val="23"/>
        </w:rPr>
        <w:t>」</w:t>
      </w:r>
      <w:r w:rsidR="00FA4BD7" w:rsidRPr="00CE29F7">
        <w:rPr>
          <w:rFonts w:ascii="ＭＳ 明朝" w:eastAsia="ＭＳ 明朝" w:hAnsi="ＭＳ 明朝" w:hint="eastAsia"/>
          <w:color w:val="000000" w:themeColor="text1"/>
          <w:sz w:val="23"/>
          <w:szCs w:val="23"/>
        </w:rPr>
        <w:t>は、平成</w:t>
      </w:r>
      <w:r w:rsidR="004329B3" w:rsidRPr="00CE29F7">
        <w:rPr>
          <w:rFonts w:ascii="ＭＳ 明朝" w:eastAsia="ＭＳ 明朝" w:hAnsi="ＭＳ 明朝" w:hint="eastAsia"/>
          <w:color w:val="000000" w:themeColor="text1"/>
          <w:sz w:val="23"/>
          <w:szCs w:val="23"/>
        </w:rPr>
        <w:t>30</w:t>
      </w:r>
      <w:r w:rsidR="00AA2D29" w:rsidRPr="00CE29F7">
        <w:rPr>
          <w:rFonts w:ascii="ＭＳ 明朝" w:eastAsia="ＭＳ 明朝" w:hAnsi="ＭＳ 明朝" w:hint="eastAsia"/>
          <w:color w:val="000000" w:themeColor="text1"/>
          <w:sz w:val="23"/>
          <w:szCs w:val="23"/>
        </w:rPr>
        <w:t>年度の実績値から</w:t>
      </w:r>
      <w:r w:rsidR="004329B3" w:rsidRPr="00CE29F7">
        <w:rPr>
          <w:rFonts w:ascii="ＭＳ 明朝" w:eastAsia="ＭＳ 明朝" w:hAnsi="ＭＳ 明朝" w:hint="eastAsia"/>
          <w:color w:val="000000" w:themeColor="text1"/>
          <w:sz w:val="23"/>
          <w:szCs w:val="23"/>
        </w:rPr>
        <w:t>は増加したが、平成26年度の基準</w:t>
      </w:r>
      <w:r w:rsidR="00097001" w:rsidRPr="00CE29F7">
        <w:rPr>
          <w:rFonts w:ascii="ＭＳ 明朝" w:eastAsia="ＭＳ 明朝" w:hAnsi="ＭＳ 明朝" w:hint="eastAsia"/>
          <w:color w:val="000000" w:themeColor="text1"/>
          <w:sz w:val="23"/>
          <w:szCs w:val="23"/>
        </w:rPr>
        <w:t>年</w:t>
      </w:r>
      <w:r w:rsidR="004329B3" w:rsidRPr="00CE29F7">
        <w:rPr>
          <w:rFonts w:ascii="ＭＳ 明朝" w:eastAsia="ＭＳ 明朝" w:hAnsi="ＭＳ 明朝" w:hint="eastAsia"/>
          <w:color w:val="000000" w:themeColor="text1"/>
          <w:sz w:val="23"/>
          <w:szCs w:val="23"/>
        </w:rPr>
        <w:t>値よりも下回って</w:t>
      </w:r>
      <w:r w:rsidR="00516E81" w:rsidRPr="00CE29F7">
        <w:rPr>
          <w:rFonts w:ascii="ＭＳ 明朝" w:eastAsia="ＭＳ 明朝" w:hAnsi="ＭＳ 明朝" w:hint="eastAsia"/>
          <w:color w:val="000000" w:themeColor="text1"/>
          <w:sz w:val="23"/>
          <w:szCs w:val="23"/>
        </w:rPr>
        <w:t>いる</w:t>
      </w:r>
      <w:r w:rsidR="004329B3" w:rsidRPr="00CE29F7">
        <w:rPr>
          <w:rFonts w:ascii="ＭＳ 明朝" w:eastAsia="ＭＳ 明朝" w:hAnsi="ＭＳ 明朝" w:hint="eastAsia"/>
          <w:color w:val="000000" w:themeColor="text1"/>
          <w:sz w:val="23"/>
          <w:szCs w:val="23"/>
        </w:rPr>
        <w:t>ため</w:t>
      </w:r>
      <w:r w:rsidR="00BB7823" w:rsidRPr="00CE29F7">
        <w:rPr>
          <w:rFonts w:ascii="ＭＳ 明朝" w:eastAsia="ＭＳ 明朝" w:hAnsi="ＭＳ 明朝" w:hint="eastAsia"/>
          <w:color w:val="000000" w:themeColor="text1"/>
          <w:sz w:val="23"/>
          <w:szCs w:val="23"/>
        </w:rPr>
        <w:t>「</w:t>
      </w:r>
      <w:r w:rsidR="00FA4BD7" w:rsidRPr="00CE29F7">
        <w:rPr>
          <w:rFonts w:ascii="ＭＳ 明朝" w:eastAsia="ＭＳ 明朝" w:hAnsi="ＭＳ 明朝" w:hint="eastAsia"/>
          <w:color w:val="000000" w:themeColor="text1"/>
          <w:sz w:val="23"/>
          <w:szCs w:val="23"/>
        </w:rPr>
        <w:t>停滞</w:t>
      </w:r>
      <w:r w:rsidR="00BB7823" w:rsidRPr="00CE29F7">
        <w:rPr>
          <w:rFonts w:ascii="ＭＳ 明朝" w:eastAsia="ＭＳ 明朝" w:hAnsi="ＭＳ 明朝" w:hint="eastAsia"/>
          <w:color w:val="000000" w:themeColor="text1"/>
          <w:sz w:val="23"/>
          <w:szCs w:val="23"/>
        </w:rPr>
        <w:t>」</w:t>
      </w:r>
      <w:r w:rsidR="004329B3" w:rsidRPr="00CE29F7">
        <w:rPr>
          <w:rFonts w:ascii="ＭＳ 明朝" w:eastAsia="ＭＳ 明朝" w:hAnsi="ＭＳ 明朝" w:hint="eastAsia"/>
          <w:color w:val="000000" w:themeColor="text1"/>
          <w:sz w:val="23"/>
          <w:szCs w:val="23"/>
        </w:rPr>
        <w:t>となった</w:t>
      </w:r>
      <w:r w:rsidR="00FA4BD7" w:rsidRPr="00CE29F7">
        <w:rPr>
          <w:rFonts w:ascii="ＭＳ 明朝" w:eastAsia="ＭＳ 明朝" w:hAnsi="ＭＳ 明朝" w:hint="eastAsia"/>
          <w:color w:val="000000" w:themeColor="text1"/>
          <w:sz w:val="23"/>
          <w:szCs w:val="23"/>
        </w:rPr>
        <w:t>。</w:t>
      </w:r>
    </w:p>
    <w:p w14:paraId="1747AA42" w14:textId="0296267E" w:rsidR="008A7C2B" w:rsidRPr="00CE29F7" w:rsidRDefault="008A7C2B" w:rsidP="003945EE">
      <w:pPr>
        <w:spacing w:line="250" w:lineRule="exact"/>
        <w:ind w:leftChars="99" w:left="438" w:hangingChars="100" w:hanging="230"/>
        <w:jc w:val="left"/>
        <w:rPr>
          <w:rFonts w:ascii="ＭＳ ゴシック" w:eastAsia="ＭＳ ゴシック" w:hAnsi="ＭＳ ゴシック"/>
          <w:color w:val="000000" w:themeColor="text1"/>
          <w:sz w:val="23"/>
          <w:szCs w:val="23"/>
        </w:rPr>
      </w:pPr>
      <w:r w:rsidRPr="00CE29F7">
        <w:rPr>
          <w:rFonts w:ascii="ＭＳ ゴシック" w:eastAsia="ＭＳ ゴシック" w:hAnsi="ＭＳ ゴシック" w:hint="eastAsia"/>
          <w:color w:val="000000" w:themeColor="text1"/>
          <w:sz w:val="23"/>
          <w:szCs w:val="23"/>
        </w:rPr>
        <w:t xml:space="preserve">□　</w:t>
      </w:r>
      <w:r w:rsidR="00CD6656" w:rsidRPr="00CE29F7">
        <w:rPr>
          <w:rFonts w:ascii="ＭＳ ゴシック" w:eastAsia="ＭＳ ゴシック" w:hAnsi="ＭＳ ゴシック" w:hint="eastAsia"/>
          <w:color w:val="000000" w:themeColor="text1"/>
          <w:sz w:val="23"/>
          <w:szCs w:val="23"/>
        </w:rPr>
        <w:t>平成31年度（令和元年度）</w:t>
      </w:r>
      <w:r w:rsidR="00831126" w:rsidRPr="00CE29F7">
        <w:rPr>
          <w:rFonts w:ascii="ＭＳ ゴシック" w:eastAsia="ＭＳ ゴシック" w:hAnsi="ＭＳ ゴシック" w:hint="eastAsia"/>
          <w:color w:val="000000" w:themeColor="text1"/>
          <w:sz w:val="23"/>
          <w:szCs w:val="23"/>
        </w:rPr>
        <w:t>の主な成果</w:t>
      </w:r>
    </w:p>
    <w:p w14:paraId="335B6B36" w14:textId="2D9564DC" w:rsidR="008A7C2B" w:rsidRPr="00CE29F7" w:rsidRDefault="000B173A" w:rsidP="003945EE">
      <w:pPr>
        <w:spacing w:line="250" w:lineRule="exact"/>
        <w:ind w:leftChars="99" w:left="438" w:right="-2" w:hangingChars="100" w:hanging="230"/>
        <w:rPr>
          <w:rFonts w:ascii="ＭＳ 明朝" w:eastAsia="ＭＳ 明朝" w:hAnsi="ＭＳ 明朝"/>
          <w:color w:val="000000" w:themeColor="text1"/>
          <w:sz w:val="23"/>
          <w:szCs w:val="23"/>
        </w:rPr>
      </w:pPr>
      <w:r w:rsidRPr="00CE29F7">
        <w:rPr>
          <w:rFonts w:ascii="ＭＳ 明朝" w:eastAsia="ＭＳ 明朝" w:hAnsi="ＭＳ 明朝" w:hint="eastAsia"/>
          <w:color w:val="000000" w:themeColor="text1"/>
          <w:sz w:val="23"/>
          <w:szCs w:val="23"/>
        </w:rPr>
        <w:t>・</w:t>
      </w:r>
      <w:r w:rsidR="00516E81" w:rsidRPr="00CE29F7">
        <w:rPr>
          <w:rFonts w:ascii="ＭＳ 明朝" w:eastAsia="ＭＳ 明朝" w:hAnsi="ＭＳ 明朝" w:hint="eastAsia"/>
          <w:color w:val="000000" w:themeColor="text1"/>
          <w:sz w:val="23"/>
          <w:szCs w:val="23"/>
        </w:rPr>
        <w:t>人</w:t>
      </w:r>
      <w:r w:rsidRPr="00CE29F7">
        <w:rPr>
          <w:rFonts w:ascii="ＭＳ 明朝" w:eastAsia="ＭＳ 明朝" w:hAnsi="ＭＳ 明朝" w:hint="eastAsia"/>
          <w:color w:val="000000" w:themeColor="text1"/>
          <w:sz w:val="23"/>
          <w:szCs w:val="23"/>
        </w:rPr>
        <w:t>材育成に関わる環境講座</w:t>
      </w:r>
      <w:r w:rsidR="00516E81" w:rsidRPr="00CE29F7">
        <w:rPr>
          <w:rFonts w:ascii="ＭＳ 明朝" w:eastAsia="ＭＳ 明朝" w:hAnsi="ＭＳ 明朝" w:hint="eastAsia"/>
          <w:color w:val="000000" w:themeColor="text1"/>
          <w:sz w:val="23"/>
          <w:szCs w:val="23"/>
        </w:rPr>
        <w:t>として</w:t>
      </w:r>
      <w:r w:rsidRPr="00CE29F7">
        <w:rPr>
          <w:rFonts w:ascii="ＭＳ 明朝" w:eastAsia="ＭＳ 明朝" w:hAnsi="ＭＳ 明朝" w:hint="eastAsia"/>
          <w:color w:val="000000" w:themeColor="text1"/>
          <w:sz w:val="23"/>
          <w:szCs w:val="23"/>
        </w:rPr>
        <w:t>、</w:t>
      </w:r>
      <w:r w:rsidR="00516E81" w:rsidRPr="00CE29F7">
        <w:rPr>
          <w:rFonts w:ascii="ＭＳ 明朝" w:eastAsia="ＭＳ 明朝" w:hAnsi="ＭＳ 明朝" w:hint="eastAsia"/>
          <w:color w:val="000000" w:themeColor="text1"/>
          <w:sz w:val="23"/>
          <w:szCs w:val="23"/>
        </w:rPr>
        <w:t>新たに</w:t>
      </w:r>
      <w:r w:rsidR="005A1110" w:rsidRPr="00CE29F7">
        <w:rPr>
          <w:rFonts w:ascii="ＭＳ 明朝" w:eastAsia="ＭＳ 明朝" w:hAnsi="ＭＳ 明朝" w:hint="eastAsia"/>
          <w:color w:val="000000" w:themeColor="text1"/>
          <w:sz w:val="23"/>
          <w:szCs w:val="23"/>
        </w:rPr>
        <w:t>、</w:t>
      </w:r>
      <w:r w:rsidR="00516E81" w:rsidRPr="00CE29F7">
        <w:rPr>
          <w:rFonts w:ascii="ＭＳ 明朝" w:eastAsia="ＭＳ 明朝" w:hAnsi="ＭＳ 明朝" w:hint="eastAsia"/>
          <w:color w:val="000000" w:themeColor="text1"/>
          <w:sz w:val="23"/>
          <w:szCs w:val="23"/>
        </w:rPr>
        <w:t>あいキッズ事業者に対する</w:t>
      </w:r>
      <w:r w:rsidR="00030855" w:rsidRPr="00CE29F7">
        <w:rPr>
          <w:rFonts w:ascii="ＭＳ 明朝" w:eastAsia="ＭＳ 明朝" w:hAnsi="ＭＳ 明朝" w:hint="eastAsia"/>
          <w:color w:val="000000" w:themeColor="text1"/>
          <w:sz w:val="23"/>
          <w:szCs w:val="23"/>
        </w:rPr>
        <w:t>学習機会の提供を行</w:t>
      </w:r>
      <w:r w:rsidR="005A1110" w:rsidRPr="00CE29F7">
        <w:rPr>
          <w:rFonts w:ascii="ＭＳ 明朝" w:eastAsia="ＭＳ 明朝" w:hAnsi="ＭＳ 明朝" w:hint="eastAsia"/>
          <w:color w:val="000000" w:themeColor="text1"/>
          <w:sz w:val="23"/>
          <w:szCs w:val="23"/>
        </w:rPr>
        <w:t>った</w:t>
      </w:r>
      <w:r w:rsidR="00516E81" w:rsidRPr="00CE29F7">
        <w:rPr>
          <w:rFonts w:ascii="ＭＳ 明朝" w:eastAsia="ＭＳ 明朝" w:hAnsi="ＭＳ 明朝" w:hint="eastAsia"/>
          <w:color w:val="000000" w:themeColor="text1"/>
          <w:sz w:val="23"/>
          <w:szCs w:val="23"/>
        </w:rPr>
        <w:t>。</w:t>
      </w:r>
      <w:r w:rsidR="005A1110" w:rsidRPr="00CE29F7">
        <w:rPr>
          <w:rFonts w:ascii="ＭＳ 明朝" w:eastAsia="ＭＳ 明朝" w:hAnsi="ＭＳ 明朝" w:hint="eastAsia"/>
          <w:color w:val="000000" w:themeColor="text1"/>
          <w:sz w:val="23"/>
          <w:szCs w:val="23"/>
        </w:rPr>
        <w:t>令和２年度からは、児童館職員を対象とした研修も実施し、各主体で率先して環境教育プログラムを実践・活用していけるよう普及促進を図っていく。</w:t>
      </w:r>
    </w:p>
    <w:p w14:paraId="552CCA29" w14:textId="2349EEA0" w:rsidR="002815FE" w:rsidRPr="00CE29F7" w:rsidRDefault="00B07CEB" w:rsidP="003945EE">
      <w:pPr>
        <w:spacing w:line="250" w:lineRule="exact"/>
        <w:ind w:firstLineChars="100" w:firstLine="230"/>
        <w:jc w:val="left"/>
        <w:rPr>
          <w:rFonts w:ascii="ＭＳ ゴシック" w:eastAsia="ＭＳ ゴシック" w:hAnsi="ＭＳ ゴシック"/>
          <w:color w:val="000000" w:themeColor="text1"/>
          <w:sz w:val="23"/>
          <w:szCs w:val="23"/>
        </w:rPr>
      </w:pPr>
      <w:r w:rsidRPr="00CE29F7">
        <w:rPr>
          <w:rFonts w:ascii="ＭＳ ゴシック" w:eastAsia="ＭＳ ゴシック" w:hAnsi="ＭＳ ゴシック" w:hint="eastAsia"/>
          <w:color w:val="000000" w:themeColor="text1"/>
          <w:sz w:val="23"/>
          <w:szCs w:val="23"/>
        </w:rPr>
        <w:t>◇</w:t>
      </w:r>
      <w:r w:rsidR="000A4C4C" w:rsidRPr="00CE29F7">
        <w:rPr>
          <w:rFonts w:ascii="ＭＳ ゴシック" w:eastAsia="ＭＳ ゴシック" w:hAnsi="ＭＳ ゴシック" w:hint="eastAsia"/>
          <w:color w:val="000000" w:themeColor="text1"/>
          <w:sz w:val="23"/>
          <w:szCs w:val="23"/>
        </w:rPr>
        <w:t xml:space="preserve">　</w:t>
      </w:r>
      <w:r w:rsidR="002A6152" w:rsidRPr="00CE29F7">
        <w:rPr>
          <w:rFonts w:ascii="ＭＳ ゴシック" w:eastAsia="ＭＳ ゴシック" w:hAnsi="ＭＳ ゴシック" w:hint="eastAsia"/>
          <w:color w:val="000000" w:themeColor="text1"/>
          <w:sz w:val="23"/>
          <w:szCs w:val="23"/>
        </w:rPr>
        <w:t>進捗度が「漸進」又は「停滞」の</w:t>
      </w:r>
      <w:r w:rsidR="008A4DE2" w:rsidRPr="00CE29F7">
        <w:rPr>
          <w:rFonts w:ascii="ＭＳ ゴシック" w:eastAsia="ＭＳ ゴシック" w:hAnsi="ＭＳ ゴシック" w:hint="eastAsia"/>
          <w:color w:val="000000" w:themeColor="text1"/>
          <w:sz w:val="23"/>
          <w:szCs w:val="23"/>
        </w:rPr>
        <w:t>項目の要因</w:t>
      </w:r>
      <w:r w:rsidR="000A4C4C" w:rsidRPr="00CE29F7">
        <w:rPr>
          <w:rFonts w:ascii="ＭＳ ゴシック" w:eastAsia="ＭＳ ゴシック" w:hAnsi="ＭＳ ゴシック" w:hint="eastAsia"/>
          <w:color w:val="000000" w:themeColor="text1"/>
          <w:sz w:val="23"/>
          <w:szCs w:val="23"/>
        </w:rPr>
        <w:t>・今後の方向性等</w:t>
      </w:r>
    </w:p>
    <w:p w14:paraId="6D1ADAEB" w14:textId="01EA3F80" w:rsidR="00F27468" w:rsidRPr="00CE29F7" w:rsidRDefault="000B173A" w:rsidP="003945EE">
      <w:pPr>
        <w:spacing w:line="250" w:lineRule="exact"/>
        <w:ind w:leftChars="99" w:left="438" w:rightChars="-13" w:right="-27" w:hangingChars="100" w:hanging="230"/>
        <w:rPr>
          <w:rFonts w:ascii="ＭＳ 明朝" w:eastAsia="ＭＳ 明朝" w:hAnsi="ＭＳ 明朝"/>
          <w:color w:val="000000" w:themeColor="text1"/>
          <w:sz w:val="23"/>
          <w:szCs w:val="23"/>
        </w:rPr>
      </w:pPr>
      <w:r w:rsidRPr="00CE29F7">
        <w:rPr>
          <w:rFonts w:ascii="ＭＳ 明朝" w:eastAsia="ＭＳ 明朝" w:hAnsi="ＭＳ 明朝" w:hint="eastAsia"/>
          <w:color w:val="000000" w:themeColor="text1"/>
          <w:sz w:val="23"/>
          <w:szCs w:val="23"/>
        </w:rPr>
        <w:t>・</w:t>
      </w:r>
      <w:r w:rsidR="00DA2651" w:rsidRPr="00CE29F7">
        <w:rPr>
          <w:rFonts w:ascii="ＭＳ 明朝" w:eastAsia="ＭＳ 明朝" w:hAnsi="ＭＳ 明朝" w:hint="eastAsia"/>
          <w:color w:val="000000" w:themeColor="text1"/>
          <w:sz w:val="23"/>
          <w:szCs w:val="23"/>
        </w:rPr>
        <w:t>「</w:t>
      </w:r>
      <w:r w:rsidR="00B627CF" w:rsidRPr="00CE29F7">
        <w:rPr>
          <w:rFonts w:ascii="ＭＳ 明朝" w:eastAsia="ＭＳ 明朝" w:hAnsi="ＭＳ 明朝" w:hint="eastAsia"/>
          <w:color w:val="000000" w:themeColor="text1"/>
          <w:sz w:val="23"/>
          <w:szCs w:val="23"/>
        </w:rPr>
        <w:t>環境学習講師派遣人数</w:t>
      </w:r>
      <w:r w:rsidR="00DA2651" w:rsidRPr="00CE29F7">
        <w:rPr>
          <w:rFonts w:ascii="ＭＳ 明朝" w:eastAsia="ＭＳ 明朝" w:hAnsi="ＭＳ 明朝" w:hint="eastAsia"/>
          <w:color w:val="000000" w:themeColor="text1"/>
          <w:sz w:val="23"/>
          <w:szCs w:val="23"/>
        </w:rPr>
        <w:t>」</w:t>
      </w:r>
      <w:r w:rsidR="00B627CF" w:rsidRPr="00CE29F7">
        <w:rPr>
          <w:rFonts w:ascii="ＭＳ 明朝" w:eastAsia="ＭＳ 明朝" w:hAnsi="ＭＳ 明朝" w:hint="eastAsia"/>
          <w:color w:val="000000" w:themeColor="text1"/>
          <w:sz w:val="23"/>
          <w:szCs w:val="23"/>
        </w:rPr>
        <w:t>については、</w:t>
      </w:r>
      <w:r w:rsidR="00D40055" w:rsidRPr="00CE29F7">
        <w:rPr>
          <w:rFonts w:ascii="ＭＳ 明朝" w:eastAsia="ＭＳ 明朝" w:hAnsi="ＭＳ 明朝" w:hint="eastAsia"/>
          <w:color w:val="000000" w:themeColor="text1"/>
          <w:sz w:val="23"/>
          <w:szCs w:val="23"/>
        </w:rPr>
        <w:t>進捗</w:t>
      </w:r>
      <w:r w:rsidR="00DA2651" w:rsidRPr="00CE29F7">
        <w:rPr>
          <w:rFonts w:ascii="ＭＳ 明朝" w:eastAsia="ＭＳ 明朝" w:hAnsi="ＭＳ 明朝" w:hint="eastAsia"/>
          <w:color w:val="000000" w:themeColor="text1"/>
          <w:sz w:val="23"/>
          <w:szCs w:val="23"/>
        </w:rPr>
        <w:t>率は基準に満たなかったが、平成30年度より増加している。講師</w:t>
      </w:r>
      <w:r w:rsidR="001362FB" w:rsidRPr="00CE29F7">
        <w:rPr>
          <w:rFonts w:ascii="ＭＳ 明朝" w:eastAsia="ＭＳ 明朝" w:hAnsi="ＭＳ 明朝" w:hint="eastAsia"/>
          <w:color w:val="000000" w:themeColor="text1"/>
          <w:sz w:val="23"/>
          <w:szCs w:val="23"/>
        </w:rPr>
        <w:t>派遣件数</w:t>
      </w:r>
      <w:r w:rsidR="00DA2651" w:rsidRPr="00CE29F7">
        <w:rPr>
          <w:rFonts w:ascii="ＭＳ 明朝" w:eastAsia="ＭＳ 明朝" w:hAnsi="ＭＳ 明朝" w:hint="eastAsia"/>
          <w:color w:val="000000" w:themeColor="text1"/>
          <w:sz w:val="23"/>
          <w:szCs w:val="23"/>
        </w:rPr>
        <w:t>も増加（64件→74件）しているため</w:t>
      </w:r>
      <w:r w:rsidR="001362FB" w:rsidRPr="00CE29F7">
        <w:rPr>
          <w:rFonts w:ascii="ＭＳ 明朝" w:eastAsia="ＭＳ 明朝" w:hAnsi="ＭＳ 明朝" w:hint="eastAsia"/>
          <w:color w:val="000000" w:themeColor="text1"/>
          <w:sz w:val="23"/>
          <w:szCs w:val="23"/>
        </w:rPr>
        <w:t>、多くの</w:t>
      </w:r>
      <w:r w:rsidR="00030855" w:rsidRPr="00CE29F7">
        <w:rPr>
          <w:rFonts w:ascii="ＭＳ 明朝" w:eastAsia="ＭＳ 明朝" w:hAnsi="ＭＳ 明朝" w:hint="eastAsia"/>
          <w:color w:val="000000" w:themeColor="text1"/>
          <w:sz w:val="23"/>
          <w:szCs w:val="23"/>
        </w:rPr>
        <w:t>活動</w:t>
      </w:r>
      <w:r w:rsidR="001362FB" w:rsidRPr="00CE29F7">
        <w:rPr>
          <w:rFonts w:ascii="ＭＳ 明朝" w:eastAsia="ＭＳ 明朝" w:hAnsi="ＭＳ 明朝" w:hint="eastAsia"/>
          <w:color w:val="000000" w:themeColor="text1"/>
          <w:sz w:val="23"/>
          <w:szCs w:val="23"/>
        </w:rPr>
        <w:t>主体</w:t>
      </w:r>
      <w:r w:rsidR="00BB7823" w:rsidRPr="00CE29F7">
        <w:rPr>
          <w:rFonts w:ascii="ＭＳ 明朝" w:eastAsia="ＭＳ 明朝" w:hAnsi="ＭＳ 明朝" w:hint="eastAsia"/>
          <w:color w:val="000000" w:themeColor="text1"/>
          <w:sz w:val="23"/>
          <w:szCs w:val="23"/>
        </w:rPr>
        <w:t>に</w:t>
      </w:r>
      <w:r w:rsidR="00DA2651" w:rsidRPr="00CE29F7">
        <w:rPr>
          <w:rFonts w:ascii="ＭＳ 明朝" w:eastAsia="ＭＳ 明朝" w:hAnsi="ＭＳ 明朝" w:hint="eastAsia"/>
          <w:color w:val="000000" w:themeColor="text1"/>
          <w:sz w:val="23"/>
          <w:szCs w:val="23"/>
        </w:rPr>
        <w:t>環境学習講座を</w:t>
      </w:r>
      <w:r w:rsidR="001362FB" w:rsidRPr="00CE29F7">
        <w:rPr>
          <w:rFonts w:ascii="ＭＳ 明朝" w:eastAsia="ＭＳ 明朝" w:hAnsi="ＭＳ 明朝" w:hint="eastAsia"/>
          <w:color w:val="000000" w:themeColor="text1"/>
          <w:sz w:val="23"/>
          <w:szCs w:val="23"/>
        </w:rPr>
        <w:t>提供できたと考えている。</w:t>
      </w:r>
      <w:r w:rsidRPr="00CE29F7">
        <w:rPr>
          <w:rFonts w:ascii="ＭＳ 明朝" w:eastAsia="ＭＳ 明朝" w:hAnsi="ＭＳ 明朝" w:hint="eastAsia"/>
          <w:color w:val="000000" w:themeColor="text1"/>
          <w:sz w:val="23"/>
          <w:szCs w:val="23"/>
        </w:rPr>
        <w:t>今後も、ＥＳＤ</w:t>
      </w:r>
      <w:r w:rsidR="00BB7823" w:rsidRPr="00CE29F7">
        <w:rPr>
          <w:rFonts w:ascii="ＭＳ 明朝" w:eastAsia="ＭＳ 明朝" w:hAnsi="ＭＳ 明朝" w:hint="eastAsia"/>
          <w:color w:val="000000" w:themeColor="text1"/>
          <w:sz w:val="23"/>
          <w:szCs w:val="23"/>
        </w:rPr>
        <w:t>や</w:t>
      </w:r>
      <w:r w:rsidRPr="00CE29F7">
        <w:rPr>
          <w:rFonts w:ascii="ＭＳ 明朝" w:eastAsia="ＭＳ 明朝" w:hAnsi="ＭＳ 明朝" w:hint="eastAsia"/>
          <w:color w:val="000000" w:themeColor="text1"/>
          <w:sz w:val="23"/>
          <w:szCs w:val="23"/>
        </w:rPr>
        <w:t>ＳＤＧｓの視点を取り入れた指導者養成講座</w:t>
      </w:r>
      <w:r w:rsidR="00DB0B14" w:rsidRPr="00CE29F7">
        <w:rPr>
          <w:rFonts w:ascii="ＭＳ 明朝" w:eastAsia="ＭＳ 明朝" w:hAnsi="ＭＳ 明朝" w:hint="eastAsia"/>
          <w:color w:val="000000" w:themeColor="text1"/>
          <w:sz w:val="23"/>
          <w:szCs w:val="23"/>
        </w:rPr>
        <w:t>を実施し</w:t>
      </w:r>
      <w:r w:rsidR="00B627CF" w:rsidRPr="00CE29F7">
        <w:rPr>
          <w:rFonts w:ascii="ＭＳ 明朝" w:eastAsia="ＭＳ 明朝" w:hAnsi="ＭＳ 明朝" w:hint="eastAsia"/>
          <w:color w:val="000000" w:themeColor="text1"/>
          <w:sz w:val="23"/>
          <w:szCs w:val="23"/>
        </w:rPr>
        <w:t>、エコポリスセンターの出前講座を担える人材の育成に努める。</w:t>
      </w:r>
    </w:p>
    <w:p w14:paraId="7BF741D5" w14:textId="77777777" w:rsidR="00440DD9" w:rsidRPr="00CE29F7" w:rsidRDefault="00440DD9" w:rsidP="003945EE">
      <w:pPr>
        <w:spacing w:line="250" w:lineRule="exact"/>
        <w:ind w:leftChars="100" w:left="440" w:hangingChars="100" w:hanging="230"/>
        <w:rPr>
          <w:rFonts w:ascii="ＭＳ ゴシック" w:eastAsia="ＭＳ ゴシック" w:hAnsi="ＭＳ ゴシック"/>
          <w:color w:val="000000" w:themeColor="text1"/>
          <w:sz w:val="23"/>
          <w:szCs w:val="23"/>
        </w:rPr>
      </w:pPr>
      <w:r w:rsidRPr="00CE29F7">
        <w:rPr>
          <w:rFonts w:ascii="ＭＳ ゴシック" w:eastAsia="ＭＳ ゴシック" w:hAnsi="ＭＳ ゴシック" w:hint="eastAsia"/>
          <w:color w:val="000000" w:themeColor="text1"/>
          <w:sz w:val="23"/>
          <w:szCs w:val="23"/>
        </w:rPr>
        <w:t>◎指標と目標値の見直し</w:t>
      </w:r>
    </w:p>
    <w:p w14:paraId="57A57D6A" w14:textId="42C3B935" w:rsidR="00440DD9" w:rsidRDefault="00440DD9" w:rsidP="003945EE">
      <w:pPr>
        <w:spacing w:line="250" w:lineRule="exact"/>
        <w:ind w:leftChars="100" w:left="440" w:hangingChars="100" w:hanging="230"/>
        <w:rPr>
          <w:rFonts w:ascii="ＭＳ 明朝" w:eastAsia="ＭＳ 明朝" w:hAnsi="ＭＳ 明朝"/>
          <w:color w:val="000000" w:themeColor="text1"/>
          <w:sz w:val="23"/>
          <w:szCs w:val="23"/>
        </w:rPr>
      </w:pPr>
      <w:r w:rsidRPr="00CE29F7">
        <w:rPr>
          <w:rFonts w:ascii="ＭＳ 明朝" w:eastAsia="ＭＳ 明朝" w:hAnsi="ＭＳ 明朝" w:hint="eastAsia"/>
          <w:color w:val="000000" w:themeColor="text1"/>
          <w:sz w:val="23"/>
          <w:szCs w:val="23"/>
        </w:rPr>
        <w:t>・</w:t>
      </w:r>
      <w:r w:rsidR="007B462B" w:rsidRPr="00CE29F7">
        <w:rPr>
          <w:rFonts w:ascii="ＭＳ 明朝" w:eastAsia="ＭＳ 明朝" w:hAnsi="ＭＳ 明朝" w:hint="eastAsia"/>
          <w:color w:val="000000" w:themeColor="text1"/>
          <w:sz w:val="23"/>
          <w:szCs w:val="23"/>
        </w:rPr>
        <w:t>④⑤</w:t>
      </w:r>
      <w:r w:rsidRPr="00CE29F7">
        <w:rPr>
          <w:rFonts w:ascii="ＭＳ 明朝" w:eastAsia="ＭＳ 明朝" w:hAnsi="ＭＳ 明朝" w:hint="eastAsia"/>
          <w:color w:val="000000" w:themeColor="text1"/>
          <w:sz w:val="23"/>
          <w:szCs w:val="23"/>
        </w:rPr>
        <w:t>ともに、変更なし。</w:t>
      </w:r>
      <w:r w:rsidR="007B462B" w:rsidRPr="00CE29F7">
        <w:rPr>
          <w:rFonts w:ascii="ＭＳ 明朝" w:eastAsia="ＭＳ 明朝" w:hAnsi="ＭＳ 明朝" w:hint="eastAsia"/>
          <w:color w:val="000000" w:themeColor="text1"/>
          <w:sz w:val="23"/>
          <w:szCs w:val="23"/>
        </w:rPr>
        <w:t>ただし、補足情報として「派遣件数」も明示する。</w:t>
      </w:r>
    </w:p>
    <w:p w14:paraId="3A4D64DB" w14:textId="43B367AA" w:rsidR="008A7C2B" w:rsidRPr="00CE29F7" w:rsidRDefault="00C60668" w:rsidP="003945EE">
      <w:pPr>
        <w:spacing w:beforeLines="50" w:before="158" w:line="250" w:lineRule="exact"/>
        <w:ind w:firstLineChars="100" w:firstLine="240"/>
        <w:jc w:val="left"/>
        <w:rPr>
          <w:rFonts w:ascii="ＭＳ ゴシック" w:eastAsia="ＭＳ ゴシック" w:hAnsi="ＭＳ ゴシック"/>
          <w:color w:val="000000" w:themeColor="text1"/>
          <w:sz w:val="24"/>
          <w:szCs w:val="24"/>
        </w:rPr>
      </w:pPr>
      <w:r w:rsidRPr="00CE29F7">
        <w:rPr>
          <w:rFonts w:ascii="ＭＳ ゴシック" w:eastAsia="ＭＳ ゴシック" w:hAnsi="ＭＳ ゴシック" w:hint="eastAsia"/>
          <w:color w:val="000000" w:themeColor="text1"/>
          <w:sz w:val="24"/>
          <w:szCs w:val="24"/>
          <w:bdr w:val="single" w:sz="4" w:space="0" w:color="auto"/>
          <w:shd w:val="pct15" w:color="auto" w:fill="FFFFFF"/>
        </w:rPr>
        <w:t xml:space="preserve"> 施策</w:t>
      </w:r>
      <w:r w:rsidR="008A7C2B" w:rsidRPr="00CE29F7">
        <w:rPr>
          <w:rFonts w:ascii="ＭＳ ゴシック" w:eastAsia="ＭＳ ゴシック" w:hAnsi="ＭＳ ゴシック" w:hint="eastAsia"/>
          <w:color w:val="000000" w:themeColor="text1"/>
          <w:sz w:val="24"/>
          <w:szCs w:val="24"/>
          <w:bdr w:val="single" w:sz="4" w:space="0" w:color="auto"/>
          <w:shd w:val="pct15" w:color="auto" w:fill="FFFFFF"/>
        </w:rPr>
        <w:t>４：場・拠点の整備・活用</w:t>
      </w:r>
      <w:r w:rsidRPr="00CE29F7">
        <w:rPr>
          <w:rFonts w:ascii="ＭＳ ゴシック" w:eastAsia="ＭＳ ゴシック" w:hAnsi="ＭＳ ゴシック" w:hint="eastAsia"/>
          <w:color w:val="000000" w:themeColor="text1"/>
          <w:sz w:val="24"/>
          <w:szCs w:val="24"/>
          <w:bdr w:val="single" w:sz="4" w:space="0" w:color="auto"/>
          <w:shd w:val="pct15" w:color="auto" w:fill="FFFFFF"/>
        </w:rPr>
        <w:t xml:space="preserve"> </w:t>
      </w:r>
    </w:p>
    <w:p w14:paraId="4622E639" w14:textId="77777777" w:rsidR="008A7C2B" w:rsidRPr="00CE29F7" w:rsidRDefault="008A7C2B" w:rsidP="003945EE">
      <w:pPr>
        <w:spacing w:beforeLines="50" w:before="158" w:line="250" w:lineRule="exact"/>
        <w:jc w:val="left"/>
        <w:rPr>
          <w:rFonts w:ascii="ＭＳ ゴシック" w:eastAsia="ＭＳ ゴシック" w:hAnsi="ＭＳ ゴシック"/>
          <w:color w:val="000000" w:themeColor="text1"/>
          <w:sz w:val="23"/>
          <w:szCs w:val="23"/>
        </w:rPr>
      </w:pPr>
      <w:r w:rsidRPr="00CE29F7">
        <w:rPr>
          <w:rFonts w:ascii="ＭＳ ゴシック" w:eastAsia="ＭＳ ゴシック" w:hAnsi="ＭＳ ゴシック" w:hint="eastAsia"/>
          <w:color w:val="000000" w:themeColor="text1"/>
          <w:sz w:val="24"/>
          <w:szCs w:val="24"/>
        </w:rPr>
        <w:t xml:space="preserve">　</w:t>
      </w:r>
      <w:r w:rsidRPr="00CE29F7">
        <w:rPr>
          <w:rFonts w:ascii="ＭＳ ゴシック" w:eastAsia="ＭＳ ゴシック" w:hAnsi="ＭＳ ゴシック" w:hint="eastAsia"/>
          <w:color w:val="000000" w:themeColor="text1"/>
          <w:sz w:val="23"/>
          <w:szCs w:val="23"/>
        </w:rPr>
        <w:t>■　進捗状況</w:t>
      </w:r>
    </w:p>
    <w:p w14:paraId="43E6E92E" w14:textId="28BDC645" w:rsidR="000E08B0" w:rsidRPr="00CE29F7" w:rsidRDefault="008A7C2B" w:rsidP="003945EE">
      <w:pPr>
        <w:spacing w:line="250" w:lineRule="exact"/>
        <w:ind w:leftChars="107" w:left="455" w:hangingChars="100" w:hanging="230"/>
        <w:rPr>
          <w:rFonts w:ascii="ＭＳ 明朝" w:eastAsia="ＭＳ 明朝" w:hAnsi="ＭＳ 明朝"/>
          <w:color w:val="000000" w:themeColor="text1"/>
          <w:sz w:val="23"/>
          <w:szCs w:val="23"/>
        </w:rPr>
      </w:pPr>
      <w:r w:rsidRPr="00CE29F7">
        <w:rPr>
          <w:rFonts w:ascii="ＭＳ 明朝" w:eastAsia="ＭＳ 明朝" w:hAnsi="ＭＳ 明朝" w:hint="eastAsia"/>
          <w:color w:val="000000" w:themeColor="text1"/>
          <w:sz w:val="23"/>
          <w:szCs w:val="23"/>
        </w:rPr>
        <w:t>・成果指標の</w:t>
      </w:r>
      <w:r w:rsidR="00D25ECE" w:rsidRPr="00CE29F7">
        <w:rPr>
          <w:rFonts w:ascii="ＭＳ 明朝" w:eastAsia="ＭＳ 明朝" w:hAnsi="ＭＳ 明朝" w:hint="eastAsia"/>
          <w:color w:val="000000" w:themeColor="text1"/>
          <w:sz w:val="23"/>
          <w:szCs w:val="23"/>
        </w:rPr>
        <w:t>「⑥</w:t>
      </w:r>
      <w:r w:rsidRPr="00CE29F7">
        <w:rPr>
          <w:rFonts w:ascii="ＭＳ 明朝" w:eastAsia="ＭＳ 明朝" w:hAnsi="ＭＳ 明朝"/>
          <w:color w:val="000000" w:themeColor="text1"/>
          <w:sz w:val="23"/>
          <w:szCs w:val="23"/>
        </w:rPr>
        <w:t>環境登録団体数</w:t>
      </w:r>
      <w:r w:rsidR="00D25ECE" w:rsidRPr="00CE29F7">
        <w:rPr>
          <w:rFonts w:ascii="ＭＳ 明朝" w:eastAsia="ＭＳ 明朝" w:hAnsi="ＭＳ 明朝" w:hint="eastAsia"/>
          <w:color w:val="000000" w:themeColor="text1"/>
          <w:sz w:val="23"/>
          <w:szCs w:val="23"/>
        </w:rPr>
        <w:t>」</w:t>
      </w:r>
      <w:r w:rsidRPr="00CE29F7">
        <w:rPr>
          <w:rFonts w:ascii="ＭＳ 明朝" w:eastAsia="ＭＳ 明朝" w:hAnsi="ＭＳ 明朝" w:hint="eastAsia"/>
          <w:color w:val="000000" w:themeColor="text1"/>
          <w:sz w:val="23"/>
          <w:szCs w:val="23"/>
        </w:rPr>
        <w:t>は、平成</w:t>
      </w:r>
      <w:r w:rsidR="00552215" w:rsidRPr="00CE29F7">
        <w:rPr>
          <w:rFonts w:ascii="ＭＳ 明朝" w:eastAsia="ＭＳ 明朝" w:hAnsi="ＭＳ 明朝" w:hint="eastAsia"/>
          <w:color w:val="000000" w:themeColor="text1"/>
          <w:sz w:val="23"/>
          <w:szCs w:val="23"/>
        </w:rPr>
        <w:t>30</w:t>
      </w:r>
      <w:r w:rsidR="00E1367F" w:rsidRPr="00CE29F7">
        <w:rPr>
          <w:rFonts w:ascii="ＭＳ 明朝" w:eastAsia="ＭＳ 明朝" w:hAnsi="ＭＳ 明朝" w:hint="eastAsia"/>
          <w:color w:val="000000" w:themeColor="text1"/>
          <w:sz w:val="23"/>
          <w:szCs w:val="23"/>
        </w:rPr>
        <w:t>年度の実績値から</w:t>
      </w:r>
      <w:r w:rsidR="00552215" w:rsidRPr="00CE29F7">
        <w:rPr>
          <w:rFonts w:ascii="ＭＳ 明朝" w:eastAsia="ＭＳ 明朝" w:hAnsi="ＭＳ 明朝" w:hint="eastAsia"/>
          <w:color w:val="000000" w:themeColor="text1"/>
          <w:sz w:val="23"/>
          <w:szCs w:val="23"/>
        </w:rPr>
        <w:t>増加</w:t>
      </w:r>
      <w:r w:rsidR="00E1367F" w:rsidRPr="00CE29F7">
        <w:rPr>
          <w:rFonts w:ascii="ＭＳ 明朝" w:eastAsia="ＭＳ 明朝" w:hAnsi="ＭＳ 明朝" w:hint="eastAsia"/>
          <w:color w:val="000000" w:themeColor="text1"/>
          <w:sz w:val="23"/>
          <w:szCs w:val="23"/>
        </w:rPr>
        <w:t>し</w:t>
      </w:r>
      <w:r w:rsidR="004A39B2" w:rsidRPr="00CE29F7">
        <w:rPr>
          <w:rFonts w:ascii="ＭＳ 明朝" w:eastAsia="ＭＳ 明朝" w:hAnsi="ＭＳ 明朝" w:hint="eastAsia"/>
          <w:color w:val="000000" w:themeColor="text1"/>
          <w:sz w:val="23"/>
          <w:szCs w:val="23"/>
        </w:rPr>
        <w:t>「</w:t>
      </w:r>
      <w:r w:rsidR="00552215" w:rsidRPr="00CE29F7">
        <w:rPr>
          <w:rFonts w:ascii="ＭＳ 明朝" w:eastAsia="ＭＳ 明朝" w:hAnsi="ＭＳ 明朝" w:hint="eastAsia"/>
          <w:color w:val="000000" w:themeColor="text1"/>
          <w:sz w:val="23"/>
          <w:szCs w:val="23"/>
        </w:rPr>
        <w:t>順調</w:t>
      </w:r>
      <w:r w:rsidR="004A39B2" w:rsidRPr="00CE29F7">
        <w:rPr>
          <w:rFonts w:ascii="ＭＳ 明朝" w:eastAsia="ＭＳ 明朝" w:hAnsi="ＭＳ 明朝" w:hint="eastAsia"/>
          <w:color w:val="000000" w:themeColor="text1"/>
          <w:sz w:val="23"/>
          <w:szCs w:val="23"/>
        </w:rPr>
        <w:t>」</w:t>
      </w:r>
      <w:r w:rsidR="00E1367F" w:rsidRPr="00CE29F7">
        <w:rPr>
          <w:rFonts w:ascii="ＭＳ 明朝" w:eastAsia="ＭＳ 明朝" w:hAnsi="ＭＳ 明朝" w:hint="eastAsia"/>
          <w:color w:val="000000" w:themeColor="text1"/>
          <w:sz w:val="23"/>
          <w:szCs w:val="23"/>
        </w:rPr>
        <w:t>となった。</w:t>
      </w:r>
      <w:r w:rsidR="00D25ECE" w:rsidRPr="00CE29F7">
        <w:rPr>
          <w:rFonts w:ascii="ＭＳ 明朝" w:eastAsia="ＭＳ 明朝" w:hAnsi="ＭＳ 明朝" w:hint="eastAsia"/>
          <w:color w:val="000000" w:themeColor="text1"/>
          <w:sz w:val="23"/>
          <w:szCs w:val="23"/>
        </w:rPr>
        <w:lastRenderedPageBreak/>
        <w:t>「⑦</w:t>
      </w:r>
      <w:r w:rsidRPr="00CE29F7">
        <w:rPr>
          <w:rFonts w:ascii="ＭＳ 明朝" w:eastAsia="ＭＳ 明朝" w:hAnsi="ＭＳ 明朝" w:hint="eastAsia"/>
          <w:color w:val="000000" w:themeColor="text1"/>
          <w:sz w:val="23"/>
          <w:szCs w:val="23"/>
        </w:rPr>
        <w:t>エコポリ</w:t>
      </w:r>
      <w:r w:rsidR="00FA4BD7" w:rsidRPr="00CE29F7">
        <w:rPr>
          <w:rFonts w:ascii="ＭＳ 明朝" w:eastAsia="ＭＳ 明朝" w:hAnsi="ＭＳ 明朝" w:hint="eastAsia"/>
          <w:color w:val="000000" w:themeColor="text1"/>
          <w:sz w:val="23"/>
          <w:szCs w:val="23"/>
        </w:rPr>
        <w:t>スセンター事業へのボランティア等参加者数</w:t>
      </w:r>
      <w:r w:rsidR="00D25ECE" w:rsidRPr="00CE29F7">
        <w:rPr>
          <w:rFonts w:ascii="ＭＳ 明朝" w:eastAsia="ＭＳ 明朝" w:hAnsi="ＭＳ 明朝" w:hint="eastAsia"/>
          <w:color w:val="000000" w:themeColor="text1"/>
          <w:sz w:val="23"/>
          <w:szCs w:val="23"/>
        </w:rPr>
        <w:t>」</w:t>
      </w:r>
      <w:r w:rsidR="00FA4BD7" w:rsidRPr="00CE29F7">
        <w:rPr>
          <w:rFonts w:ascii="ＭＳ 明朝" w:eastAsia="ＭＳ 明朝" w:hAnsi="ＭＳ 明朝" w:hint="eastAsia"/>
          <w:color w:val="000000" w:themeColor="text1"/>
          <w:sz w:val="23"/>
          <w:szCs w:val="23"/>
        </w:rPr>
        <w:t>については</w:t>
      </w:r>
      <w:r w:rsidR="00552215" w:rsidRPr="00CE29F7">
        <w:rPr>
          <w:rFonts w:ascii="ＭＳ 明朝" w:eastAsia="ＭＳ 明朝" w:hAnsi="ＭＳ 明朝" w:hint="eastAsia"/>
          <w:color w:val="000000" w:themeColor="text1"/>
          <w:sz w:val="23"/>
          <w:szCs w:val="23"/>
        </w:rPr>
        <w:t>、</w:t>
      </w:r>
      <w:r w:rsidR="00B925DE" w:rsidRPr="00CE29F7">
        <w:rPr>
          <w:rFonts w:ascii="ＭＳ 明朝" w:eastAsia="ＭＳ 明朝" w:hAnsi="ＭＳ 明朝" w:hint="eastAsia"/>
          <w:color w:val="000000" w:themeColor="text1"/>
          <w:sz w:val="23"/>
          <w:szCs w:val="23"/>
        </w:rPr>
        <w:t>基準年値を下回った</w:t>
      </w:r>
      <w:r w:rsidR="00FA4BD7" w:rsidRPr="00CE29F7">
        <w:rPr>
          <w:rFonts w:ascii="ＭＳ 明朝" w:eastAsia="ＭＳ 明朝" w:hAnsi="ＭＳ 明朝" w:hint="eastAsia"/>
          <w:color w:val="000000" w:themeColor="text1"/>
          <w:sz w:val="23"/>
          <w:szCs w:val="23"/>
        </w:rPr>
        <w:t>平成28年度</w:t>
      </w:r>
      <w:r w:rsidR="00E1367F" w:rsidRPr="00CE29F7">
        <w:rPr>
          <w:rFonts w:ascii="ＭＳ 明朝" w:eastAsia="ＭＳ 明朝" w:hAnsi="ＭＳ 明朝" w:hint="eastAsia"/>
          <w:color w:val="000000" w:themeColor="text1"/>
          <w:sz w:val="23"/>
          <w:szCs w:val="23"/>
        </w:rPr>
        <w:t>から毎年順調に</w:t>
      </w:r>
      <w:r w:rsidR="00B925DE" w:rsidRPr="00CE29F7">
        <w:rPr>
          <w:rFonts w:ascii="ＭＳ 明朝" w:eastAsia="ＭＳ 明朝" w:hAnsi="ＭＳ 明朝" w:hint="eastAsia"/>
          <w:color w:val="000000" w:themeColor="text1"/>
          <w:sz w:val="23"/>
          <w:szCs w:val="23"/>
        </w:rPr>
        <w:t>盛り返し、漸く令和元年度に基準年値も上回ったが</w:t>
      </w:r>
      <w:r w:rsidR="00552215" w:rsidRPr="00CE29F7">
        <w:rPr>
          <w:rFonts w:ascii="ＭＳ 明朝" w:eastAsia="ＭＳ 明朝" w:hAnsi="ＭＳ 明朝" w:hint="eastAsia"/>
          <w:color w:val="000000" w:themeColor="text1"/>
          <w:sz w:val="23"/>
          <w:szCs w:val="23"/>
        </w:rPr>
        <w:t>、</w:t>
      </w:r>
      <w:r w:rsidR="00D40055" w:rsidRPr="00CE29F7">
        <w:rPr>
          <w:rFonts w:ascii="ＭＳ 明朝" w:eastAsia="ＭＳ 明朝" w:hAnsi="ＭＳ 明朝" w:hint="eastAsia"/>
          <w:color w:val="000000" w:themeColor="text1"/>
          <w:sz w:val="23"/>
          <w:szCs w:val="23"/>
        </w:rPr>
        <w:t>進捗</w:t>
      </w:r>
      <w:r w:rsidR="00B925DE" w:rsidRPr="00CE29F7">
        <w:rPr>
          <w:rFonts w:ascii="ＭＳ 明朝" w:eastAsia="ＭＳ 明朝" w:hAnsi="ＭＳ 明朝" w:hint="eastAsia"/>
          <w:color w:val="000000" w:themeColor="text1"/>
          <w:sz w:val="23"/>
          <w:szCs w:val="23"/>
        </w:rPr>
        <w:t>率が基準を満たしていないため</w:t>
      </w:r>
      <w:r w:rsidR="00552215" w:rsidRPr="00CE29F7">
        <w:rPr>
          <w:rFonts w:ascii="ＭＳ 明朝" w:eastAsia="ＭＳ 明朝" w:hAnsi="ＭＳ 明朝" w:hint="eastAsia"/>
          <w:color w:val="000000" w:themeColor="text1"/>
          <w:sz w:val="23"/>
          <w:szCs w:val="23"/>
        </w:rPr>
        <w:t>「</w:t>
      </w:r>
      <w:r w:rsidR="00097001" w:rsidRPr="00CE29F7">
        <w:rPr>
          <w:rFonts w:ascii="ＭＳ 明朝" w:eastAsia="ＭＳ 明朝" w:hAnsi="ＭＳ 明朝" w:hint="eastAsia"/>
          <w:color w:val="000000" w:themeColor="text1"/>
          <w:sz w:val="23"/>
          <w:szCs w:val="23"/>
        </w:rPr>
        <w:t>漸進</w:t>
      </w:r>
      <w:r w:rsidR="00552215" w:rsidRPr="00CE29F7">
        <w:rPr>
          <w:rFonts w:ascii="ＭＳ 明朝" w:eastAsia="ＭＳ 明朝" w:hAnsi="ＭＳ 明朝" w:hint="eastAsia"/>
          <w:color w:val="000000" w:themeColor="text1"/>
          <w:sz w:val="23"/>
          <w:szCs w:val="23"/>
        </w:rPr>
        <w:t>」</w:t>
      </w:r>
      <w:r w:rsidR="00097001" w:rsidRPr="00CE29F7">
        <w:rPr>
          <w:rFonts w:ascii="ＭＳ 明朝" w:eastAsia="ＭＳ 明朝" w:hAnsi="ＭＳ 明朝" w:hint="eastAsia"/>
          <w:color w:val="000000" w:themeColor="text1"/>
          <w:sz w:val="23"/>
          <w:szCs w:val="23"/>
        </w:rPr>
        <w:t>にとどまった</w:t>
      </w:r>
      <w:r w:rsidR="00552215" w:rsidRPr="00CE29F7">
        <w:rPr>
          <w:rFonts w:ascii="ＭＳ 明朝" w:eastAsia="ＭＳ 明朝" w:hAnsi="ＭＳ 明朝" w:hint="eastAsia"/>
          <w:color w:val="000000" w:themeColor="text1"/>
          <w:sz w:val="23"/>
          <w:szCs w:val="23"/>
        </w:rPr>
        <w:t>。</w:t>
      </w:r>
    </w:p>
    <w:p w14:paraId="0C8C66B3" w14:textId="6012B1C5" w:rsidR="008A7C2B" w:rsidRPr="00CE29F7" w:rsidRDefault="008A7C2B" w:rsidP="003945EE">
      <w:pPr>
        <w:spacing w:line="250" w:lineRule="exact"/>
        <w:ind w:leftChars="107" w:left="455" w:hangingChars="100" w:hanging="230"/>
        <w:rPr>
          <w:rFonts w:ascii="ＭＳ ゴシック" w:eastAsia="ＭＳ ゴシック" w:hAnsi="ＭＳ ゴシック"/>
          <w:color w:val="000000" w:themeColor="text1"/>
          <w:sz w:val="23"/>
          <w:szCs w:val="23"/>
        </w:rPr>
      </w:pPr>
      <w:r w:rsidRPr="00CE29F7">
        <w:rPr>
          <w:rFonts w:ascii="ＭＳ ゴシック" w:eastAsia="ＭＳ ゴシック" w:hAnsi="ＭＳ ゴシック" w:hint="eastAsia"/>
          <w:color w:val="000000" w:themeColor="text1"/>
          <w:sz w:val="23"/>
          <w:szCs w:val="23"/>
        </w:rPr>
        <w:t xml:space="preserve">□　</w:t>
      </w:r>
      <w:r w:rsidR="00CD6656" w:rsidRPr="00CE29F7">
        <w:rPr>
          <w:rFonts w:ascii="ＭＳ ゴシック" w:eastAsia="ＭＳ ゴシック" w:hAnsi="ＭＳ ゴシック" w:hint="eastAsia"/>
          <w:color w:val="000000" w:themeColor="text1"/>
          <w:sz w:val="23"/>
          <w:szCs w:val="23"/>
        </w:rPr>
        <w:t>平成31年度（令和元年度）</w:t>
      </w:r>
      <w:r w:rsidR="00831126" w:rsidRPr="00CE29F7">
        <w:rPr>
          <w:rFonts w:ascii="ＭＳ ゴシック" w:eastAsia="ＭＳ ゴシック" w:hAnsi="ＭＳ ゴシック" w:hint="eastAsia"/>
          <w:color w:val="000000" w:themeColor="text1"/>
          <w:sz w:val="23"/>
          <w:szCs w:val="23"/>
        </w:rPr>
        <w:t>の主な成果</w:t>
      </w:r>
    </w:p>
    <w:p w14:paraId="014CA478" w14:textId="2BD4D1D1" w:rsidR="008A7C2B" w:rsidRPr="00CE29F7" w:rsidRDefault="000B173A" w:rsidP="003945EE">
      <w:pPr>
        <w:spacing w:line="250" w:lineRule="exact"/>
        <w:ind w:leftChars="100" w:left="440" w:rightChars="-13" w:right="-27" w:hangingChars="100" w:hanging="230"/>
        <w:rPr>
          <w:rFonts w:ascii="ＭＳ 明朝" w:eastAsia="ＭＳ 明朝" w:hAnsi="ＭＳ 明朝"/>
          <w:color w:val="000000" w:themeColor="text1"/>
          <w:sz w:val="23"/>
          <w:szCs w:val="23"/>
        </w:rPr>
      </w:pPr>
      <w:r w:rsidRPr="00CE29F7">
        <w:rPr>
          <w:rFonts w:ascii="ＭＳ 明朝" w:eastAsia="ＭＳ 明朝" w:hAnsi="ＭＳ 明朝" w:hint="eastAsia"/>
          <w:color w:val="000000" w:themeColor="text1"/>
          <w:sz w:val="23"/>
          <w:szCs w:val="23"/>
        </w:rPr>
        <w:t>・エコポリスセンターの登録環境団体</w:t>
      </w:r>
      <w:r w:rsidR="00DB0B14" w:rsidRPr="00CE29F7">
        <w:rPr>
          <w:rFonts w:ascii="ＭＳ 明朝" w:eastAsia="ＭＳ 明朝" w:hAnsi="ＭＳ 明朝" w:hint="eastAsia"/>
          <w:color w:val="000000" w:themeColor="text1"/>
          <w:sz w:val="23"/>
          <w:szCs w:val="23"/>
        </w:rPr>
        <w:t>同士</w:t>
      </w:r>
      <w:r w:rsidR="00B9597E" w:rsidRPr="00CE29F7">
        <w:rPr>
          <w:rFonts w:ascii="ＭＳ 明朝" w:eastAsia="ＭＳ 明朝" w:hAnsi="ＭＳ 明朝" w:hint="eastAsia"/>
          <w:color w:val="000000" w:themeColor="text1"/>
          <w:sz w:val="23"/>
          <w:szCs w:val="23"/>
        </w:rPr>
        <w:t>の交流機会や活動成果の発信</w:t>
      </w:r>
      <w:r w:rsidR="005A7A76" w:rsidRPr="00CE29F7">
        <w:rPr>
          <w:rFonts w:ascii="ＭＳ 明朝" w:eastAsia="ＭＳ 明朝" w:hAnsi="ＭＳ 明朝" w:hint="eastAsia"/>
          <w:color w:val="000000" w:themeColor="text1"/>
          <w:sz w:val="23"/>
          <w:szCs w:val="23"/>
        </w:rPr>
        <w:t>（館内</w:t>
      </w:r>
      <w:r w:rsidR="00E1367F" w:rsidRPr="00CE29F7">
        <w:rPr>
          <w:rFonts w:ascii="ＭＳ 明朝" w:eastAsia="ＭＳ 明朝" w:hAnsi="ＭＳ 明朝" w:hint="eastAsia"/>
          <w:color w:val="000000" w:themeColor="text1"/>
          <w:sz w:val="23"/>
          <w:szCs w:val="23"/>
        </w:rPr>
        <w:t>展示</w:t>
      </w:r>
      <w:r w:rsidR="005A7A76" w:rsidRPr="00CE29F7">
        <w:rPr>
          <w:rFonts w:ascii="ＭＳ 明朝" w:eastAsia="ＭＳ 明朝" w:hAnsi="ＭＳ 明朝" w:hint="eastAsia"/>
          <w:color w:val="000000" w:themeColor="text1"/>
          <w:sz w:val="23"/>
          <w:szCs w:val="23"/>
        </w:rPr>
        <w:t>）</w:t>
      </w:r>
      <w:r w:rsidR="00E1367F" w:rsidRPr="00CE29F7">
        <w:rPr>
          <w:rFonts w:ascii="ＭＳ 明朝" w:eastAsia="ＭＳ 明朝" w:hAnsi="ＭＳ 明朝" w:hint="eastAsia"/>
          <w:color w:val="000000" w:themeColor="text1"/>
          <w:sz w:val="23"/>
          <w:szCs w:val="23"/>
        </w:rPr>
        <w:t>の機</w:t>
      </w:r>
      <w:r w:rsidR="00DB0B14" w:rsidRPr="00CE29F7">
        <w:rPr>
          <w:rFonts w:ascii="ＭＳ 明朝" w:eastAsia="ＭＳ 明朝" w:hAnsi="ＭＳ 明朝" w:hint="eastAsia"/>
          <w:color w:val="000000" w:themeColor="text1"/>
          <w:sz w:val="23"/>
          <w:szCs w:val="23"/>
        </w:rPr>
        <w:t>会</w:t>
      </w:r>
      <w:r w:rsidR="00E1367F" w:rsidRPr="00CE29F7">
        <w:rPr>
          <w:rFonts w:ascii="ＭＳ 明朝" w:eastAsia="ＭＳ 明朝" w:hAnsi="ＭＳ 明朝" w:hint="eastAsia"/>
          <w:color w:val="000000" w:themeColor="text1"/>
          <w:sz w:val="23"/>
          <w:szCs w:val="23"/>
        </w:rPr>
        <w:t>を設ける</w:t>
      </w:r>
      <w:r w:rsidR="004A39B2" w:rsidRPr="00CE29F7">
        <w:rPr>
          <w:rFonts w:ascii="ＭＳ 明朝" w:eastAsia="ＭＳ 明朝" w:hAnsi="ＭＳ 明朝" w:hint="eastAsia"/>
          <w:color w:val="000000" w:themeColor="text1"/>
          <w:sz w:val="23"/>
          <w:szCs w:val="23"/>
        </w:rPr>
        <w:t>など</w:t>
      </w:r>
      <w:r w:rsidR="00E1367F" w:rsidRPr="00CE29F7">
        <w:rPr>
          <w:rFonts w:ascii="ＭＳ 明朝" w:eastAsia="ＭＳ 明朝" w:hAnsi="ＭＳ 明朝" w:hint="eastAsia"/>
          <w:color w:val="000000" w:themeColor="text1"/>
          <w:sz w:val="23"/>
          <w:szCs w:val="23"/>
        </w:rPr>
        <w:t>、団体への支援を積極的に行った。また、</w:t>
      </w:r>
      <w:r w:rsidR="00AD48BA" w:rsidRPr="00CE29F7">
        <w:rPr>
          <w:rFonts w:ascii="ＭＳ 明朝" w:eastAsia="ＭＳ 明朝" w:hAnsi="ＭＳ 明朝" w:hint="eastAsia"/>
          <w:color w:val="000000" w:themeColor="text1"/>
          <w:sz w:val="23"/>
          <w:szCs w:val="23"/>
        </w:rPr>
        <w:t>「夏休みエコスクール」・</w:t>
      </w:r>
      <w:r w:rsidR="00B9597E" w:rsidRPr="00CE29F7">
        <w:rPr>
          <w:rFonts w:ascii="ＭＳ 明朝" w:eastAsia="ＭＳ 明朝" w:hAnsi="ＭＳ 明朝" w:hint="eastAsia"/>
          <w:color w:val="000000" w:themeColor="text1"/>
          <w:sz w:val="23"/>
          <w:szCs w:val="23"/>
        </w:rPr>
        <w:t>「</w:t>
      </w:r>
      <w:r w:rsidR="002A2454" w:rsidRPr="00CE29F7">
        <w:rPr>
          <w:rFonts w:ascii="ＭＳ 明朝" w:eastAsia="ＭＳ 明朝" w:hAnsi="ＭＳ 明朝" w:hint="eastAsia"/>
          <w:color w:val="000000" w:themeColor="text1"/>
          <w:sz w:val="23"/>
          <w:szCs w:val="23"/>
        </w:rPr>
        <w:t>昔遊び</w:t>
      </w:r>
      <w:r w:rsidR="00B9597E" w:rsidRPr="00CE29F7">
        <w:rPr>
          <w:rFonts w:ascii="ＭＳ 明朝" w:eastAsia="ＭＳ 明朝" w:hAnsi="ＭＳ 明朝" w:hint="eastAsia"/>
          <w:color w:val="000000" w:themeColor="text1"/>
          <w:sz w:val="23"/>
          <w:szCs w:val="23"/>
        </w:rPr>
        <w:t>」</w:t>
      </w:r>
      <w:r w:rsidR="00C00F25" w:rsidRPr="00CE29F7">
        <w:rPr>
          <w:rFonts w:ascii="ＭＳ 明朝" w:eastAsia="ＭＳ 明朝" w:hAnsi="ＭＳ 明朝" w:hint="eastAsia"/>
          <w:color w:val="000000" w:themeColor="text1"/>
          <w:sz w:val="23"/>
          <w:szCs w:val="23"/>
        </w:rPr>
        <w:t>等</w:t>
      </w:r>
      <w:r w:rsidR="00B72A19" w:rsidRPr="00CE29F7">
        <w:rPr>
          <w:rFonts w:ascii="ＭＳ 明朝" w:eastAsia="ＭＳ 明朝" w:hAnsi="ＭＳ 明朝" w:hint="eastAsia"/>
          <w:color w:val="000000" w:themeColor="text1"/>
          <w:sz w:val="23"/>
          <w:szCs w:val="23"/>
        </w:rPr>
        <w:t>の</w:t>
      </w:r>
      <w:r w:rsidR="00C00F25" w:rsidRPr="00CE29F7">
        <w:rPr>
          <w:rFonts w:ascii="ＭＳ 明朝" w:eastAsia="ＭＳ 明朝" w:hAnsi="ＭＳ 明朝" w:hint="eastAsia"/>
          <w:color w:val="000000" w:themeColor="text1"/>
          <w:sz w:val="23"/>
          <w:szCs w:val="23"/>
        </w:rPr>
        <w:t>区民が講師となって</w:t>
      </w:r>
      <w:r w:rsidR="00E3749C" w:rsidRPr="00CE29F7">
        <w:rPr>
          <w:rFonts w:ascii="ＭＳ 明朝" w:eastAsia="ＭＳ 明朝" w:hAnsi="ＭＳ 明朝" w:hint="eastAsia"/>
          <w:color w:val="000000" w:themeColor="text1"/>
          <w:sz w:val="23"/>
          <w:szCs w:val="23"/>
        </w:rPr>
        <w:t>実施</w:t>
      </w:r>
      <w:r w:rsidR="00C00F25" w:rsidRPr="00CE29F7">
        <w:rPr>
          <w:rFonts w:ascii="ＭＳ 明朝" w:eastAsia="ＭＳ 明朝" w:hAnsi="ＭＳ 明朝" w:hint="eastAsia"/>
          <w:color w:val="000000" w:themeColor="text1"/>
          <w:sz w:val="23"/>
          <w:szCs w:val="23"/>
        </w:rPr>
        <w:t>する</w:t>
      </w:r>
      <w:r w:rsidR="00B72A19" w:rsidRPr="00CE29F7">
        <w:rPr>
          <w:rFonts w:ascii="ＭＳ 明朝" w:eastAsia="ＭＳ 明朝" w:hAnsi="ＭＳ 明朝" w:hint="eastAsia"/>
          <w:color w:val="000000" w:themeColor="text1"/>
          <w:sz w:val="23"/>
          <w:szCs w:val="23"/>
        </w:rPr>
        <w:t>環境講座やワークショップなど、</w:t>
      </w:r>
      <w:r w:rsidR="002A2454" w:rsidRPr="00CE29F7">
        <w:rPr>
          <w:rFonts w:ascii="ＭＳ 明朝" w:eastAsia="ＭＳ 明朝" w:hAnsi="ＭＳ 明朝" w:hint="eastAsia"/>
          <w:color w:val="000000" w:themeColor="text1"/>
          <w:sz w:val="23"/>
          <w:szCs w:val="23"/>
        </w:rPr>
        <w:t>団体や</w:t>
      </w:r>
      <w:r w:rsidR="00AD48BA" w:rsidRPr="00CE29F7">
        <w:rPr>
          <w:rFonts w:ascii="ＭＳ 明朝" w:eastAsia="ＭＳ 明朝" w:hAnsi="ＭＳ 明朝" w:hint="eastAsia"/>
          <w:color w:val="000000" w:themeColor="text1"/>
          <w:sz w:val="23"/>
          <w:szCs w:val="23"/>
        </w:rPr>
        <w:t>エコライフサポーターの</w:t>
      </w:r>
      <w:r w:rsidRPr="00CE29F7">
        <w:rPr>
          <w:rFonts w:ascii="ＭＳ 明朝" w:eastAsia="ＭＳ 明朝" w:hAnsi="ＭＳ 明朝" w:hint="eastAsia"/>
          <w:color w:val="000000" w:themeColor="text1"/>
          <w:sz w:val="23"/>
          <w:szCs w:val="23"/>
        </w:rPr>
        <w:t>活動機会</w:t>
      </w:r>
      <w:r w:rsidR="004A39B2" w:rsidRPr="00CE29F7">
        <w:rPr>
          <w:rFonts w:ascii="ＭＳ 明朝" w:eastAsia="ＭＳ 明朝" w:hAnsi="ＭＳ 明朝" w:hint="eastAsia"/>
          <w:color w:val="000000" w:themeColor="text1"/>
          <w:sz w:val="23"/>
          <w:szCs w:val="23"/>
        </w:rPr>
        <w:t>及び</w:t>
      </w:r>
      <w:r w:rsidRPr="00CE29F7">
        <w:rPr>
          <w:rFonts w:ascii="ＭＳ 明朝" w:eastAsia="ＭＳ 明朝" w:hAnsi="ＭＳ 明朝" w:hint="eastAsia"/>
          <w:color w:val="000000" w:themeColor="text1"/>
          <w:sz w:val="23"/>
          <w:szCs w:val="23"/>
        </w:rPr>
        <w:t>活動の場の提供を積極的に行っ</w:t>
      </w:r>
      <w:r w:rsidR="00E1367F" w:rsidRPr="00CE29F7">
        <w:rPr>
          <w:rFonts w:ascii="ＭＳ 明朝" w:eastAsia="ＭＳ 明朝" w:hAnsi="ＭＳ 明朝" w:hint="eastAsia"/>
          <w:color w:val="000000" w:themeColor="text1"/>
          <w:sz w:val="23"/>
          <w:szCs w:val="23"/>
        </w:rPr>
        <w:t>た</w:t>
      </w:r>
      <w:r w:rsidRPr="00CE29F7">
        <w:rPr>
          <w:rFonts w:ascii="ＭＳ 明朝" w:eastAsia="ＭＳ 明朝" w:hAnsi="ＭＳ 明朝" w:hint="eastAsia"/>
          <w:color w:val="000000" w:themeColor="text1"/>
          <w:sz w:val="23"/>
          <w:szCs w:val="23"/>
        </w:rPr>
        <w:t>。</w:t>
      </w:r>
    </w:p>
    <w:p w14:paraId="744E2EFC" w14:textId="3BB716A9" w:rsidR="000A4C4C" w:rsidRPr="00CE29F7" w:rsidRDefault="00455D5A" w:rsidP="003945EE">
      <w:pPr>
        <w:spacing w:line="250" w:lineRule="exact"/>
        <w:ind w:firstLineChars="100" w:firstLine="230"/>
        <w:rPr>
          <w:rFonts w:ascii="ＭＳ ゴシック" w:eastAsia="ＭＳ ゴシック" w:hAnsi="ＭＳ ゴシック"/>
          <w:color w:val="000000" w:themeColor="text1"/>
          <w:sz w:val="23"/>
          <w:szCs w:val="23"/>
        </w:rPr>
      </w:pPr>
      <w:r w:rsidRPr="00CE29F7">
        <w:rPr>
          <w:rFonts w:ascii="ＭＳ ゴシック" w:eastAsia="ＭＳ ゴシック" w:hAnsi="ＭＳ ゴシック" w:hint="eastAsia"/>
          <w:color w:val="000000" w:themeColor="text1"/>
          <w:sz w:val="23"/>
          <w:szCs w:val="23"/>
        </w:rPr>
        <w:t xml:space="preserve">◇　</w:t>
      </w:r>
      <w:r w:rsidR="002A6152" w:rsidRPr="00CE29F7">
        <w:rPr>
          <w:rFonts w:ascii="ＭＳ ゴシック" w:eastAsia="ＭＳ ゴシック" w:hAnsi="ＭＳ ゴシック" w:hint="eastAsia"/>
          <w:color w:val="000000" w:themeColor="text1"/>
          <w:sz w:val="23"/>
          <w:szCs w:val="23"/>
        </w:rPr>
        <w:t>進捗度が「漸進」又は「停滞」の</w:t>
      </w:r>
      <w:r w:rsidR="008A4DE2" w:rsidRPr="00CE29F7">
        <w:rPr>
          <w:rFonts w:ascii="ＭＳ ゴシック" w:eastAsia="ＭＳ ゴシック" w:hAnsi="ＭＳ ゴシック" w:hint="eastAsia"/>
          <w:color w:val="000000" w:themeColor="text1"/>
          <w:sz w:val="23"/>
          <w:szCs w:val="23"/>
        </w:rPr>
        <w:t>項目の要因</w:t>
      </w:r>
      <w:r w:rsidR="000A4C4C" w:rsidRPr="00CE29F7">
        <w:rPr>
          <w:rFonts w:ascii="ＭＳ ゴシック" w:eastAsia="ＭＳ ゴシック" w:hAnsi="ＭＳ ゴシック" w:hint="eastAsia"/>
          <w:color w:val="000000" w:themeColor="text1"/>
          <w:sz w:val="23"/>
          <w:szCs w:val="23"/>
        </w:rPr>
        <w:t>・今後の方向性等</w:t>
      </w:r>
    </w:p>
    <w:p w14:paraId="766D7DDE" w14:textId="23EDF64F" w:rsidR="00806B93" w:rsidRPr="00CE29F7" w:rsidRDefault="000B173A" w:rsidP="003945EE">
      <w:pPr>
        <w:spacing w:line="250" w:lineRule="exact"/>
        <w:ind w:leftChars="107" w:left="455" w:hangingChars="100" w:hanging="230"/>
        <w:rPr>
          <w:rFonts w:ascii="ＭＳ 明朝" w:eastAsia="ＭＳ 明朝" w:hAnsi="ＭＳ 明朝"/>
          <w:color w:val="000000" w:themeColor="text1"/>
          <w:sz w:val="23"/>
          <w:szCs w:val="23"/>
        </w:rPr>
      </w:pPr>
      <w:r w:rsidRPr="00CE29F7">
        <w:rPr>
          <w:rFonts w:ascii="ＭＳ 明朝" w:eastAsia="ＭＳ 明朝" w:hAnsi="ＭＳ 明朝" w:hint="eastAsia"/>
          <w:color w:val="000000" w:themeColor="text1"/>
          <w:sz w:val="23"/>
          <w:szCs w:val="23"/>
        </w:rPr>
        <w:t>・</w:t>
      </w:r>
      <w:r w:rsidR="00F607FD" w:rsidRPr="00CE29F7">
        <w:rPr>
          <w:rFonts w:ascii="ＭＳ 明朝" w:eastAsia="ＭＳ 明朝" w:hAnsi="ＭＳ 明朝" w:hint="eastAsia"/>
          <w:color w:val="000000" w:themeColor="text1"/>
          <w:sz w:val="23"/>
          <w:szCs w:val="23"/>
        </w:rPr>
        <w:t>「</w:t>
      </w:r>
      <w:r w:rsidR="00E1367F" w:rsidRPr="00CE29F7">
        <w:rPr>
          <w:rFonts w:ascii="ＭＳ 明朝" w:eastAsia="ＭＳ 明朝" w:hAnsi="ＭＳ 明朝" w:hint="eastAsia"/>
          <w:color w:val="000000" w:themeColor="text1"/>
          <w:sz w:val="23"/>
          <w:szCs w:val="23"/>
        </w:rPr>
        <w:t>環境</w:t>
      </w:r>
      <w:r w:rsidR="00C071F3">
        <w:rPr>
          <w:rFonts w:ascii="ＭＳ 明朝" w:eastAsia="ＭＳ 明朝" w:hAnsi="ＭＳ 明朝" w:hint="eastAsia"/>
          <w:color w:val="000000" w:themeColor="text1"/>
          <w:sz w:val="23"/>
          <w:szCs w:val="23"/>
        </w:rPr>
        <w:t>登録</w:t>
      </w:r>
      <w:r w:rsidR="00E1367F" w:rsidRPr="00CE29F7">
        <w:rPr>
          <w:rFonts w:ascii="ＭＳ 明朝" w:eastAsia="ＭＳ 明朝" w:hAnsi="ＭＳ 明朝" w:hint="eastAsia"/>
          <w:color w:val="000000" w:themeColor="text1"/>
          <w:sz w:val="23"/>
          <w:szCs w:val="23"/>
        </w:rPr>
        <w:t>団体数</w:t>
      </w:r>
      <w:r w:rsidR="00F607FD" w:rsidRPr="00CE29F7">
        <w:rPr>
          <w:rFonts w:ascii="ＭＳ 明朝" w:eastAsia="ＭＳ 明朝" w:hAnsi="ＭＳ 明朝" w:hint="eastAsia"/>
          <w:color w:val="000000" w:themeColor="text1"/>
          <w:sz w:val="23"/>
          <w:szCs w:val="23"/>
        </w:rPr>
        <w:t>」</w:t>
      </w:r>
      <w:r w:rsidR="00E1367F" w:rsidRPr="00CE29F7">
        <w:rPr>
          <w:rFonts w:ascii="ＭＳ 明朝" w:eastAsia="ＭＳ 明朝" w:hAnsi="ＭＳ 明朝" w:hint="eastAsia"/>
          <w:color w:val="000000" w:themeColor="text1"/>
          <w:sz w:val="23"/>
          <w:szCs w:val="23"/>
        </w:rPr>
        <w:t>については、</w:t>
      </w:r>
      <w:r w:rsidR="00B925DE" w:rsidRPr="00CE29F7">
        <w:rPr>
          <w:rFonts w:ascii="ＭＳ 明朝" w:eastAsia="ＭＳ 明朝" w:hAnsi="ＭＳ 明朝" w:hint="eastAsia"/>
          <w:color w:val="000000" w:themeColor="text1"/>
          <w:sz w:val="23"/>
          <w:szCs w:val="23"/>
        </w:rPr>
        <w:t>令和元</w:t>
      </w:r>
      <w:r w:rsidR="00F607FD" w:rsidRPr="00CE29F7">
        <w:rPr>
          <w:rFonts w:ascii="ＭＳ 明朝" w:eastAsia="ＭＳ 明朝" w:hAnsi="ＭＳ 明朝" w:hint="eastAsia"/>
          <w:color w:val="000000" w:themeColor="text1"/>
          <w:sz w:val="23"/>
          <w:szCs w:val="23"/>
        </w:rPr>
        <w:t>年度は増加したが、</w:t>
      </w:r>
      <w:r w:rsidR="00E1367F" w:rsidRPr="00CE29F7">
        <w:rPr>
          <w:rFonts w:ascii="ＭＳ 明朝" w:eastAsia="ＭＳ 明朝" w:hAnsi="ＭＳ 明朝" w:hint="eastAsia"/>
          <w:color w:val="000000" w:themeColor="text1"/>
          <w:sz w:val="23"/>
          <w:szCs w:val="23"/>
        </w:rPr>
        <w:t>高齢化が進み</w:t>
      </w:r>
      <w:r w:rsidR="00C22908" w:rsidRPr="00CE29F7">
        <w:rPr>
          <w:rFonts w:ascii="ＭＳ 明朝" w:eastAsia="ＭＳ 明朝" w:hAnsi="ＭＳ 明朝" w:hint="eastAsia"/>
          <w:color w:val="000000" w:themeColor="text1"/>
          <w:sz w:val="23"/>
          <w:szCs w:val="23"/>
        </w:rPr>
        <w:t>活動を停止する</w:t>
      </w:r>
      <w:r w:rsidR="00F607FD" w:rsidRPr="00CE29F7">
        <w:rPr>
          <w:rFonts w:ascii="ＭＳ 明朝" w:eastAsia="ＭＳ 明朝" w:hAnsi="ＭＳ 明朝" w:hint="eastAsia"/>
          <w:color w:val="000000" w:themeColor="text1"/>
          <w:sz w:val="23"/>
          <w:szCs w:val="23"/>
        </w:rPr>
        <w:t>団体もあることから、</w:t>
      </w:r>
      <w:r w:rsidR="00E1367F" w:rsidRPr="00CE29F7">
        <w:rPr>
          <w:rFonts w:ascii="ＭＳ 明朝" w:eastAsia="ＭＳ 明朝" w:hAnsi="ＭＳ 明朝" w:hint="eastAsia"/>
          <w:color w:val="000000" w:themeColor="text1"/>
          <w:sz w:val="23"/>
          <w:szCs w:val="23"/>
        </w:rPr>
        <w:t>今後は、団体の支援だけでなく、エコライフサポーターの育成にも力を注いでいく。</w:t>
      </w:r>
    </w:p>
    <w:p w14:paraId="6182B0D9" w14:textId="4324EE85" w:rsidR="000A4C4C" w:rsidRPr="00CE29F7" w:rsidRDefault="00806B93" w:rsidP="003945EE">
      <w:pPr>
        <w:spacing w:line="250" w:lineRule="exact"/>
        <w:ind w:leftChars="107" w:left="455" w:hangingChars="100" w:hanging="230"/>
        <w:rPr>
          <w:rFonts w:ascii="ＭＳ 明朝" w:eastAsia="ＭＳ 明朝" w:hAnsi="ＭＳ 明朝"/>
          <w:color w:val="000000" w:themeColor="text1"/>
          <w:sz w:val="23"/>
          <w:szCs w:val="23"/>
        </w:rPr>
      </w:pPr>
      <w:r w:rsidRPr="00CE29F7">
        <w:rPr>
          <w:rFonts w:ascii="ＭＳ 明朝" w:eastAsia="ＭＳ 明朝" w:hAnsi="ＭＳ 明朝" w:hint="eastAsia"/>
          <w:color w:val="000000" w:themeColor="text1"/>
          <w:sz w:val="23"/>
          <w:szCs w:val="23"/>
        </w:rPr>
        <w:t>・</w:t>
      </w:r>
      <w:r w:rsidR="00F607FD" w:rsidRPr="00CE29F7">
        <w:rPr>
          <w:rFonts w:ascii="ＭＳ 明朝" w:eastAsia="ＭＳ 明朝" w:hAnsi="ＭＳ 明朝" w:hint="eastAsia"/>
          <w:color w:val="000000" w:themeColor="text1"/>
          <w:sz w:val="23"/>
          <w:szCs w:val="23"/>
        </w:rPr>
        <w:t>「</w:t>
      </w:r>
      <w:r w:rsidRPr="00CE29F7">
        <w:rPr>
          <w:rFonts w:ascii="ＭＳ 明朝" w:eastAsia="ＭＳ 明朝" w:hAnsi="ＭＳ 明朝" w:hint="eastAsia"/>
          <w:color w:val="000000" w:themeColor="text1"/>
          <w:sz w:val="23"/>
          <w:szCs w:val="23"/>
        </w:rPr>
        <w:t>エコポリスセンター事業へのボランティア等参加者数</w:t>
      </w:r>
      <w:r w:rsidR="00F607FD" w:rsidRPr="00CE29F7">
        <w:rPr>
          <w:rFonts w:ascii="ＭＳ 明朝" w:eastAsia="ＭＳ 明朝" w:hAnsi="ＭＳ 明朝" w:hint="eastAsia"/>
          <w:color w:val="000000" w:themeColor="text1"/>
          <w:sz w:val="23"/>
          <w:szCs w:val="23"/>
        </w:rPr>
        <w:t>」</w:t>
      </w:r>
      <w:r w:rsidRPr="00CE29F7">
        <w:rPr>
          <w:rFonts w:ascii="ＭＳ 明朝" w:eastAsia="ＭＳ 明朝" w:hAnsi="ＭＳ 明朝" w:hint="eastAsia"/>
          <w:color w:val="000000" w:themeColor="text1"/>
          <w:sz w:val="23"/>
          <w:szCs w:val="23"/>
        </w:rPr>
        <w:t>については、今後も</w:t>
      </w:r>
      <w:r w:rsidR="000B173A" w:rsidRPr="00CE29F7">
        <w:rPr>
          <w:rFonts w:ascii="ＭＳ 明朝" w:eastAsia="ＭＳ 明朝" w:hAnsi="ＭＳ 明朝" w:hint="eastAsia"/>
          <w:color w:val="000000" w:themeColor="text1"/>
          <w:sz w:val="23"/>
          <w:szCs w:val="23"/>
        </w:rPr>
        <w:t>「板橋エコみらい塾」等の指導者養成講座でボランティア人材の育成・確保を図り、環境イベント・事業に参加する機会を設け、新たな活躍の場を提供していく。</w:t>
      </w:r>
    </w:p>
    <w:p w14:paraId="6BB466F4" w14:textId="77777777" w:rsidR="007B462B" w:rsidRPr="00CE29F7" w:rsidRDefault="007B462B" w:rsidP="003945EE">
      <w:pPr>
        <w:spacing w:line="250" w:lineRule="exact"/>
        <w:ind w:leftChars="100" w:left="440" w:hangingChars="100" w:hanging="230"/>
        <w:rPr>
          <w:rFonts w:ascii="ＭＳ ゴシック" w:eastAsia="ＭＳ ゴシック" w:hAnsi="ＭＳ ゴシック"/>
          <w:color w:val="000000" w:themeColor="text1"/>
          <w:sz w:val="23"/>
          <w:szCs w:val="23"/>
        </w:rPr>
      </w:pPr>
      <w:r w:rsidRPr="00CE29F7">
        <w:rPr>
          <w:rFonts w:ascii="ＭＳ ゴシック" w:eastAsia="ＭＳ ゴシック" w:hAnsi="ＭＳ ゴシック" w:hint="eastAsia"/>
          <w:color w:val="000000" w:themeColor="text1"/>
          <w:sz w:val="23"/>
          <w:szCs w:val="23"/>
        </w:rPr>
        <w:t>◎指標と目標値の見直し</w:t>
      </w:r>
    </w:p>
    <w:p w14:paraId="0DF42ECF" w14:textId="65782548" w:rsidR="007B462B" w:rsidRPr="00CE29F7" w:rsidRDefault="007B462B" w:rsidP="003945EE">
      <w:pPr>
        <w:spacing w:line="250" w:lineRule="exact"/>
        <w:ind w:leftChars="100" w:left="440" w:hangingChars="100" w:hanging="230"/>
        <w:rPr>
          <w:rFonts w:ascii="ＭＳ 明朝" w:eastAsia="ＭＳ 明朝" w:hAnsi="ＭＳ 明朝"/>
          <w:color w:val="000000" w:themeColor="text1"/>
          <w:sz w:val="23"/>
          <w:szCs w:val="23"/>
        </w:rPr>
      </w:pPr>
      <w:r w:rsidRPr="00CE29F7">
        <w:rPr>
          <w:rFonts w:ascii="ＭＳ 明朝" w:eastAsia="ＭＳ 明朝" w:hAnsi="ＭＳ 明朝" w:hint="eastAsia"/>
          <w:color w:val="000000" w:themeColor="text1"/>
          <w:sz w:val="23"/>
          <w:szCs w:val="23"/>
        </w:rPr>
        <w:t>・⑥⑦</w:t>
      </w:r>
      <w:r w:rsidR="00B925DE" w:rsidRPr="00CE29F7">
        <w:rPr>
          <w:rFonts w:ascii="ＭＳ 明朝" w:eastAsia="ＭＳ 明朝" w:hAnsi="ＭＳ 明朝" w:hint="eastAsia"/>
          <w:color w:val="000000" w:themeColor="text1"/>
          <w:sz w:val="23"/>
          <w:szCs w:val="23"/>
        </w:rPr>
        <w:t>ともに</w:t>
      </w:r>
      <w:r w:rsidRPr="00CE29F7">
        <w:rPr>
          <w:rFonts w:ascii="ＭＳ 明朝" w:eastAsia="ＭＳ 明朝" w:hAnsi="ＭＳ 明朝" w:hint="eastAsia"/>
          <w:color w:val="000000" w:themeColor="text1"/>
          <w:sz w:val="23"/>
          <w:szCs w:val="23"/>
        </w:rPr>
        <w:t>変更なし。ただし、補足情報として「個人ボランティア登録人数」も明示する。</w:t>
      </w:r>
    </w:p>
    <w:p w14:paraId="6DC750C4" w14:textId="42A678E2" w:rsidR="008A7C2B" w:rsidRPr="00CE29F7" w:rsidRDefault="00C60668" w:rsidP="003945EE">
      <w:pPr>
        <w:spacing w:beforeLines="50" w:before="158" w:line="250" w:lineRule="exact"/>
        <w:ind w:firstLineChars="100" w:firstLine="240"/>
        <w:jc w:val="left"/>
        <w:rPr>
          <w:rFonts w:ascii="ＭＳ ゴシック" w:eastAsia="ＭＳ ゴシック" w:hAnsi="ＭＳ ゴシック"/>
          <w:color w:val="000000" w:themeColor="text1"/>
          <w:sz w:val="24"/>
          <w:szCs w:val="24"/>
        </w:rPr>
      </w:pPr>
      <w:r w:rsidRPr="00CE29F7">
        <w:rPr>
          <w:rFonts w:ascii="ＭＳ ゴシック" w:eastAsia="ＭＳ ゴシック" w:hAnsi="ＭＳ ゴシック" w:hint="eastAsia"/>
          <w:color w:val="000000" w:themeColor="text1"/>
          <w:sz w:val="24"/>
          <w:szCs w:val="24"/>
          <w:bdr w:val="single" w:sz="4" w:space="0" w:color="auto"/>
          <w:shd w:val="pct15" w:color="auto" w:fill="FFFFFF"/>
        </w:rPr>
        <w:t xml:space="preserve"> 施</w:t>
      </w:r>
      <w:r w:rsidR="008A7C2B" w:rsidRPr="00CE29F7">
        <w:rPr>
          <w:rFonts w:ascii="ＭＳ ゴシック" w:eastAsia="ＭＳ ゴシック" w:hAnsi="ＭＳ ゴシック" w:hint="eastAsia"/>
          <w:color w:val="000000" w:themeColor="text1"/>
          <w:sz w:val="24"/>
          <w:szCs w:val="24"/>
          <w:bdr w:val="single" w:sz="4" w:space="0" w:color="auto"/>
          <w:shd w:val="pct15" w:color="auto" w:fill="FFFFFF"/>
        </w:rPr>
        <w:t>策５：学校等での環境教育の充実</w:t>
      </w:r>
      <w:r w:rsidRPr="00CE29F7">
        <w:rPr>
          <w:rFonts w:ascii="ＭＳ ゴシック" w:eastAsia="ＭＳ ゴシック" w:hAnsi="ＭＳ ゴシック" w:hint="eastAsia"/>
          <w:color w:val="000000" w:themeColor="text1"/>
          <w:sz w:val="24"/>
          <w:szCs w:val="24"/>
          <w:bdr w:val="single" w:sz="4" w:space="0" w:color="auto"/>
          <w:shd w:val="pct15" w:color="auto" w:fill="FFFFFF"/>
        </w:rPr>
        <w:t xml:space="preserve"> </w:t>
      </w:r>
    </w:p>
    <w:p w14:paraId="12726A8A" w14:textId="77777777" w:rsidR="008A7C2B" w:rsidRPr="00CE29F7" w:rsidRDefault="008A7C2B" w:rsidP="003945EE">
      <w:pPr>
        <w:spacing w:beforeLines="50" w:before="158" w:line="250" w:lineRule="exact"/>
        <w:jc w:val="left"/>
        <w:rPr>
          <w:rFonts w:ascii="ＭＳ ゴシック" w:eastAsia="ＭＳ ゴシック" w:hAnsi="ＭＳ ゴシック"/>
          <w:color w:val="000000" w:themeColor="text1"/>
          <w:sz w:val="23"/>
          <w:szCs w:val="23"/>
        </w:rPr>
      </w:pPr>
      <w:r w:rsidRPr="00CE29F7">
        <w:rPr>
          <w:rFonts w:ascii="ＭＳ ゴシック" w:eastAsia="ＭＳ ゴシック" w:hAnsi="ＭＳ ゴシック" w:hint="eastAsia"/>
          <w:color w:val="000000" w:themeColor="text1"/>
          <w:sz w:val="24"/>
          <w:szCs w:val="24"/>
        </w:rPr>
        <w:t xml:space="preserve">　</w:t>
      </w:r>
      <w:r w:rsidRPr="00CE29F7">
        <w:rPr>
          <w:rFonts w:ascii="ＭＳ ゴシック" w:eastAsia="ＭＳ ゴシック" w:hAnsi="ＭＳ ゴシック" w:hint="eastAsia"/>
          <w:color w:val="000000" w:themeColor="text1"/>
          <w:sz w:val="23"/>
          <w:szCs w:val="23"/>
        </w:rPr>
        <w:t>■　進捗状況</w:t>
      </w:r>
    </w:p>
    <w:p w14:paraId="4A6DE302" w14:textId="3AFED986" w:rsidR="00C25565" w:rsidRPr="00CE29F7" w:rsidRDefault="008A7C2B" w:rsidP="003945EE">
      <w:pPr>
        <w:spacing w:line="250" w:lineRule="exact"/>
        <w:ind w:leftChars="107" w:left="455" w:right="-2" w:hangingChars="100" w:hanging="230"/>
        <w:rPr>
          <w:rFonts w:ascii="ＭＳ 明朝" w:eastAsia="ＭＳ 明朝" w:hAnsi="ＭＳ 明朝"/>
          <w:color w:val="000000" w:themeColor="text1"/>
          <w:sz w:val="23"/>
          <w:szCs w:val="23"/>
          <w:shd w:val="pct15" w:color="auto" w:fill="FFFFFF"/>
        </w:rPr>
      </w:pPr>
      <w:r w:rsidRPr="00CE29F7">
        <w:rPr>
          <w:rFonts w:ascii="ＭＳ 明朝" w:eastAsia="ＭＳ 明朝" w:hAnsi="ＭＳ 明朝" w:hint="eastAsia"/>
          <w:color w:val="000000" w:themeColor="text1"/>
          <w:sz w:val="23"/>
          <w:szCs w:val="23"/>
        </w:rPr>
        <w:t>・</w:t>
      </w:r>
      <w:r w:rsidR="00D301A7" w:rsidRPr="00CE29F7">
        <w:rPr>
          <w:rFonts w:ascii="ＭＳ 明朝" w:eastAsia="ＭＳ 明朝" w:hAnsi="ＭＳ 明朝" w:hint="eastAsia"/>
          <w:color w:val="000000" w:themeColor="text1"/>
          <w:sz w:val="23"/>
          <w:szCs w:val="23"/>
        </w:rPr>
        <w:t>「⑧</w:t>
      </w:r>
      <w:r w:rsidRPr="00CE29F7">
        <w:rPr>
          <w:rFonts w:ascii="ＭＳ 明朝" w:eastAsia="ＭＳ 明朝" w:hAnsi="ＭＳ 明朝"/>
          <w:color w:val="000000" w:themeColor="text1"/>
          <w:sz w:val="23"/>
          <w:szCs w:val="23"/>
        </w:rPr>
        <w:t>外部人材を活用した環境学習実施校（園）の割合</w:t>
      </w:r>
      <w:r w:rsidR="00D301A7" w:rsidRPr="00CE29F7">
        <w:rPr>
          <w:rFonts w:ascii="ＭＳ 明朝" w:eastAsia="ＭＳ 明朝" w:hAnsi="ＭＳ 明朝" w:hint="eastAsia"/>
          <w:color w:val="000000" w:themeColor="text1"/>
          <w:sz w:val="23"/>
          <w:szCs w:val="23"/>
        </w:rPr>
        <w:t>」</w:t>
      </w:r>
      <w:r w:rsidRPr="00CE29F7">
        <w:rPr>
          <w:rFonts w:ascii="ＭＳ 明朝" w:eastAsia="ＭＳ 明朝" w:hAnsi="ＭＳ 明朝" w:hint="eastAsia"/>
          <w:color w:val="000000" w:themeColor="text1"/>
          <w:sz w:val="23"/>
          <w:szCs w:val="23"/>
        </w:rPr>
        <w:t>は、</w:t>
      </w:r>
      <w:r w:rsidR="001D102B" w:rsidRPr="00CE29F7">
        <w:rPr>
          <w:rFonts w:ascii="ＭＳ 明朝" w:eastAsia="ＭＳ 明朝" w:hAnsi="ＭＳ 明朝" w:hint="eastAsia"/>
          <w:color w:val="000000" w:themeColor="text1"/>
          <w:sz w:val="23"/>
          <w:szCs w:val="23"/>
        </w:rPr>
        <w:t>平成</w:t>
      </w:r>
      <w:r w:rsidR="00A3642B" w:rsidRPr="00CE29F7">
        <w:rPr>
          <w:rFonts w:ascii="ＭＳ 明朝" w:eastAsia="ＭＳ 明朝" w:hAnsi="ＭＳ 明朝" w:hint="eastAsia"/>
          <w:color w:val="000000" w:themeColor="text1"/>
          <w:sz w:val="23"/>
          <w:szCs w:val="23"/>
        </w:rPr>
        <w:t>29</w:t>
      </w:r>
      <w:r w:rsidR="001D102B" w:rsidRPr="00CE29F7">
        <w:rPr>
          <w:rFonts w:ascii="ＭＳ 明朝" w:eastAsia="ＭＳ 明朝" w:hAnsi="ＭＳ 明朝" w:hint="eastAsia"/>
          <w:color w:val="000000" w:themeColor="text1"/>
          <w:sz w:val="23"/>
          <w:szCs w:val="23"/>
        </w:rPr>
        <w:t>年度から</w:t>
      </w:r>
      <w:r w:rsidR="00680153" w:rsidRPr="00CE29F7">
        <w:rPr>
          <w:rFonts w:ascii="ＭＳ 明朝" w:eastAsia="ＭＳ 明朝" w:hAnsi="ＭＳ 明朝" w:hint="eastAsia"/>
          <w:color w:val="000000" w:themeColor="text1"/>
          <w:sz w:val="23"/>
          <w:szCs w:val="23"/>
        </w:rPr>
        <w:t>進捗が鈍く</w:t>
      </w:r>
      <w:r w:rsidR="004A39B2" w:rsidRPr="00CE29F7">
        <w:rPr>
          <w:rFonts w:ascii="ＭＳ 明朝" w:eastAsia="ＭＳ 明朝" w:hAnsi="ＭＳ 明朝" w:hint="eastAsia"/>
          <w:color w:val="000000" w:themeColor="text1"/>
          <w:sz w:val="23"/>
          <w:szCs w:val="23"/>
        </w:rPr>
        <w:t>「</w:t>
      </w:r>
      <w:r w:rsidR="001451F4" w:rsidRPr="00CE29F7">
        <w:rPr>
          <w:rFonts w:ascii="ＭＳ 明朝" w:eastAsia="ＭＳ 明朝" w:hAnsi="ＭＳ 明朝" w:hint="eastAsia"/>
          <w:color w:val="000000" w:themeColor="text1"/>
          <w:sz w:val="23"/>
          <w:szCs w:val="23"/>
        </w:rPr>
        <w:t>停滞</w:t>
      </w:r>
      <w:r w:rsidR="004A39B2" w:rsidRPr="00CE29F7">
        <w:rPr>
          <w:rFonts w:ascii="ＭＳ 明朝" w:eastAsia="ＭＳ 明朝" w:hAnsi="ＭＳ 明朝" w:hint="eastAsia"/>
          <w:color w:val="000000" w:themeColor="text1"/>
          <w:sz w:val="23"/>
          <w:szCs w:val="23"/>
        </w:rPr>
        <w:t>」</w:t>
      </w:r>
      <w:r w:rsidR="001451F4" w:rsidRPr="00CE29F7">
        <w:rPr>
          <w:rFonts w:ascii="ＭＳ 明朝" w:eastAsia="ＭＳ 明朝" w:hAnsi="ＭＳ 明朝" w:hint="eastAsia"/>
          <w:color w:val="000000" w:themeColor="text1"/>
          <w:sz w:val="23"/>
          <w:szCs w:val="23"/>
        </w:rPr>
        <w:t>となった</w:t>
      </w:r>
      <w:r w:rsidRPr="00CE29F7">
        <w:rPr>
          <w:rFonts w:ascii="ＭＳ 明朝" w:eastAsia="ＭＳ 明朝" w:hAnsi="ＭＳ 明朝" w:hint="eastAsia"/>
          <w:color w:val="000000" w:themeColor="text1"/>
          <w:sz w:val="23"/>
          <w:szCs w:val="23"/>
        </w:rPr>
        <w:t>。</w:t>
      </w:r>
    </w:p>
    <w:p w14:paraId="74AAAA60" w14:textId="1053682B" w:rsidR="008A7C2B" w:rsidRPr="00CE29F7" w:rsidRDefault="008A7C2B" w:rsidP="003945EE">
      <w:pPr>
        <w:spacing w:line="250" w:lineRule="exact"/>
        <w:ind w:leftChars="107" w:left="455" w:hangingChars="100" w:hanging="230"/>
        <w:rPr>
          <w:rFonts w:ascii="ＭＳ ゴシック" w:eastAsia="ＭＳ ゴシック" w:hAnsi="ＭＳ ゴシック"/>
          <w:color w:val="000000" w:themeColor="text1"/>
          <w:sz w:val="23"/>
          <w:szCs w:val="23"/>
        </w:rPr>
      </w:pPr>
      <w:r w:rsidRPr="00CE29F7">
        <w:rPr>
          <w:rFonts w:ascii="ＭＳ ゴシック" w:eastAsia="ＭＳ ゴシック" w:hAnsi="ＭＳ ゴシック" w:hint="eastAsia"/>
          <w:color w:val="000000" w:themeColor="text1"/>
          <w:sz w:val="23"/>
          <w:szCs w:val="23"/>
        </w:rPr>
        <w:t xml:space="preserve">□　</w:t>
      </w:r>
      <w:r w:rsidR="00CD6656" w:rsidRPr="00CE29F7">
        <w:rPr>
          <w:rFonts w:ascii="ＭＳ ゴシック" w:eastAsia="ＭＳ ゴシック" w:hAnsi="ＭＳ ゴシック" w:hint="eastAsia"/>
          <w:color w:val="000000" w:themeColor="text1"/>
          <w:sz w:val="23"/>
          <w:szCs w:val="23"/>
        </w:rPr>
        <w:t>平成31年度（令和元年度）</w:t>
      </w:r>
      <w:r w:rsidR="00831126" w:rsidRPr="00CE29F7">
        <w:rPr>
          <w:rFonts w:ascii="ＭＳ ゴシック" w:eastAsia="ＭＳ ゴシック" w:hAnsi="ＭＳ ゴシック" w:hint="eastAsia"/>
          <w:color w:val="000000" w:themeColor="text1"/>
          <w:sz w:val="23"/>
          <w:szCs w:val="23"/>
        </w:rPr>
        <w:t>の主な成果</w:t>
      </w:r>
    </w:p>
    <w:p w14:paraId="52571F3B" w14:textId="67FBB6FA" w:rsidR="00372B8F" w:rsidRPr="00CE29F7" w:rsidRDefault="000B173A" w:rsidP="003945EE">
      <w:pPr>
        <w:spacing w:line="250" w:lineRule="exact"/>
        <w:ind w:leftChars="99" w:left="438" w:rightChars="-13" w:right="-27" w:hangingChars="100" w:hanging="230"/>
        <w:rPr>
          <w:rFonts w:ascii="ＭＳ 明朝" w:eastAsia="ＭＳ 明朝" w:hAnsi="ＭＳ 明朝"/>
          <w:color w:val="000000" w:themeColor="text1"/>
          <w:sz w:val="23"/>
          <w:szCs w:val="23"/>
        </w:rPr>
      </w:pPr>
      <w:r w:rsidRPr="00CE29F7">
        <w:rPr>
          <w:rFonts w:ascii="ＭＳ 明朝" w:eastAsia="ＭＳ 明朝" w:hAnsi="ＭＳ 明朝" w:hint="eastAsia"/>
          <w:color w:val="000000" w:themeColor="text1"/>
          <w:sz w:val="23"/>
          <w:szCs w:val="23"/>
        </w:rPr>
        <w:t>・</w:t>
      </w:r>
      <w:r w:rsidR="00D301A7" w:rsidRPr="00CE29F7">
        <w:rPr>
          <w:rFonts w:ascii="ＭＳ 明朝" w:eastAsia="ＭＳ 明朝" w:hAnsi="ＭＳ 明朝" w:hint="eastAsia"/>
          <w:color w:val="000000" w:themeColor="text1"/>
          <w:sz w:val="23"/>
          <w:szCs w:val="23"/>
        </w:rPr>
        <w:t>「</w:t>
      </w:r>
      <w:r w:rsidR="00EC4A90" w:rsidRPr="00CE29F7">
        <w:rPr>
          <w:rFonts w:ascii="ＭＳ 明朝" w:eastAsia="ＭＳ 明朝" w:hAnsi="ＭＳ 明朝" w:hint="eastAsia"/>
          <w:color w:val="000000" w:themeColor="text1"/>
          <w:sz w:val="23"/>
          <w:szCs w:val="23"/>
        </w:rPr>
        <w:t>外部人材を活用した環境学習実施校（園）の割合</w:t>
      </w:r>
      <w:r w:rsidR="00D301A7" w:rsidRPr="00CE29F7">
        <w:rPr>
          <w:rFonts w:ascii="ＭＳ 明朝" w:eastAsia="ＭＳ 明朝" w:hAnsi="ＭＳ 明朝" w:hint="eastAsia"/>
          <w:color w:val="000000" w:themeColor="text1"/>
          <w:sz w:val="23"/>
          <w:szCs w:val="23"/>
        </w:rPr>
        <w:t>」</w:t>
      </w:r>
      <w:r w:rsidR="00EC4A90" w:rsidRPr="00CE29F7">
        <w:rPr>
          <w:rFonts w:ascii="ＭＳ 明朝" w:eastAsia="ＭＳ 明朝" w:hAnsi="ＭＳ 明朝" w:hint="eastAsia"/>
          <w:color w:val="000000" w:themeColor="text1"/>
          <w:sz w:val="23"/>
          <w:szCs w:val="23"/>
        </w:rPr>
        <w:t>は、</w:t>
      </w:r>
      <w:r w:rsidR="009B27E6" w:rsidRPr="00CE29F7">
        <w:rPr>
          <w:rFonts w:ascii="ＭＳ 明朝" w:eastAsia="ＭＳ 明朝" w:hAnsi="ＭＳ 明朝" w:hint="eastAsia"/>
          <w:color w:val="000000" w:themeColor="text1"/>
          <w:sz w:val="23"/>
          <w:szCs w:val="23"/>
        </w:rPr>
        <w:t>保育園36.1％（13園）、</w:t>
      </w:r>
      <w:r w:rsidR="00EC4A90" w:rsidRPr="00CE29F7">
        <w:rPr>
          <w:rFonts w:ascii="ＭＳ 明朝" w:eastAsia="ＭＳ 明朝" w:hAnsi="ＭＳ 明朝" w:hint="eastAsia"/>
          <w:color w:val="000000" w:themeColor="text1"/>
          <w:sz w:val="23"/>
          <w:szCs w:val="23"/>
        </w:rPr>
        <w:t>幼稚園</w:t>
      </w:r>
      <w:r w:rsidR="00D301A7" w:rsidRPr="00CE29F7">
        <w:rPr>
          <w:rFonts w:ascii="ＭＳ 明朝" w:eastAsia="ＭＳ 明朝" w:hAnsi="ＭＳ 明朝" w:hint="eastAsia"/>
          <w:color w:val="000000" w:themeColor="text1"/>
          <w:sz w:val="23"/>
          <w:szCs w:val="23"/>
        </w:rPr>
        <w:t>0</w:t>
      </w:r>
      <w:r w:rsidR="00EC4A90" w:rsidRPr="00CE29F7">
        <w:rPr>
          <w:rFonts w:ascii="ＭＳ 明朝" w:eastAsia="ＭＳ 明朝" w:hAnsi="ＭＳ 明朝" w:hint="eastAsia"/>
          <w:color w:val="000000" w:themeColor="text1"/>
          <w:sz w:val="23"/>
          <w:szCs w:val="23"/>
        </w:rPr>
        <w:t>％（</w:t>
      </w:r>
      <w:r w:rsidR="00D301A7" w:rsidRPr="00CE29F7">
        <w:rPr>
          <w:rFonts w:ascii="ＭＳ 明朝" w:eastAsia="ＭＳ 明朝" w:hAnsi="ＭＳ 明朝" w:hint="eastAsia"/>
          <w:color w:val="000000" w:themeColor="text1"/>
          <w:sz w:val="23"/>
          <w:szCs w:val="23"/>
        </w:rPr>
        <w:t>0</w:t>
      </w:r>
      <w:r w:rsidR="00EC4A90" w:rsidRPr="00CE29F7">
        <w:rPr>
          <w:rFonts w:ascii="ＭＳ 明朝" w:eastAsia="ＭＳ 明朝" w:hAnsi="ＭＳ 明朝" w:hint="eastAsia"/>
          <w:color w:val="000000" w:themeColor="text1"/>
          <w:sz w:val="23"/>
          <w:szCs w:val="23"/>
        </w:rPr>
        <w:t>園）、小学校</w:t>
      </w:r>
      <w:r w:rsidR="00D301A7" w:rsidRPr="00CE29F7">
        <w:rPr>
          <w:rFonts w:ascii="ＭＳ 明朝" w:eastAsia="ＭＳ 明朝" w:hAnsi="ＭＳ 明朝" w:hint="eastAsia"/>
          <w:color w:val="000000" w:themeColor="text1"/>
          <w:sz w:val="23"/>
          <w:szCs w:val="23"/>
        </w:rPr>
        <w:t>96</w:t>
      </w:r>
      <w:r w:rsidR="001362FB" w:rsidRPr="00CE29F7">
        <w:rPr>
          <w:rFonts w:ascii="ＭＳ 明朝" w:eastAsia="ＭＳ 明朝" w:hAnsi="ＭＳ 明朝" w:hint="eastAsia"/>
          <w:color w:val="000000" w:themeColor="text1"/>
          <w:sz w:val="23"/>
          <w:szCs w:val="23"/>
        </w:rPr>
        <w:t>.2</w:t>
      </w:r>
      <w:r w:rsidR="00EC4A90" w:rsidRPr="00CE29F7">
        <w:rPr>
          <w:rFonts w:ascii="ＭＳ 明朝" w:eastAsia="ＭＳ 明朝" w:hAnsi="ＭＳ 明朝" w:hint="eastAsia"/>
          <w:color w:val="000000" w:themeColor="text1"/>
          <w:sz w:val="23"/>
          <w:szCs w:val="23"/>
        </w:rPr>
        <w:t>％（</w:t>
      </w:r>
      <w:r w:rsidR="00D301A7" w:rsidRPr="00CE29F7">
        <w:rPr>
          <w:rFonts w:ascii="ＭＳ 明朝" w:eastAsia="ＭＳ 明朝" w:hAnsi="ＭＳ 明朝" w:hint="eastAsia"/>
          <w:color w:val="000000" w:themeColor="text1"/>
          <w:sz w:val="23"/>
          <w:szCs w:val="23"/>
        </w:rPr>
        <w:t>50</w:t>
      </w:r>
      <w:r w:rsidR="00EC4A90" w:rsidRPr="00CE29F7">
        <w:rPr>
          <w:rFonts w:ascii="ＭＳ 明朝" w:eastAsia="ＭＳ 明朝" w:hAnsi="ＭＳ 明朝" w:hint="eastAsia"/>
          <w:color w:val="000000" w:themeColor="text1"/>
          <w:sz w:val="23"/>
          <w:szCs w:val="23"/>
        </w:rPr>
        <w:t>校）、中学校</w:t>
      </w:r>
      <w:r w:rsidR="00D301A7" w:rsidRPr="00CE29F7">
        <w:rPr>
          <w:rFonts w:ascii="ＭＳ 明朝" w:eastAsia="ＭＳ 明朝" w:hAnsi="ＭＳ 明朝" w:hint="eastAsia"/>
          <w:color w:val="000000" w:themeColor="text1"/>
          <w:sz w:val="23"/>
          <w:szCs w:val="23"/>
        </w:rPr>
        <w:t>40.9</w:t>
      </w:r>
      <w:r w:rsidR="00EC4A90" w:rsidRPr="00CE29F7">
        <w:rPr>
          <w:rFonts w:ascii="ＭＳ 明朝" w:eastAsia="ＭＳ 明朝" w:hAnsi="ＭＳ 明朝" w:hint="eastAsia"/>
          <w:color w:val="000000" w:themeColor="text1"/>
          <w:sz w:val="23"/>
          <w:szCs w:val="23"/>
        </w:rPr>
        <w:t>％（</w:t>
      </w:r>
      <w:r w:rsidR="00D301A7" w:rsidRPr="00CE29F7">
        <w:rPr>
          <w:rFonts w:ascii="ＭＳ 明朝" w:eastAsia="ＭＳ 明朝" w:hAnsi="ＭＳ 明朝" w:hint="eastAsia"/>
          <w:color w:val="000000" w:themeColor="text1"/>
          <w:sz w:val="23"/>
          <w:szCs w:val="23"/>
        </w:rPr>
        <w:t>9</w:t>
      </w:r>
      <w:r w:rsidR="00EC4A90" w:rsidRPr="00CE29F7">
        <w:rPr>
          <w:rFonts w:ascii="ＭＳ 明朝" w:eastAsia="ＭＳ 明朝" w:hAnsi="ＭＳ 明朝" w:hint="eastAsia"/>
          <w:color w:val="000000" w:themeColor="text1"/>
          <w:sz w:val="23"/>
          <w:szCs w:val="23"/>
        </w:rPr>
        <w:t>校）となっている。</w:t>
      </w:r>
      <w:r w:rsidRPr="00CE29F7">
        <w:rPr>
          <w:rFonts w:ascii="ＭＳ 明朝" w:eastAsia="ＭＳ 明朝" w:hAnsi="ＭＳ 明朝" w:hint="eastAsia"/>
          <w:color w:val="000000" w:themeColor="text1"/>
          <w:sz w:val="23"/>
          <w:szCs w:val="23"/>
        </w:rPr>
        <w:t>外部人材を活用した環境学習として、エコポリスセンターの出前講座のほか、民間事業者・地域住民・保護者等と連携した学習や、町会等の地域人材を活用した環境活動な</w:t>
      </w:r>
      <w:r w:rsidR="00EC4A90" w:rsidRPr="00CE29F7">
        <w:rPr>
          <w:rFonts w:ascii="ＭＳ 明朝" w:eastAsia="ＭＳ 明朝" w:hAnsi="ＭＳ 明朝" w:hint="eastAsia"/>
          <w:color w:val="000000" w:themeColor="text1"/>
          <w:sz w:val="23"/>
          <w:szCs w:val="23"/>
        </w:rPr>
        <w:t>ど</w:t>
      </w:r>
      <w:r w:rsidR="004A39B2" w:rsidRPr="00CE29F7">
        <w:rPr>
          <w:rFonts w:ascii="ＭＳ 明朝" w:eastAsia="ＭＳ 明朝" w:hAnsi="ＭＳ 明朝" w:hint="eastAsia"/>
          <w:color w:val="000000" w:themeColor="text1"/>
          <w:sz w:val="23"/>
          <w:szCs w:val="23"/>
        </w:rPr>
        <w:t>、各学校</w:t>
      </w:r>
      <w:r w:rsidR="007D761A" w:rsidRPr="00CE29F7">
        <w:rPr>
          <w:rFonts w:ascii="ＭＳ 明朝" w:eastAsia="ＭＳ 明朝" w:hAnsi="ＭＳ 明朝" w:hint="eastAsia"/>
          <w:color w:val="000000" w:themeColor="text1"/>
          <w:sz w:val="23"/>
          <w:szCs w:val="23"/>
        </w:rPr>
        <w:t>・</w:t>
      </w:r>
      <w:r w:rsidR="004A39B2" w:rsidRPr="00CE29F7">
        <w:rPr>
          <w:rFonts w:ascii="ＭＳ 明朝" w:eastAsia="ＭＳ 明朝" w:hAnsi="ＭＳ 明朝" w:hint="eastAsia"/>
          <w:color w:val="000000" w:themeColor="text1"/>
          <w:sz w:val="23"/>
          <w:szCs w:val="23"/>
        </w:rPr>
        <w:t>各教科領域に合わせた環境教育に</w:t>
      </w:r>
      <w:r w:rsidR="00EC4A90" w:rsidRPr="00CE29F7">
        <w:rPr>
          <w:rFonts w:ascii="ＭＳ 明朝" w:eastAsia="ＭＳ 明朝" w:hAnsi="ＭＳ 明朝" w:hint="eastAsia"/>
          <w:color w:val="000000" w:themeColor="text1"/>
          <w:sz w:val="23"/>
          <w:szCs w:val="23"/>
        </w:rPr>
        <w:t>積極的に取り組んでいる。</w:t>
      </w:r>
    </w:p>
    <w:p w14:paraId="73560C19" w14:textId="69E17472" w:rsidR="000A4C4C" w:rsidRPr="00CE29F7" w:rsidRDefault="00455D5A" w:rsidP="003945EE">
      <w:pPr>
        <w:spacing w:line="250" w:lineRule="exact"/>
        <w:ind w:firstLineChars="100" w:firstLine="230"/>
        <w:jc w:val="left"/>
        <w:rPr>
          <w:rFonts w:ascii="ＭＳ ゴシック" w:eastAsia="ＭＳ ゴシック" w:hAnsi="ＭＳ ゴシック"/>
          <w:color w:val="000000" w:themeColor="text1"/>
          <w:sz w:val="23"/>
          <w:szCs w:val="23"/>
        </w:rPr>
      </w:pPr>
      <w:r w:rsidRPr="00CE29F7">
        <w:rPr>
          <w:rFonts w:ascii="ＭＳ ゴシック" w:eastAsia="ＭＳ ゴシック" w:hAnsi="ＭＳ ゴシック" w:hint="eastAsia"/>
          <w:color w:val="000000" w:themeColor="text1"/>
          <w:sz w:val="23"/>
          <w:szCs w:val="23"/>
        </w:rPr>
        <w:t xml:space="preserve">◇　</w:t>
      </w:r>
      <w:r w:rsidR="002A6152" w:rsidRPr="00CE29F7">
        <w:rPr>
          <w:rFonts w:ascii="ＭＳ ゴシック" w:eastAsia="ＭＳ ゴシック" w:hAnsi="ＭＳ ゴシック" w:hint="eastAsia"/>
          <w:color w:val="000000" w:themeColor="text1"/>
          <w:sz w:val="23"/>
          <w:szCs w:val="23"/>
        </w:rPr>
        <w:t>進捗度が「漸進」又は「停滞」の</w:t>
      </w:r>
      <w:r w:rsidR="008A4DE2" w:rsidRPr="00CE29F7">
        <w:rPr>
          <w:rFonts w:ascii="ＭＳ ゴシック" w:eastAsia="ＭＳ ゴシック" w:hAnsi="ＭＳ ゴシック" w:hint="eastAsia"/>
          <w:color w:val="000000" w:themeColor="text1"/>
          <w:sz w:val="23"/>
          <w:szCs w:val="23"/>
        </w:rPr>
        <w:t>項目の要因</w:t>
      </w:r>
      <w:r w:rsidR="000A4C4C" w:rsidRPr="00CE29F7">
        <w:rPr>
          <w:rFonts w:ascii="ＭＳ ゴシック" w:eastAsia="ＭＳ ゴシック" w:hAnsi="ＭＳ ゴシック" w:hint="eastAsia"/>
          <w:color w:val="000000" w:themeColor="text1"/>
          <w:sz w:val="23"/>
          <w:szCs w:val="23"/>
        </w:rPr>
        <w:t>・今後の方向性等</w:t>
      </w:r>
    </w:p>
    <w:p w14:paraId="471B09FA" w14:textId="1EB2975F" w:rsidR="000A4C4C" w:rsidRPr="00CE29F7" w:rsidRDefault="000B173A" w:rsidP="003945EE">
      <w:pPr>
        <w:spacing w:line="250" w:lineRule="exact"/>
        <w:ind w:leftChars="99" w:left="438" w:hangingChars="100" w:hanging="230"/>
        <w:rPr>
          <w:rFonts w:ascii="ＭＳ 明朝" w:eastAsia="ＭＳ 明朝" w:hAnsi="ＭＳ 明朝"/>
          <w:color w:val="000000" w:themeColor="text1"/>
          <w:sz w:val="23"/>
          <w:szCs w:val="23"/>
        </w:rPr>
      </w:pPr>
      <w:r w:rsidRPr="00CE29F7">
        <w:rPr>
          <w:rFonts w:ascii="ＭＳ 明朝" w:eastAsia="ＭＳ 明朝" w:hAnsi="ＭＳ 明朝" w:hint="eastAsia"/>
          <w:color w:val="000000" w:themeColor="text1"/>
          <w:sz w:val="23"/>
          <w:szCs w:val="23"/>
        </w:rPr>
        <w:t>・</w:t>
      </w:r>
      <w:r w:rsidR="001362FB" w:rsidRPr="00CE29F7">
        <w:rPr>
          <w:rFonts w:ascii="ＭＳ 明朝" w:eastAsia="ＭＳ 明朝" w:hAnsi="ＭＳ 明朝" w:hint="eastAsia"/>
          <w:color w:val="000000" w:themeColor="text1"/>
          <w:sz w:val="23"/>
          <w:szCs w:val="23"/>
        </w:rPr>
        <w:t>実績値が</w:t>
      </w:r>
      <w:r w:rsidR="00D301A7" w:rsidRPr="00CE29F7">
        <w:rPr>
          <w:rFonts w:ascii="ＭＳ 明朝" w:eastAsia="ＭＳ 明朝" w:hAnsi="ＭＳ 明朝" w:hint="eastAsia"/>
          <w:color w:val="000000" w:themeColor="text1"/>
          <w:sz w:val="23"/>
          <w:szCs w:val="23"/>
        </w:rPr>
        <w:t>伸び悩んでいる</w:t>
      </w:r>
      <w:r w:rsidR="001362FB" w:rsidRPr="00CE29F7">
        <w:rPr>
          <w:rFonts w:ascii="ＭＳ 明朝" w:eastAsia="ＭＳ 明朝" w:hAnsi="ＭＳ 明朝" w:hint="eastAsia"/>
          <w:color w:val="000000" w:themeColor="text1"/>
          <w:sz w:val="23"/>
          <w:szCs w:val="23"/>
        </w:rPr>
        <w:t>要因として、</w:t>
      </w:r>
      <w:r w:rsidR="00DB0B14" w:rsidRPr="00CE29F7">
        <w:rPr>
          <w:rFonts w:ascii="ＭＳ 明朝" w:eastAsia="ＭＳ 明朝" w:hAnsi="ＭＳ 明朝" w:hint="eastAsia"/>
          <w:color w:val="000000" w:themeColor="text1"/>
          <w:sz w:val="23"/>
          <w:szCs w:val="23"/>
        </w:rPr>
        <w:t>保育園・幼稚園における</w:t>
      </w:r>
      <w:r w:rsidR="001362FB" w:rsidRPr="00CE29F7">
        <w:rPr>
          <w:rFonts w:ascii="ＭＳ 明朝" w:eastAsia="ＭＳ 明朝" w:hAnsi="ＭＳ 明朝" w:hint="eastAsia"/>
          <w:color w:val="000000" w:themeColor="text1"/>
          <w:sz w:val="23"/>
          <w:szCs w:val="23"/>
        </w:rPr>
        <w:t>エコポリスセンターの出前講座の活用</w:t>
      </w:r>
      <w:r w:rsidR="00DB0B14" w:rsidRPr="00CE29F7">
        <w:rPr>
          <w:rFonts w:ascii="ＭＳ 明朝" w:eastAsia="ＭＳ 明朝" w:hAnsi="ＭＳ 明朝" w:hint="eastAsia"/>
          <w:color w:val="000000" w:themeColor="text1"/>
          <w:sz w:val="23"/>
          <w:szCs w:val="23"/>
        </w:rPr>
        <w:t>率</w:t>
      </w:r>
      <w:r w:rsidR="001362FB" w:rsidRPr="00CE29F7">
        <w:rPr>
          <w:rFonts w:ascii="ＭＳ 明朝" w:eastAsia="ＭＳ 明朝" w:hAnsi="ＭＳ 明朝" w:hint="eastAsia"/>
          <w:color w:val="000000" w:themeColor="text1"/>
          <w:sz w:val="23"/>
          <w:szCs w:val="23"/>
        </w:rPr>
        <w:t>が低いことが</w:t>
      </w:r>
      <w:r w:rsidR="00DB0B14" w:rsidRPr="00CE29F7">
        <w:rPr>
          <w:rFonts w:ascii="ＭＳ 明朝" w:eastAsia="ＭＳ 明朝" w:hAnsi="ＭＳ 明朝" w:hint="eastAsia"/>
          <w:color w:val="000000" w:themeColor="text1"/>
          <w:sz w:val="23"/>
          <w:szCs w:val="23"/>
        </w:rPr>
        <w:t>挙げられる</w:t>
      </w:r>
      <w:r w:rsidR="001362FB" w:rsidRPr="00CE29F7">
        <w:rPr>
          <w:rFonts w:ascii="ＭＳ 明朝" w:eastAsia="ＭＳ 明朝" w:hAnsi="ＭＳ 明朝" w:hint="eastAsia"/>
          <w:color w:val="000000" w:themeColor="text1"/>
          <w:sz w:val="23"/>
          <w:szCs w:val="23"/>
        </w:rPr>
        <w:t>。</w:t>
      </w:r>
      <w:r w:rsidR="000114E5" w:rsidRPr="00CE29F7">
        <w:rPr>
          <w:rFonts w:ascii="ＭＳ 明朝" w:eastAsia="ＭＳ 明朝" w:hAnsi="ＭＳ 明朝" w:hint="eastAsia"/>
          <w:color w:val="000000" w:themeColor="text1"/>
          <w:sz w:val="23"/>
          <w:szCs w:val="23"/>
        </w:rPr>
        <w:t>エコポリスセンターの出前講座の周知方法や内容の見直しを行い、より活用してもらえるよう努めていく。</w:t>
      </w:r>
      <w:r w:rsidR="000114E5" w:rsidRPr="00CE29F7">
        <w:rPr>
          <w:rFonts w:ascii="ＭＳ 明朝" w:eastAsia="ＭＳ 明朝" w:hAnsi="ＭＳ 明朝"/>
          <w:color w:val="000000" w:themeColor="text1"/>
          <w:sz w:val="23"/>
          <w:szCs w:val="23"/>
        </w:rPr>
        <w:t>さらに、小中学校の教育課程内だけでなく、</w:t>
      </w:r>
      <w:r w:rsidR="009B27E6" w:rsidRPr="00CE29F7">
        <w:rPr>
          <w:rFonts w:ascii="ＭＳ 明朝" w:eastAsia="ＭＳ 明朝" w:hAnsi="ＭＳ 明朝"/>
          <w:color w:val="000000" w:themeColor="text1"/>
          <w:sz w:val="23"/>
          <w:szCs w:val="23"/>
        </w:rPr>
        <w:t>児童館</w:t>
      </w:r>
      <w:r w:rsidR="009B27E6" w:rsidRPr="00CE29F7">
        <w:rPr>
          <w:rFonts w:ascii="ＭＳ 明朝" w:eastAsia="ＭＳ 明朝" w:hAnsi="ＭＳ 明朝" w:hint="eastAsia"/>
          <w:color w:val="000000" w:themeColor="text1"/>
          <w:sz w:val="23"/>
          <w:szCs w:val="23"/>
        </w:rPr>
        <w:t>や</w:t>
      </w:r>
      <w:r w:rsidR="009B27E6" w:rsidRPr="00CE29F7">
        <w:rPr>
          <w:rFonts w:ascii="ＭＳ 明朝" w:eastAsia="ＭＳ 明朝" w:hAnsi="ＭＳ 明朝"/>
          <w:color w:val="000000" w:themeColor="text1"/>
          <w:sz w:val="23"/>
          <w:szCs w:val="23"/>
        </w:rPr>
        <w:t>あいキッズ</w:t>
      </w:r>
      <w:r w:rsidR="000114E5" w:rsidRPr="00CE29F7">
        <w:rPr>
          <w:rFonts w:ascii="ＭＳ 明朝" w:eastAsia="ＭＳ 明朝" w:hAnsi="ＭＳ 明朝"/>
          <w:color w:val="000000" w:themeColor="text1"/>
          <w:sz w:val="23"/>
          <w:szCs w:val="23"/>
        </w:rPr>
        <w:t>等の新たな主体への活用促進にも力を注いでい</w:t>
      </w:r>
      <w:r w:rsidR="007D761A" w:rsidRPr="00CE29F7">
        <w:rPr>
          <w:rFonts w:ascii="ＭＳ 明朝" w:eastAsia="ＭＳ 明朝" w:hAnsi="ＭＳ 明朝" w:hint="eastAsia"/>
          <w:color w:val="000000" w:themeColor="text1"/>
          <w:sz w:val="23"/>
          <w:szCs w:val="23"/>
        </w:rPr>
        <w:t>ける</w:t>
      </w:r>
      <w:r w:rsidR="000114E5" w:rsidRPr="00CE29F7">
        <w:rPr>
          <w:rFonts w:ascii="ＭＳ 明朝" w:eastAsia="ＭＳ 明朝" w:hAnsi="ＭＳ 明朝"/>
          <w:color w:val="000000" w:themeColor="text1"/>
          <w:sz w:val="23"/>
          <w:szCs w:val="23"/>
        </w:rPr>
        <w:t>よう、教育委員会や子ども家庭部とも連携</w:t>
      </w:r>
      <w:r w:rsidR="000114E5" w:rsidRPr="00CE29F7">
        <w:rPr>
          <w:rFonts w:ascii="ＭＳ 明朝" w:eastAsia="ＭＳ 明朝" w:hAnsi="ＭＳ 明朝" w:hint="eastAsia"/>
          <w:color w:val="000000" w:themeColor="text1"/>
          <w:sz w:val="23"/>
          <w:szCs w:val="23"/>
        </w:rPr>
        <w:t>を深めて</w:t>
      </w:r>
      <w:r w:rsidR="00FC2457" w:rsidRPr="00CE29F7">
        <w:rPr>
          <w:rFonts w:ascii="ＭＳ 明朝" w:eastAsia="ＭＳ 明朝" w:hAnsi="ＭＳ 明朝" w:hint="eastAsia"/>
          <w:color w:val="000000" w:themeColor="text1"/>
          <w:sz w:val="23"/>
          <w:szCs w:val="23"/>
        </w:rPr>
        <w:t>いく</w:t>
      </w:r>
      <w:r w:rsidR="000114E5" w:rsidRPr="00CE29F7">
        <w:rPr>
          <w:rFonts w:ascii="ＭＳ 明朝" w:eastAsia="ＭＳ 明朝" w:hAnsi="ＭＳ 明朝" w:hint="eastAsia"/>
          <w:color w:val="000000" w:themeColor="text1"/>
          <w:sz w:val="23"/>
          <w:szCs w:val="23"/>
        </w:rPr>
        <w:t>。</w:t>
      </w:r>
      <w:r w:rsidR="007D761A" w:rsidRPr="00CE29F7">
        <w:rPr>
          <w:rFonts w:ascii="ＭＳ 明朝" w:eastAsia="ＭＳ 明朝" w:hAnsi="ＭＳ 明朝" w:hint="eastAsia"/>
          <w:color w:val="000000" w:themeColor="text1"/>
          <w:sz w:val="23"/>
          <w:szCs w:val="23"/>
        </w:rPr>
        <w:t>併せて、</w:t>
      </w:r>
      <w:r w:rsidRPr="00CE29F7">
        <w:rPr>
          <w:rFonts w:ascii="ＭＳ 明朝" w:eastAsia="ＭＳ 明朝" w:hAnsi="ＭＳ 明朝" w:hint="eastAsia"/>
          <w:color w:val="000000" w:themeColor="text1"/>
          <w:sz w:val="23"/>
          <w:szCs w:val="23"/>
        </w:rPr>
        <w:t>今後も</w:t>
      </w:r>
      <w:r w:rsidR="00EC4A90" w:rsidRPr="00CE29F7">
        <w:rPr>
          <w:rFonts w:ascii="ＭＳ 明朝" w:eastAsia="ＭＳ 明朝" w:hAnsi="ＭＳ 明朝" w:hint="eastAsia"/>
          <w:color w:val="000000" w:themeColor="text1"/>
          <w:sz w:val="23"/>
          <w:szCs w:val="23"/>
        </w:rPr>
        <w:t>各学校では、</w:t>
      </w:r>
      <w:r w:rsidRPr="00CE29F7">
        <w:rPr>
          <w:rFonts w:ascii="ＭＳ 明朝" w:eastAsia="ＭＳ 明朝" w:hAnsi="ＭＳ 明朝" w:hint="eastAsia"/>
          <w:color w:val="000000" w:themeColor="text1"/>
          <w:sz w:val="23"/>
          <w:szCs w:val="23"/>
        </w:rPr>
        <w:t>エコポリスセンター、民間事業者、地域と連携した環境教育を推進していく。</w:t>
      </w:r>
    </w:p>
    <w:p w14:paraId="19024354" w14:textId="77777777" w:rsidR="007B462B" w:rsidRPr="00CE29F7" w:rsidRDefault="007B462B" w:rsidP="003945EE">
      <w:pPr>
        <w:spacing w:line="250" w:lineRule="exact"/>
        <w:ind w:leftChars="100" w:left="440" w:hangingChars="100" w:hanging="230"/>
        <w:rPr>
          <w:rFonts w:ascii="ＭＳ ゴシック" w:eastAsia="ＭＳ ゴシック" w:hAnsi="ＭＳ ゴシック"/>
          <w:color w:val="000000" w:themeColor="text1"/>
          <w:sz w:val="23"/>
          <w:szCs w:val="23"/>
        </w:rPr>
      </w:pPr>
      <w:r w:rsidRPr="00CE29F7">
        <w:rPr>
          <w:rFonts w:ascii="ＭＳ ゴシック" w:eastAsia="ＭＳ ゴシック" w:hAnsi="ＭＳ ゴシック" w:hint="eastAsia"/>
          <w:color w:val="000000" w:themeColor="text1"/>
          <w:sz w:val="23"/>
          <w:szCs w:val="23"/>
        </w:rPr>
        <w:t>◎指標と目標値の見直し</w:t>
      </w:r>
    </w:p>
    <w:p w14:paraId="0446654A" w14:textId="6E9674C7" w:rsidR="007B462B" w:rsidRPr="00CE29F7" w:rsidRDefault="007B462B" w:rsidP="003945EE">
      <w:pPr>
        <w:spacing w:line="250" w:lineRule="exact"/>
        <w:ind w:leftChars="100" w:left="440" w:hangingChars="100" w:hanging="230"/>
        <w:rPr>
          <w:rFonts w:ascii="ＭＳ 明朝" w:eastAsia="ＭＳ 明朝" w:hAnsi="ＭＳ 明朝"/>
          <w:color w:val="000000" w:themeColor="text1"/>
          <w:sz w:val="23"/>
          <w:szCs w:val="23"/>
        </w:rPr>
      </w:pPr>
      <w:r w:rsidRPr="00CE29F7">
        <w:rPr>
          <w:rFonts w:ascii="ＭＳ 明朝" w:eastAsia="ＭＳ 明朝" w:hAnsi="ＭＳ 明朝" w:hint="eastAsia"/>
          <w:color w:val="000000" w:themeColor="text1"/>
          <w:sz w:val="23"/>
          <w:szCs w:val="23"/>
        </w:rPr>
        <w:t>・変更なし。ただし、補足情報として、「</w:t>
      </w:r>
      <w:r w:rsidR="009B27E6" w:rsidRPr="00CE29F7">
        <w:rPr>
          <w:rFonts w:ascii="ＭＳ 明朝" w:eastAsia="ＭＳ 明朝" w:hAnsi="ＭＳ 明朝"/>
          <w:color w:val="000000" w:themeColor="text1"/>
          <w:sz w:val="23"/>
          <w:szCs w:val="23"/>
        </w:rPr>
        <w:t>児童館</w:t>
      </w:r>
      <w:r w:rsidR="009B27E6" w:rsidRPr="00CE29F7">
        <w:rPr>
          <w:rFonts w:ascii="ＭＳ 明朝" w:eastAsia="ＭＳ 明朝" w:hAnsi="ＭＳ 明朝" w:hint="eastAsia"/>
          <w:color w:val="000000" w:themeColor="text1"/>
          <w:sz w:val="23"/>
          <w:szCs w:val="23"/>
        </w:rPr>
        <w:t>や</w:t>
      </w:r>
      <w:r w:rsidR="009B27E6" w:rsidRPr="00CE29F7">
        <w:rPr>
          <w:rFonts w:ascii="ＭＳ 明朝" w:eastAsia="ＭＳ 明朝" w:hAnsi="ＭＳ 明朝"/>
          <w:color w:val="000000" w:themeColor="text1"/>
          <w:sz w:val="23"/>
          <w:szCs w:val="23"/>
        </w:rPr>
        <w:t>あいキッズ</w:t>
      </w:r>
      <w:r w:rsidRPr="00CE29F7">
        <w:rPr>
          <w:rFonts w:ascii="ＭＳ 明朝" w:eastAsia="ＭＳ 明朝" w:hAnsi="ＭＳ 明朝" w:hint="eastAsia"/>
          <w:color w:val="000000" w:themeColor="text1"/>
          <w:sz w:val="23"/>
          <w:szCs w:val="23"/>
        </w:rPr>
        <w:t>等新たな提供先の利用率」を明示する。</w:t>
      </w:r>
    </w:p>
    <w:p w14:paraId="735A8F10" w14:textId="7D0D4BCB" w:rsidR="008A7C2B" w:rsidRPr="00CE29F7" w:rsidRDefault="00C60668" w:rsidP="003945EE">
      <w:pPr>
        <w:spacing w:beforeLines="50" w:before="158" w:line="250" w:lineRule="exact"/>
        <w:ind w:firstLineChars="100" w:firstLine="240"/>
        <w:jc w:val="left"/>
        <w:rPr>
          <w:rFonts w:ascii="ＭＳ ゴシック" w:eastAsia="ＭＳ ゴシック" w:hAnsi="ＭＳ ゴシック"/>
          <w:color w:val="000000" w:themeColor="text1"/>
          <w:sz w:val="24"/>
          <w:szCs w:val="24"/>
        </w:rPr>
      </w:pPr>
      <w:r w:rsidRPr="00CE29F7">
        <w:rPr>
          <w:rFonts w:ascii="ＭＳ ゴシック" w:eastAsia="ＭＳ ゴシック" w:hAnsi="ＭＳ ゴシック" w:hint="eastAsia"/>
          <w:color w:val="000000" w:themeColor="text1"/>
          <w:sz w:val="24"/>
          <w:szCs w:val="24"/>
          <w:bdr w:val="single" w:sz="4" w:space="0" w:color="auto"/>
          <w:shd w:val="pct15" w:color="auto" w:fill="FFFFFF"/>
        </w:rPr>
        <w:t xml:space="preserve"> 行</w:t>
      </w:r>
      <w:r w:rsidR="008A7C2B" w:rsidRPr="00CE29F7">
        <w:rPr>
          <w:rFonts w:ascii="ＭＳ ゴシック" w:eastAsia="ＭＳ ゴシック" w:hAnsi="ＭＳ ゴシック" w:hint="eastAsia"/>
          <w:color w:val="000000" w:themeColor="text1"/>
          <w:sz w:val="24"/>
          <w:szCs w:val="24"/>
          <w:bdr w:val="single" w:sz="4" w:space="0" w:color="auto"/>
          <w:shd w:val="pct15" w:color="auto" w:fill="FFFFFF"/>
        </w:rPr>
        <w:t>動変容</w:t>
      </w:r>
      <w:r w:rsidRPr="00CE29F7">
        <w:rPr>
          <w:rFonts w:ascii="ＭＳ ゴシック" w:eastAsia="ＭＳ ゴシック" w:hAnsi="ＭＳ ゴシック" w:hint="eastAsia"/>
          <w:color w:val="000000" w:themeColor="text1"/>
          <w:sz w:val="24"/>
          <w:szCs w:val="24"/>
          <w:bdr w:val="single" w:sz="4" w:space="0" w:color="auto"/>
          <w:shd w:val="pct15" w:color="auto" w:fill="FFFFFF"/>
        </w:rPr>
        <w:t xml:space="preserve"> </w:t>
      </w:r>
    </w:p>
    <w:p w14:paraId="742F5172" w14:textId="77777777" w:rsidR="008A7C2B" w:rsidRPr="00CE29F7" w:rsidRDefault="008A7C2B" w:rsidP="003945EE">
      <w:pPr>
        <w:spacing w:beforeLines="50" w:before="158" w:line="250" w:lineRule="exact"/>
        <w:jc w:val="left"/>
        <w:rPr>
          <w:rFonts w:ascii="ＭＳ ゴシック" w:eastAsia="ＭＳ ゴシック" w:hAnsi="ＭＳ ゴシック"/>
          <w:color w:val="000000" w:themeColor="text1"/>
          <w:sz w:val="23"/>
          <w:szCs w:val="23"/>
        </w:rPr>
      </w:pPr>
      <w:r w:rsidRPr="00CE29F7">
        <w:rPr>
          <w:rFonts w:ascii="ＭＳ ゴシック" w:eastAsia="ＭＳ ゴシック" w:hAnsi="ＭＳ ゴシック" w:hint="eastAsia"/>
          <w:color w:val="000000" w:themeColor="text1"/>
          <w:sz w:val="24"/>
          <w:szCs w:val="24"/>
        </w:rPr>
        <w:t xml:space="preserve">　</w:t>
      </w:r>
      <w:r w:rsidRPr="00CE29F7">
        <w:rPr>
          <w:rFonts w:ascii="ＭＳ ゴシック" w:eastAsia="ＭＳ ゴシック" w:hAnsi="ＭＳ ゴシック" w:hint="eastAsia"/>
          <w:color w:val="000000" w:themeColor="text1"/>
          <w:sz w:val="23"/>
          <w:szCs w:val="23"/>
        </w:rPr>
        <w:t>■　進捗状況</w:t>
      </w:r>
    </w:p>
    <w:p w14:paraId="56546D56" w14:textId="47427742" w:rsidR="00677CE7" w:rsidRPr="00CE29F7" w:rsidRDefault="008A7C2B" w:rsidP="003945EE">
      <w:pPr>
        <w:spacing w:line="250" w:lineRule="exact"/>
        <w:ind w:leftChars="100" w:left="440" w:rightChars="-13" w:right="-27" w:hangingChars="100" w:hanging="230"/>
        <w:rPr>
          <w:rFonts w:ascii="ＭＳ 明朝" w:eastAsia="ＭＳ 明朝" w:hAnsi="ＭＳ 明朝"/>
          <w:color w:val="000000" w:themeColor="text1"/>
          <w:sz w:val="23"/>
          <w:szCs w:val="23"/>
        </w:rPr>
      </w:pPr>
      <w:r w:rsidRPr="00CE29F7">
        <w:rPr>
          <w:rFonts w:ascii="ＭＳ 明朝" w:eastAsia="ＭＳ 明朝" w:hAnsi="ＭＳ 明朝" w:hint="eastAsia"/>
          <w:color w:val="000000" w:themeColor="text1"/>
          <w:sz w:val="23"/>
          <w:szCs w:val="23"/>
        </w:rPr>
        <w:t>・</w:t>
      </w:r>
      <w:r w:rsidR="000C0912" w:rsidRPr="00CE29F7">
        <w:rPr>
          <w:rFonts w:ascii="ＭＳ 明朝" w:eastAsia="ＭＳ 明朝" w:hAnsi="ＭＳ 明朝" w:hint="eastAsia"/>
          <w:color w:val="000000" w:themeColor="text1"/>
          <w:sz w:val="23"/>
          <w:szCs w:val="23"/>
        </w:rPr>
        <w:t>「⑨</w:t>
      </w:r>
      <w:r w:rsidRPr="00CE29F7">
        <w:rPr>
          <w:rFonts w:ascii="ＭＳ 明朝" w:eastAsia="ＭＳ 明朝" w:hAnsi="ＭＳ 明朝" w:hint="eastAsia"/>
          <w:color w:val="000000" w:themeColor="text1"/>
          <w:sz w:val="23"/>
          <w:szCs w:val="23"/>
        </w:rPr>
        <w:t>エコ生活（アクション９）の実施状況</w:t>
      </w:r>
      <w:r w:rsidR="000C0912" w:rsidRPr="00CE29F7">
        <w:rPr>
          <w:rFonts w:ascii="ＭＳ 明朝" w:eastAsia="ＭＳ 明朝" w:hAnsi="ＭＳ 明朝" w:hint="eastAsia"/>
          <w:color w:val="000000" w:themeColor="text1"/>
          <w:sz w:val="23"/>
          <w:szCs w:val="23"/>
        </w:rPr>
        <w:t>」については、</w:t>
      </w:r>
      <w:r w:rsidR="00B925DE" w:rsidRPr="00CE29F7">
        <w:rPr>
          <w:rFonts w:ascii="ＭＳ 明朝" w:eastAsia="ＭＳ 明朝" w:hAnsi="ＭＳ 明朝" w:hint="eastAsia"/>
          <w:color w:val="000000" w:themeColor="text1"/>
          <w:sz w:val="23"/>
          <w:szCs w:val="23"/>
        </w:rPr>
        <w:t>基準年値こそ上回っているものの</w:t>
      </w:r>
      <w:r w:rsidR="000C0912" w:rsidRPr="00CE29F7">
        <w:rPr>
          <w:rFonts w:ascii="ＭＳ 明朝" w:eastAsia="ＭＳ 明朝" w:hAnsi="ＭＳ 明朝" w:hint="eastAsia"/>
          <w:color w:val="000000" w:themeColor="text1"/>
          <w:sz w:val="23"/>
          <w:szCs w:val="23"/>
        </w:rPr>
        <w:t>平成30年度の実績値とほぼ横ばいとなり</w:t>
      </w:r>
      <w:r w:rsidR="00B925DE" w:rsidRPr="00CE29F7">
        <w:rPr>
          <w:rFonts w:ascii="ＭＳ 明朝" w:eastAsia="ＭＳ 明朝" w:hAnsi="ＭＳ 明朝" w:hint="eastAsia"/>
          <w:color w:val="000000" w:themeColor="text1"/>
          <w:sz w:val="23"/>
          <w:szCs w:val="23"/>
        </w:rPr>
        <w:t>、</w:t>
      </w:r>
      <w:r w:rsidR="000C0912" w:rsidRPr="00CE29F7">
        <w:rPr>
          <w:rFonts w:ascii="ＭＳ 明朝" w:eastAsia="ＭＳ 明朝" w:hAnsi="ＭＳ 明朝" w:hint="eastAsia"/>
          <w:color w:val="000000" w:themeColor="text1"/>
          <w:sz w:val="23"/>
          <w:szCs w:val="23"/>
        </w:rPr>
        <w:t>「</w:t>
      </w:r>
      <w:r w:rsidR="00097001" w:rsidRPr="00CE29F7">
        <w:rPr>
          <w:rFonts w:ascii="ＭＳ 明朝" w:eastAsia="ＭＳ 明朝" w:hAnsi="ＭＳ 明朝" w:hint="eastAsia"/>
          <w:color w:val="000000" w:themeColor="text1"/>
          <w:sz w:val="23"/>
          <w:szCs w:val="23"/>
        </w:rPr>
        <w:t>漸進</w:t>
      </w:r>
      <w:r w:rsidR="000C0912" w:rsidRPr="00CE29F7">
        <w:rPr>
          <w:rFonts w:ascii="ＭＳ 明朝" w:eastAsia="ＭＳ 明朝" w:hAnsi="ＭＳ 明朝" w:hint="eastAsia"/>
          <w:color w:val="000000" w:themeColor="text1"/>
          <w:sz w:val="23"/>
          <w:szCs w:val="23"/>
        </w:rPr>
        <w:t>」</w:t>
      </w:r>
      <w:r w:rsidR="00B925DE" w:rsidRPr="00CE29F7">
        <w:rPr>
          <w:rFonts w:ascii="ＭＳ 明朝" w:eastAsia="ＭＳ 明朝" w:hAnsi="ＭＳ 明朝" w:hint="eastAsia"/>
          <w:color w:val="000000" w:themeColor="text1"/>
          <w:sz w:val="23"/>
          <w:szCs w:val="23"/>
        </w:rPr>
        <w:t>にとどまっている</w:t>
      </w:r>
      <w:r w:rsidR="000C0912" w:rsidRPr="00CE29F7">
        <w:rPr>
          <w:rFonts w:ascii="ＭＳ 明朝" w:eastAsia="ＭＳ 明朝" w:hAnsi="ＭＳ 明朝" w:hint="eastAsia"/>
          <w:color w:val="000000" w:themeColor="text1"/>
          <w:sz w:val="23"/>
          <w:szCs w:val="23"/>
        </w:rPr>
        <w:t>。「⑩</w:t>
      </w:r>
      <w:r w:rsidR="00EC4A90" w:rsidRPr="00CE29F7">
        <w:rPr>
          <w:rFonts w:ascii="ＭＳ 明朝" w:eastAsia="ＭＳ 明朝" w:hAnsi="ＭＳ 明朝" w:hint="eastAsia"/>
          <w:color w:val="000000" w:themeColor="text1"/>
          <w:sz w:val="23"/>
          <w:szCs w:val="23"/>
        </w:rPr>
        <w:t>環境講座受講後の知識・考え方の変化があった者の割合</w:t>
      </w:r>
      <w:r w:rsidR="000C0912" w:rsidRPr="00CE29F7">
        <w:rPr>
          <w:rFonts w:ascii="ＭＳ 明朝" w:eastAsia="ＭＳ 明朝" w:hAnsi="ＭＳ 明朝" w:hint="eastAsia"/>
          <w:color w:val="000000" w:themeColor="text1"/>
          <w:sz w:val="23"/>
          <w:szCs w:val="23"/>
        </w:rPr>
        <w:t>」</w:t>
      </w:r>
      <w:r w:rsidR="00EC4A90" w:rsidRPr="00CE29F7">
        <w:rPr>
          <w:rFonts w:ascii="ＭＳ 明朝" w:eastAsia="ＭＳ 明朝" w:hAnsi="ＭＳ 明朝" w:hint="eastAsia"/>
          <w:color w:val="000000" w:themeColor="text1"/>
          <w:sz w:val="23"/>
          <w:szCs w:val="23"/>
        </w:rPr>
        <w:t>について</w:t>
      </w:r>
      <w:r w:rsidRPr="00CE29F7">
        <w:rPr>
          <w:rFonts w:ascii="ＭＳ 明朝" w:eastAsia="ＭＳ 明朝" w:hAnsi="ＭＳ 明朝" w:hint="eastAsia"/>
          <w:color w:val="000000" w:themeColor="text1"/>
          <w:sz w:val="23"/>
          <w:szCs w:val="23"/>
        </w:rPr>
        <w:t>は、</w:t>
      </w:r>
      <w:r w:rsidR="00EC4A90" w:rsidRPr="00CE29F7">
        <w:rPr>
          <w:rFonts w:ascii="ＭＳ 明朝" w:eastAsia="ＭＳ 明朝" w:hAnsi="ＭＳ 明朝" w:hint="eastAsia"/>
          <w:color w:val="000000" w:themeColor="text1"/>
          <w:sz w:val="23"/>
          <w:szCs w:val="23"/>
        </w:rPr>
        <w:t>平成</w:t>
      </w:r>
      <w:r w:rsidR="000C0912" w:rsidRPr="00CE29F7">
        <w:rPr>
          <w:rFonts w:ascii="ＭＳ 明朝" w:eastAsia="ＭＳ 明朝" w:hAnsi="ＭＳ 明朝" w:hint="eastAsia"/>
          <w:color w:val="000000" w:themeColor="text1"/>
          <w:sz w:val="23"/>
          <w:szCs w:val="23"/>
        </w:rPr>
        <w:t>30年度の実績値より</w:t>
      </w:r>
      <w:r w:rsidR="00B925DE" w:rsidRPr="00CE29F7">
        <w:rPr>
          <w:rFonts w:ascii="ＭＳ 明朝" w:eastAsia="ＭＳ 明朝" w:hAnsi="ＭＳ 明朝" w:hint="eastAsia"/>
          <w:color w:val="000000" w:themeColor="text1"/>
          <w:sz w:val="23"/>
          <w:szCs w:val="23"/>
        </w:rPr>
        <w:t>上昇</w:t>
      </w:r>
      <w:r w:rsidR="000C0912" w:rsidRPr="00CE29F7">
        <w:rPr>
          <w:rFonts w:ascii="ＭＳ 明朝" w:eastAsia="ＭＳ 明朝" w:hAnsi="ＭＳ 明朝" w:hint="eastAsia"/>
          <w:color w:val="000000" w:themeColor="text1"/>
          <w:sz w:val="23"/>
          <w:szCs w:val="23"/>
        </w:rPr>
        <w:t>し</w:t>
      </w:r>
      <w:r w:rsidR="007D761A" w:rsidRPr="00CE29F7">
        <w:rPr>
          <w:rFonts w:ascii="ＭＳ 明朝" w:eastAsia="ＭＳ 明朝" w:hAnsi="ＭＳ 明朝" w:hint="eastAsia"/>
          <w:color w:val="000000" w:themeColor="text1"/>
          <w:sz w:val="23"/>
          <w:szCs w:val="23"/>
        </w:rPr>
        <w:t>「</w:t>
      </w:r>
      <w:r w:rsidR="000C0912" w:rsidRPr="00CE29F7">
        <w:rPr>
          <w:rFonts w:ascii="ＭＳ 明朝" w:eastAsia="ＭＳ 明朝" w:hAnsi="ＭＳ 明朝" w:hint="eastAsia"/>
          <w:color w:val="000000" w:themeColor="text1"/>
          <w:sz w:val="23"/>
          <w:szCs w:val="23"/>
        </w:rPr>
        <w:t>順調</w:t>
      </w:r>
      <w:r w:rsidR="007D761A" w:rsidRPr="00CE29F7">
        <w:rPr>
          <w:rFonts w:ascii="ＭＳ 明朝" w:eastAsia="ＭＳ 明朝" w:hAnsi="ＭＳ 明朝" w:hint="eastAsia"/>
          <w:color w:val="000000" w:themeColor="text1"/>
          <w:sz w:val="23"/>
          <w:szCs w:val="23"/>
        </w:rPr>
        <w:t>」</w:t>
      </w:r>
      <w:r w:rsidR="00EC4A90" w:rsidRPr="00CE29F7">
        <w:rPr>
          <w:rFonts w:ascii="ＭＳ 明朝" w:eastAsia="ＭＳ 明朝" w:hAnsi="ＭＳ 明朝" w:hint="eastAsia"/>
          <w:color w:val="000000" w:themeColor="text1"/>
          <w:sz w:val="23"/>
          <w:szCs w:val="23"/>
        </w:rPr>
        <w:t>となった。</w:t>
      </w:r>
    </w:p>
    <w:p w14:paraId="7FF35DDF" w14:textId="47A1F46A" w:rsidR="008A7C2B" w:rsidRPr="00CE29F7" w:rsidRDefault="008A7C2B" w:rsidP="003945EE">
      <w:pPr>
        <w:spacing w:line="250" w:lineRule="exact"/>
        <w:ind w:leftChars="100" w:left="440" w:rightChars="-68" w:right="-143" w:hangingChars="100" w:hanging="230"/>
        <w:jc w:val="left"/>
        <w:rPr>
          <w:rFonts w:ascii="ＭＳ ゴシック" w:eastAsia="ＭＳ ゴシック" w:hAnsi="ＭＳ ゴシック"/>
          <w:color w:val="000000" w:themeColor="text1"/>
          <w:sz w:val="23"/>
          <w:szCs w:val="23"/>
        </w:rPr>
      </w:pPr>
      <w:r w:rsidRPr="00CE29F7">
        <w:rPr>
          <w:rFonts w:ascii="ＭＳ ゴシック" w:eastAsia="ＭＳ ゴシック" w:hAnsi="ＭＳ ゴシック" w:hint="eastAsia"/>
          <w:color w:val="000000" w:themeColor="text1"/>
          <w:sz w:val="23"/>
          <w:szCs w:val="23"/>
        </w:rPr>
        <w:t xml:space="preserve">□　</w:t>
      </w:r>
      <w:r w:rsidR="00CD6656" w:rsidRPr="00CE29F7">
        <w:rPr>
          <w:rFonts w:ascii="ＭＳ ゴシック" w:eastAsia="ＭＳ ゴシック" w:hAnsi="ＭＳ ゴシック" w:hint="eastAsia"/>
          <w:color w:val="000000" w:themeColor="text1"/>
          <w:sz w:val="23"/>
          <w:szCs w:val="23"/>
        </w:rPr>
        <w:t>平成31年度（令和元年度）</w:t>
      </w:r>
      <w:r w:rsidR="00831126" w:rsidRPr="00CE29F7">
        <w:rPr>
          <w:rFonts w:ascii="ＭＳ ゴシック" w:eastAsia="ＭＳ ゴシック" w:hAnsi="ＭＳ ゴシック" w:hint="eastAsia"/>
          <w:color w:val="000000" w:themeColor="text1"/>
          <w:sz w:val="23"/>
          <w:szCs w:val="23"/>
        </w:rPr>
        <w:t>の主な成果</w:t>
      </w:r>
    </w:p>
    <w:p w14:paraId="366527DA" w14:textId="0D8D4A01" w:rsidR="000B173A" w:rsidRPr="00CE29F7" w:rsidRDefault="000B173A" w:rsidP="003945EE">
      <w:pPr>
        <w:spacing w:line="250" w:lineRule="exact"/>
        <w:ind w:leftChars="100" w:left="440" w:hangingChars="100" w:hanging="230"/>
        <w:rPr>
          <w:rFonts w:ascii="ＭＳ 明朝" w:eastAsia="ＭＳ 明朝" w:hAnsi="ＭＳ 明朝"/>
          <w:color w:val="000000" w:themeColor="text1"/>
          <w:sz w:val="23"/>
          <w:szCs w:val="23"/>
        </w:rPr>
      </w:pPr>
      <w:r w:rsidRPr="00CE29F7">
        <w:rPr>
          <w:rFonts w:ascii="ＭＳ 明朝" w:eastAsia="ＭＳ 明朝" w:hAnsi="ＭＳ 明朝" w:hint="eastAsia"/>
          <w:color w:val="000000" w:themeColor="text1"/>
          <w:sz w:val="23"/>
          <w:szCs w:val="23"/>
        </w:rPr>
        <w:t>・</w:t>
      </w:r>
      <w:r w:rsidR="00C6195D" w:rsidRPr="00CE29F7">
        <w:rPr>
          <w:rFonts w:ascii="ＭＳ 明朝" w:eastAsia="ＭＳ 明朝" w:hAnsi="ＭＳ 明朝" w:hint="eastAsia"/>
          <w:color w:val="000000" w:themeColor="text1"/>
          <w:sz w:val="23"/>
          <w:szCs w:val="23"/>
        </w:rPr>
        <w:t>「</w:t>
      </w:r>
      <w:r w:rsidRPr="00CE29F7">
        <w:rPr>
          <w:rFonts w:ascii="ＭＳ 明朝" w:eastAsia="ＭＳ 明朝" w:hAnsi="ＭＳ 明朝" w:hint="eastAsia"/>
          <w:color w:val="000000" w:themeColor="text1"/>
          <w:sz w:val="23"/>
          <w:szCs w:val="23"/>
        </w:rPr>
        <w:t>エコ生活（アクション９）</w:t>
      </w:r>
      <w:r w:rsidR="00C6195D" w:rsidRPr="00CE29F7">
        <w:rPr>
          <w:rFonts w:ascii="ＭＳ 明朝" w:eastAsia="ＭＳ 明朝" w:hAnsi="ＭＳ 明朝" w:hint="eastAsia"/>
          <w:color w:val="000000" w:themeColor="text1"/>
          <w:sz w:val="23"/>
          <w:szCs w:val="23"/>
        </w:rPr>
        <w:t>の実施状況」</w:t>
      </w:r>
      <w:r w:rsidRPr="00CE29F7">
        <w:rPr>
          <w:rFonts w:ascii="ＭＳ 明朝" w:eastAsia="ＭＳ 明朝" w:hAnsi="ＭＳ 明朝" w:hint="eastAsia"/>
          <w:color w:val="000000" w:themeColor="text1"/>
          <w:sz w:val="23"/>
          <w:szCs w:val="23"/>
        </w:rPr>
        <w:t>は、</w:t>
      </w:r>
      <w:r w:rsidR="00DB0B14" w:rsidRPr="00CE29F7">
        <w:rPr>
          <w:rFonts w:ascii="ＭＳ 明朝" w:eastAsia="ＭＳ 明朝" w:hAnsi="ＭＳ 明朝" w:hint="eastAsia"/>
          <w:color w:val="000000" w:themeColor="text1"/>
          <w:sz w:val="23"/>
          <w:szCs w:val="23"/>
        </w:rPr>
        <w:t>地球温暖化防止のために暮らしの中でできる環境にやさし</w:t>
      </w:r>
      <w:r w:rsidR="00680153" w:rsidRPr="00CE29F7">
        <w:rPr>
          <w:rFonts w:ascii="ＭＳ 明朝" w:eastAsia="ＭＳ 明朝" w:hAnsi="ＭＳ 明朝" w:hint="eastAsia"/>
          <w:color w:val="000000" w:themeColor="text1"/>
          <w:sz w:val="23"/>
          <w:szCs w:val="23"/>
        </w:rPr>
        <w:t>い９つの行動</w:t>
      </w:r>
      <w:r w:rsidR="00112F8F" w:rsidRPr="00CE29F7">
        <w:rPr>
          <w:rFonts w:ascii="ＭＳ 明朝" w:eastAsia="ＭＳ 明朝" w:hAnsi="ＭＳ 明朝" w:hint="eastAsia"/>
          <w:color w:val="000000" w:themeColor="text1"/>
          <w:sz w:val="23"/>
          <w:szCs w:val="23"/>
        </w:rPr>
        <w:t>の実践の有無について</w:t>
      </w:r>
      <w:r w:rsidR="00680153" w:rsidRPr="00CE29F7">
        <w:rPr>
          <w:rFonts w:ascii="ＭＳ 明朝" w:eastAsia="ＭＳ 明朝" w:hAnsi="ＭＳ 明朝" w:hint="eastAsia"/>
          <w:color w:val="000000" w:themeColor="text1"/>
          <w:sz w:val="23"/>
          <w:szCs w:val="23"/>
        </w:rPr>
        <w:t>、</w:t>
      </w:r>
      <w:r w:rsidR="00112F8F" w:rsidRPr="00CE29F7">
        <w:rPr>
          <w:rFonts w:ascii="ＭＳ 明朝" w:eastAsia="ＭＳ 明朝" w:hAnsi="ＭＳ 明朝" w:hint="eastAsia"/>
          <w:color w:val="000000" w:themeColor="text1"/>
          <w:sz w:val="23"/>
          <w:szCs w:val="23"/>
        </w:rPr>
        <w:t>環境イベントの来場者に</w:t>
      </w:r>
      <w:r w:rsidRPr="00CE29F7">
        <w:rPr>
          <w:rFonts w:ascii="ＭＳ 明朝" w:eastAsia="ＭＳ 明朝" w:hAnsi="ＭＳ 明朝" w:hint="eastAsia"/>
          <w:color w:val="000000" w:themeColor="text1"/>
          <w:sz w:val="23"/>
          <w:szCs w:val="23"/>
        </w:rPr>
        <w:t>アンケートを実施した。</w:t>
      </w:r>
    </w:p>
    <w:p w14:paraId="61B6A924" w14:textId="43D25D7C" w:rsidR="00AE1040" w:rsidRPr="00CE29F7" w:rsidRDefault="000B173A" w:rsidP="003945EE">
      <w:pPr>
        <w:spacing w:line="250" w:lineRule="exact"/>
        <w:ind w:leftChars="100" w:left="440" w:right="-2" w:hangingChars="100" w:hanging="230"/>
        <w:rPr>
          <w:rFonts w:ascii="ＭＳ 明朝" w:eastAsia="ＭＳ 明朝" w:hAnsi="ＭＳ 明朝"/>
          <w:color w:val="000000" w:themeColor="text1"/>
          <w:sz w:val="23"/>
          <w:szCs w:val="23"/>
        </w:rPr>
      </w:pPr>
      <w:r w:rsidRPr="00CE29F7">
        <w:rPr>
          <w:rFonts w:ascii="ＭＳ 明朝" w:eastAsia="ＭＳ 明朝" w:hAnsi="ＭＳ 明朝" w:hint="eastAsia"/>
          <w:color w:val="000000" w:themeColor="text1"/>
          <w:sz w:val="23"/>
          <w:szCs w:val="23"/>
        </w:rPr>
        <w:t>・</w:t>
      </w:r>
      <w:r w:rsidR="00C6195D" w:rsidRPr="00CE29F7">
        <w:rPr>
          <w:rFonts w:ascii="ＭＳ 明朝" w:eastAsia="ＭＳ 明朝" w:hAnsi="ＭＳ 明朝" w:hint="eastAsia"/>
          <w:color w:val="000000" w:themeColor="text1"/>
          <w:sz w:val="23"/>
          <w:szCs w:val="23"/>
        </w:rPr>
        <w:t>「</w:t>
      </w:r>
      <w:r w:rsidRPr="00CE29F7">
        <w:rPr>
          <w:rFonts w:ascii="ＭＳ 明朝" w:eastAsia="ＭＳ 明朝" w:hAnsi="ＭＳ 明朝" w:hint="eastAsia"/>
          <w:color w:val="000000" w:themeColor="text1"/>
          <w:sz w:val="23"/>
          <w:szCs w:val="23"/>
        </w:rPr>
        <w:t>環境講座受講後の知識・考え方の</w:t>
      </w:r>
      <w:r w:rsidR="00B9597E" w:rsidRPr="00CE29F7">
        <w:rPr>
          <w:rFonts w:ascii="ＭＳ 明朝" w:eastAsia="ＭＳ 明朝" w:hAnsi="ＭＳ 明朝" w:hint="eastAsia"/>
          <w:color w:val="000000" w:themeColor="text1"/>
          <w:sz w:val="23"/>
          <w:szCs w:val="23"/>
        </w:rPr>
        <w:t>変化があった者の割合</w:t>
      </w:r>
      <w:r w:rsidR="00C6195D" w:rsidRPr="00CE29F7">
        <w:rPr>
          <w:rFonts w:ascii="ＭＳ 明朝" w:eastAsia="ＭＳ 明朝" w:hAnsi="ＭＳ 明朝" w:hint="eastAsia"/>
          <w:color w:val="000000" w:themeColor="text1"/>
          <w:sz w:val="23"/>
          <w:szCs w:val="23"/>
        </w:rPr>
        <w:t>」</w:t>
      </w:r>
      <w:r w:rsidR="00B9597E" w:rsidRPr="00CE29F7">
        <w:rPr>
          <w:rFonts w:ascii="ＭＳ 明朝" w:eastAsia="ＭＳ 明朝" w:hAnsi="ＭＳ 明朝" w:hint="eastAsia"/>
          <w:color w:val="000000" w:themeColor="text1"/>
          <w:sz w:val="23"/>
          <w:szCs w:val="23"/>
        </w:rPr>
        <w:t>についても、区民向け講座や指導者養成講座</w:t>
      </w:r>
      <w:r w:rsidRPr="00CE29F7">
        <w:rPr>
          <w:rFonts w:ascii="ＭＳ 明朝" w:eastAsia="ＭＳ 明朝" w:hAnsi="ＭＳ 明朝" w:hint="eastAsia"/>
          <w:color w:val="000000" w:themeColor="text1"/>
          <w:sz w:val="23"/>
          <w:szCs w:val="23"/>
        </w:rPr>
        <w:t>でアンケートを実施</w:t>
      </w:r>
      <w:r w:rsidR="007D761A" w:rsidRPr="00CE29F7">
        <w:rPr>
          <w:rFonts w:ascii="ＭＳ 明朝" w:eastAsia="ＭＳ 明朝" w:hAnsi="ＭＳ 明朝" w:hint="eastAsia"/>
          <w:color w:val="000000" w:themeColor="text1"/>
          <w:sz w:val="23"/>
          <w:szCs w:val="23"/>
        </w:rPr>
        <w:t>することにより捕捉した</w:t>
      </w:r>
      <w:r w:rsidRPr="00CE29F7">
        <w:rPr>
          <w:rFonts w:ascii="ＭＳ 明朝" w:eastAsia="ＭＳ 明朝" w:hAnsi="ＭＳ 明朝" w:hint="eastAsia"/>
          <w:color w:val="000000" w:themeColor="text1"/>
          <w:sz w:val="23"/>
          <w:szCs w:val="23"/>
        </w:rPr>
        <w:t>。</w:t>
      </w:r>
    </w:p>
    <w:p w14:paraId="3783A6D7" w14:textId="3E4E6ADF" w:rsidR="00AE1040" w:rsidRPr="00CE29F7" w:rsidRDefault="00AE1040" w:rsidP="003945EE">
      <w:pPr>
        <w:spacing w:line="250" w:lineRule="exact"/>
        <w:ind w:firstLineChars="100" w:firstLine="230"/>
        <w:jc w:val="left"/>
        <w:rPr>
          <w:rFonts w:ascii="ＭＳ ゴシック" w:eastAsia="ＭＳ ゴシック" w:hAnsi="ＭＳ ゴシック"/>
          <w:color w:val="000000" w:themeColor="text1"/>
          <w:sz w:val="23"/>
          <w:szCs w:val="23"/>
        </w:rPr>
      </w:pPr>
      <w:r w:rsidRPr="00CE29F7">
        <w:rPr>
          <w:rFonts w:ascii="ＭＳ ゴシック" w:eastAsia="ＭＳ ゴシック" w:hAnsi="ＭＳ ゴシック" w:hint="eastAsia"/>
          <w:color w:val="000000" w:themeColor="text1"/>
          <w:sz w:val="23"/>
          <w:szCs w:val="23"/>
        </w:rPr>
        <w:t xml:space="preserve">◇　</w:t>
      </w:r>
      <w:r w:rsidR="002A6152" w:rsidRPr="00CE29F7">
        <w:rPr>
          <w:rFonts w:ascii="ＭＳ ゴシック" w:eastAsia="ＭＳ ゴシック" w:hAnsi="ＭＳ ゴシック" w:hint="eastAsia"/>
          <w:color w:val="000000" w:themeColor="text1"/>
          <w:sz w:val="23"/>
          <w:szCs w:val="23"/>
        </w:rPr>
        <w:t>進捗度が「漸進」又は「停滞」の</w:t>
      </w:r>
      <w:r w:rsidR="008A4DE2" w:rsidRPr="00CE29F7">
        <w:rPr>
          <w:rFonts w:ascii="ＭＳ ゴシック" w:eastAsia="ＭＳ ゴシック" w:hAnsi="ＭＳ ゴシック" w:hint="eastAsia"/>
          <w:color w:val="000000" w:themeColor="text1"/>
          <w:sz w:val="23"/>
          <w:szCs w:val="23"/>
        </w:rPr>
        <w:t>項目の要因</w:t>
      </w:r>
      <w:r w:rsidRPr="00CE29F7">
        <w:rPr>
          <w:rFonts w:ascii="ＭＳ ゴシック" w:eastAsia="ＭＳ ゴシック" w:hAnsi="ＭＳ ゴシック" w:hint="eastAsia"/>
          <w:color w:val="000000" w:themeColor="text1"/>
          <w:sz w:val="23"/>
          <w:szCs w:val="23"/>
        </w:rPr>
        <w:t>・今後の方向性等</w:t>
      </w:r>
    </w:p>
    <w:p w14:paraId="50A45B00" w14:textId="005CB1A7" w:rsidR="00680153" w:rsidRPr="00CE29F7" w:rsidRDefault="00680153" w:rsidP="003945EE">
      <w:pPr>
        <w:spacing w:line="250" w:lineRule="exact"/>
        <w:ind w:leftChars="100" w:left="440" w:hangingChars="100" w:hanging="230"/>
        <w:rPr>
          <w:rFonts w:ascii="ＭＳ 明朝" w:eastAsia="ＭＳ 明朝" w:hAnsi="ＭＳ 明朝"/>
          <w:color w:val="000000" w:themeColor="text1"/>
          <w:sz w:val="23"/>
          <w:szCs w:val="23"/>
        </w:rPr>
      </w:pPr>
      <w:r w:rsidRPr="00CE29F7">
        <w:rPr>
          <w:rFonts w:ascii="ＭＳ 明朝" w:eastAsia="ＭＳ 明朝" w:hAnsi="ＭＳ 明朝" w:hint="eastAsia"/>
          <w:color w:val="000000" w:themeColor="text1"/>
          <w:sz w:val="23"/>
          <w:szCs w:val="23"/>
        </w:rPr>
        <w:t>・</w:t>
      </w:r>
      <w:r w:rsidR="00C6195D" w:rsidRPr="00CE29F7">
        <w:rPr>
          <w:rFonts w:ascii="ＭＳ 明朝" w:eastAsia="ＭＳ 明朝" w:hAnsi="ＭＳ 明朝" w:hint="eastAsia"/>
          <w:color w:val="000000" w:themeColor="text1"/>
          <w:sz w:val="23"/>
          <w:szCs w:val="23"/>
        </w:rPr>
        <w:t>「</w:t>
      </w:r>
      <w:r w:rsidRPr="00CE29F7">
        <w:rPr>
          <w:rFonts w:ascii="ＭＳ 明朝" w:eastAsia="ＭＳ 明朝" w:hAnsi="ＭＳ 明朝" w:hint="eastAsia"/>
          <w:color w:val="000000" w:themeColor="text1"/>
          <w:sz w:val="23"/>
          <w:szCs w:val="23"/>
        </w:rPr>
        <w:t>アクション９</w:t>
      </w:r>
      <w:r w:rsidR="00C6195D" w:rsidRPr="00CE29F7">
        <w:rPr>
          <w:rFonts w:ascii="ＭＳ 明朝" w:eastAsia="ＭＳ 明朝" w:hAnsi="ＭＳ 明朝" w:hint="eastAsia"/>
          <w:color w:val="000000" w:themeColor="text1"/>
          <w:sz w:val="23"/>
          <w:szCs w:val="23"/>
        </w:rPr>
        <w:t>」</w:t>
      </w:r>
      <w:r w:rsidRPr="00CE29F7">
        <w:rPr>
          <w:rFonts w:ascii="ＭＳ 明朝" w:eastAsia="ＭＳ 明朝" w:hAnsi="ＭＳ 明朝" w:hint="eastAsia"/>
          <w:color w:val="000000" w:themeColor="text1"/>
          <w:sz w:val="23"/>
          <w:szCs w:val="23"/>
        </w:rPr>
        <w:t>については、令和元年</w:t>
      </w:r>
      <w:r w:rsidR="007D761A" w:rsidRPr="00CE29F7">
        <w:rPr>
          <w:rFonts w:ascii="ＭＳ 明朝" w:eastAsia="ＭＳ 明朝" w:hAnsi="ＭＳ 明朝" w:hint="eastAsia"/>
          <w:color w:val="000000" w:themeColor="text1"/>
          <w:sz w:val="23"/>
          <w:szCs w:val="23"/>
        </w:rPr>
        <w:t>４月には</w:t>
      </w:r>
      <w:r w:rsidRPr="00CE29F7">
        <w:rPr>
          <w:rFonts w:ascii="ＭＳ 明朝" w:eastAsia="ＭＳ 明朝" w:hAnsi="ＭＳ 明朝" w:hint="eastAsia"/>
          <w:color w:val="000000" w:themeColor="text1"/>
          <w:sz w:val="23"/>
          <w:szCs w:val="23"/>
        </w:rPr>
        <w:t>使い捨てプラスチック削減を呼びかける項目を取り入れるなど</w:t>
      </w:r>
      <w:r w:rsidR="007D761A" w:rsidRPr="00CE29F7">
        <w:rPr>
          <w:rFonts w:ascii="ＭＳ 明朝" w:eastAsia="ＭＳ 明朝" w:hAnsi="ＭＳ 明朝" w:hint="eastAsia"/>
          <w:color w:val="000000" w:themeColor="text1"/>
          <w:sz w:val="23"/>
          <w:szCs w:val="23"/>
        </w:rPr>
        <w:t>、</w:t>
      </w:r>
      <w:r w:rsidR="00C22908" w:rsidRPr="00CE29F7">
        <w:rPr>
          <w:rFonts w:ascii="ＭＳ 明朝" w:eastAsia="ＭＳ 明朝" w:hAnsi="ＭＳ 明朝" w:hint="eastAsia"/>
          <w:color w:val="000000" w:themeColor="text1"/>
          <w:sz w:val="23"/>
          <w:szCs w:val="23"/>
        </w:rPr>
        <w:t>現在の環境問題</w:t>
      </w:r>
      <w:r w:rsidRPr="00CE29F7">
        <w:rPr>
          <w:rFonts w:ascii="ＭＳ 明朝" w:eastAsia="ＭＳ 明朝" w:hAnsi="ＭＳ 明朝" w:hint="eastAsia"/>
          <w:color w:val="000000" w:themeColor="text1"/>
          <w:sz w:val="23"/>
          <w:szCs w:val="23"/>
        </w:rPr>
        <w:t>に即した内容に見直しを行った。引き続き、イベント等</w:t>
      </w:r>
      <w:r w:rsidR="00473EBB" w:rsidRPr="00CE29F7">
        <w:rPr>
          <w:rFonts w:ascii="ＭＳ 明朝" w:eastAsia="ＭＳ 明朝" w:hAnsi="ＭＳ 明朝" w:hint="eastAsia"/>
          <w:color w:val="000000" w:themeColor="text1"/>
          <w:sz w:val="23"/>
          <w:szCs w:val="23"/>
        </w:rPr>
        <w:t>又は</w:t>
      </w:r>
      <w:r w:rsidR="00C6195D" w:rsidRPr="00CE29F7">
        <w:rPr>
          <w:rFonts w:ascii="ＭＳ 明朝" w:eastAsia="ＭＳ 明朝" w:hAnsi="ＭＳ 明朝" w:hint="eastAsia"/>
          <w:color w:val="000000" w:themeColor="text1"/>
          <w:sz w:val="23"/>
          <w:szCs w:val="23"/>
        </w:rPr>
        <w:t>ホームページやSNSを活用し</w:t>
      </w:r>
      <w:r w:rsidR="00473EBB" w:rsidRPr="00CE29F7">
        <w:rPr>
          <w:rFonts w:ascii="ＭＳ 明朝" w:eastAsia="ＭＳ 明朝" w:hAnsi="ＭＳ 明朝" w:hint="eastAsia"/>
          <w:color w:val="000000" w:themeColor="text1"/>
          <w:sz w:val="23"/>
          <w:szCs w:val="23"/>
        </w:rPr>
        <w:t>、</w:t>
      </w:r>
      <w:r w:rsidRPr="00CE29F7">
        <w:rPr>
          <w:rFonts w:ascii="ＭＳ 明朝" w:eastAsia="ＭＳ 明朝" w:hAnsi="ＭＳ 明朝" w:hint="eastAsia"/>
          <w:color w:val="000000" w:themeColor="text1"/>
          <w:sz w:val="23"/>
          <w:szCs w:val="23"/>
        </w:rPr>
        <w:t>普及啓発を</w:t>
      </w:r>
      <w:r w:rsidR="00C6195D" w:rsidRPr="00CE29F7">
        <w:rPr>
          <w:rFonts w:ascii="ＭＳ 明朝" w:eastAsia="ＭＳ 明朝" w:hAnsi="ＭＳ 明朝" w:hint="eastAsia"/>
          <w:color w:val="000000" w:themeColor="text1"/>
          <w:sz w:val="23"/>
          <w:szCs w:val="23"/>
        </w:rPr>
        <w:t>図っていく</w:t>
      </w:r>
      <w:r w:rsidRPr="00CE29F7">
        <w:rPr>
          <w:rFonts w:ascii="ＭＳ 明朝" w:eastAsia="ＭＳ 明朝" w:hAnsi="ＭＳ 明朝" w:hint="eastAsia"/>
          <w:color w:val="000000" w:themeColor="text1"/>
          <w:sz w:val="23"/>
          <w:szCs w:val="23"/>
        </w:rPr>
        <w:t>。</w:t>
      </w:r>
    </w:p>
    <w:p w14:paraId="0B0F85E5" w14:textId="77777777" w:rsidR="007B462B" w:rsidRPr="00CE29F7" w:rsidRDefault="007B462B" w:rsidP="003945EE">
      <w:pPr>
        <w:spacing w:line="250" w:lineRule="exact"/>
        <w:ind w:leftChars="100" w:left="440" w:hangingChars="100" w:hanging="230"/>
        <w:rPr>
          <w:rFonts w:ascii="ＭＳ ゴシック" w:eastAsia="ＭＳ ゴシック" w:hAnsi="ＭＳ ゴシック"/>
          <w:color w:val="000000" w:themeColor="text1"/>
          <w:sz w:val="23"/>
          <w:szCs w:val="23"/>
        </w:rPr>
      </w:pPr>
      <w:r w:rsidRPr="00CE29F7">
        <w:rPr>
          <w:rFonts w:ascii="ＭＳ ゴシック" w:eastAsia="ＭＳ ゴシック" w:hAnsi="ＭＳ ゴシック" w:hint="eastAsia"/>
          <w:color w:val="000000" w:themeColor="text1"/>
          <w:sz w:val="23"/>
          <w:szCs w:val="23"/>
        </w:rPr>
        <w:t>◎指標と目標値の見直し</w:t>
      </w:r>
    </w:p>
    <w:p w14:paraId="6D904ABA" w14:textId="0958CB97" w:rsidR="007B462B" w:rsidRPr="00CE29F7" w:rsidRDefault="007B462B" w:rsidP="003945EE">
      <w:pPr>
        <w:spacing w:line="250" w:lineRule="exact"/>
        <w:ind w:left="208"/>
        <w:rPr>
          <w:rFonts w:ascii="ＭＳ 明朝" w:eastAsia="ＭＳ 明朝" w:hAnsi="ＭＳ 明朝"/>
          <w:color w:val="000000" w:themeColor="text1"/>
          <w:sz w:val="23"/>
          <w:szCs w:val="23"/>
        </w:rPr>
      </w:pPr>
      <w:r w:rsidRPr="00CE29F7">
        <w:rPr>
          <w:rFonts w:ascii="ＭＳ 明朝" w:eastAsia="ＭＳ 明朝" w:hAnsi="ＭＳ 明朝" w:hint="eastAsia"/>
          <w:color w:val="000000" w:themeColor="text1"/>
          <w:sz w:val="23"/>
          <w:szCs w:val="23"/>
        </w:rPr>
        <w:t>・⑨⑩ともに変更なし。</w:t>
      </w:r>
    </w:p>
    <w:sectPr w:rsidR="007B462B" w:rsidRPr="00CE29F7" w:rsidSect="00B06579">
      <w:headerReference w:type="first" r:id="rId8"/>
      <w:type w:val="continuous"/>
      <w:pgSz w:w="11906" w:h="16838" w:code="9"/>
      <w:pgMar w:top="1134" w:right="1077" w:bottom="1021" w:left="1077" w:header="851" w:footer="567" w:gutter="0"/>
      <w:cols w:space="425"/>
      <w:titlePg/>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15F23" w14:textId="77777777" w:rsidR="00395C80" w:rsidRDefault="00395C80" w:rsidP="00555B96">
      <w:r>
        <w:separator/>
      </w:r>
    </w:p>
  </w:endnote>
  <w:endnote w:type="continuationSeparator" w:id="0">
    <w:p w14:paraId="3D205F01" w14:textId="77777777" w:rsidR="00395C80" w:rsidRDefault="00395C80" w:rsidP="0055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2D95B" w14:textId="77777777" w:rsidR="00395C80" w:rsidRDefault="00395C80" w:rsidP="00555B96">
      <w:r>
        <w:separator/>
      </w:r>
    </w:p>
  </w:footnote>
  <w:footnote w:type="continuationSeparator" w:id="0">
    <w:p w14:paraId="60371296" w14:textId="77777777" w:rsidR="00395C80" w:rsidRDefault="00395C80" w:rsidP="00555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36ABB" w14:textId="267B0474" w:rsidR="00B06579" w:rsidRPr="000F5B0C" w:rsidRDefault="00B06579" w:rsidP="00B06579">
    <w:pPr>
      <w:jc w:val="right"/>
      <w:rPr>
        <w:rFonts w:asciiTheme="majorEastAsia" w:eastAsiaTheme="majorEastAsia" w:hAnsiTheme="majorEastAsia"/>
        <w:kern w:val="0"/>
        <w:sz w:val="32"/>
        <w:szCs w:val="40"/>
        <w:bdr w:val="single" w:sz="4" w:space="0" w:color="auto"/>
      </w:rPr>
    </w:pPr>
    <w:r w:rsidRPr="000F5B0C">
      <w:rPr>
        <w:rFonts w:asciiTheme="majorEastAsia" w:eastAsiaTheme="majorEastAsia" w:hAnsiTheme="majorEastAsia" w:hint="eastAsia"/>
        <w:kern w:val="0"/>
        <w:sz w:val="32"/>
        <w:szCs w:val="40"/>
        <w:bdr w:val="single" w:sz="4" w:space="0" w:color="auto"/>
      </w:rPr>
      <w:t>資料</w:t>
    </w:r>
    <w:r w:rsidRPr="000F5B0C">
      <w:rPr>
        <w:rFonts w:asciiTheme="majorEastAsia" w:eastAsiaTheme="majorEastAsia" w:hAnsiTheme="majorEastAsia" w:hint="eastAsia"/>
        <w:kern w:val="0"/>
        <w:sz w:val="32"/>
        <w:szCs w:val="40"/>
        <w:bdr w:val="single" w:sz="4" w:space="0" w:color="auto"/>
      </w:rPr>
      <w:t>５</w:t>
    </w:r>
  </w:p>
  <w:p w14:paraId="52788D05" w14:textId="2E822497" w:rsidR="00B06579" w:rsidRDefault="00B0657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1C03"/>
    <w:multiLevelType w:val="hybridMultilevel"/>
    <w:tmpl w:val="EFDA0336"/>
    <w:lvl w:ilvl="0" w:tplc="E140F2C4">
      <w:numFmt w:val="bullet"/>
      <w:lvlText w:val="◎"/>
      <w:lvlJc w:val="left"/>
      <w:pPr>
        <w:ind w:left="568" w:hanging="360"/>
      </w:pPr>
      <w:rPr>
        <w:rFonts w:ascii="ＭＳ ゴシック" w:eastAsia="ＭＳ ゴシック" w:hAnsi="ＭＳ ゴシック" w:cstheme="minorBidi"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 w15:restartNumberingAfterBreak="0">
    <w:nsid w:val="30F436B7"/>
    <w:multiLevelType w:val="hybridMultilevel"/>
    <w:tmpl w:val="C5586686"/>
    <w:lvl w:ilvl="0" w:tplc="6CACA54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5037E04"/>
    <w:multiLevelType w:val="hybridMultilevel"/>
    <w:tmpl w:val="749265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112A5D"/>
    <w:multiLevelType w:val="hybridMultilevel"/>
    <w:tmpl w:val="9AF052E4"/>
    <w:lvl w:ilvl="0" w:tplc="44A6E41E">
      <w:start w:val="1"/>
      <w:numFmt w:val="decimalEnclosedCircle"/>
      <w:lvlText w:val="%1"/>
      <w:lvlJc w:val="left"/>
      <w:pPr>
        <w:ind w:left="360" w:hanging="360"/>
      </w:pPr>
      <w:rPr>
        <w:rFonts w:ascii="ＭＳ 明朝" w:eastAsia="ＭＳ 明朝" w:hAnsi="ＭＳ 明朝"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6C1FEE"/>
    <w:multiLevelType w:val="hybridMultilevel"/>
    <w:tmpl w:val="5A001642"/>
    <w:lvl w:ilvl="0" w:tplc="3D648CC2">
      <w:numFmt w:val="bullet"/>
      <w:lvlText w:val="□"/>
      <w:lvlJc w:val="left"/>
      <w:pPr>
        <w:ind w:left="568" w:hanging="360"/>
      </w:pPr>
      <w:rPr>
        <w:rFonts w:ascii="ＭＳ 明朝" w:eastAsia="ＭＳ 明朝" w:hAnsi="ＭＳ 明朝" w:cstheme="minorBidi"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F8"/>
    <w:rsid w:val="000043BE"/>
    <w:rsid w:val="00004472"/>
    <w:rsid w:val="000045A6"/>
    <w:rsid w:val="000061D9"/>
    <w:rsid w:val="000079D3"/>
    <w:rsid w:val="000114E5"/>
    <w:rsid w:val="00013ACF"/>
    <w:rsid w:val="000173AB"/>
    <w:rsid w:val="0002054D"/>
    <w:rsid w:val="000229C3"/>
    <w:rsid w:val="00030855"/>
    <w:rsid w:val="00030F20"/>
    <w:rsid w:val="00037D7C"/>
    <w:rsid w:val="00047304"/>
    <w:rsid w:val="00047D06"/>
    <w:rsid w:val="00052517"/>
    <w:rsid w:val="00052D13"/>
    <w:rsid w:val="000534CC"/>
    <w:rsid w:val="000542C1"/>
    <w:rsid w:val="00066376"/>
    <w:rsid w:val="00066ECE"/>
    <w:rsid w:val="00067CED"/>
    <w:rsid w:val="000735C0"/>
    <w:rsid w:val="000777B5"/>
    <w:rsid w:val="000802B3"/>
    <w:rsid w:val="000805D8"/>
    <w:rsid w:val="00081C51"/>
    <w:rsid w:val="000834CF"/>
    <w:rsid w:val="000834DB"/>
    <w:rsid w:val="0008548C"/>
    <w:rsid w:val="0009092A"/>
    <w:rsid w:val="00091372"/>
    <w:rsid w:val="00092036"/>
    <w:rsid w:val="00092D52"/>
    <w:rsid w:val="00097001"/>
    <w:rsid w:val="000A0979"/>
    <w:rsid w:val="000A47F2"/>
    <w:rsid w:val="000A4C4C"/>
    <w:rsid w:val="000A53B9"/>
    <w:rsid w:val="000A54B0"/>
    <w:rsid w:val="000A5607"/>
    <w:rsid w:val="000A5E79"/>
    <w:rsid w:val="000A6A52"/>
    <w:rsid w:val="000A7D40"/>
    <w:rsid w:val="000B03BE"/>
    <w:rsid w:val="000B0D26"/>
    <w:rsid w:val="000B173A"/>
    <w:rsid w:val="000B29AA"/>
    <w:rsid w:val="000B39A7"/>
    <w:rsid w:val="000B41D8"/>
    <w:rsid w:val="000C0912"/>
    <w:rsid w:val="000C4E46"/>
    <w:rsid w:val="000C7167"/>
    <w:rsid w:val="000C7FB7"/>
    <w:rsid w:val="000D074E"/>
    <w:rsid w:val="000D125B"/>
    <w:rsid w:val="000D2B8B"/>
    <w:rsid w:val="000D4D96"/>
    <w:rsid w:val="000D6657"/>
    <w:rsid w:val="000D6A95"/>
    <w:rsid w:val="000D77C8"/>
    <w:rsid w:val="000E08B0"/>
    <w:rsid w:val="000E2425"/>
    <w:rsid w:val="000E3326"/>
    <w:rsid w:val="000E6504"/>
    <w:rsid w:val="000F17FD"/>
    <w:rsid w:val="000F5B0C"/>
    <w:rsid w:val="000F6896"/>
    <w:rsid w:val="000F75DA"/>
    <w:rsid w:val="001010CE"/>
    <w:rsid w:val="00105184"/>
    <w:rsid w:val="001053CD"/>
    <w:rsid w:val="00110071"/>
    <w:rsid w:val="001117E0"/>
    <w:rsid w:val="00112F8F"/>
    <w:rsid w:val="00120514"/>
    <w:rsid w:val="0012193A"/>
    <w:rsid w:val="0012345E"/>
    <w:rsid w:val="00130416"/>
    <w:rsid w:val="00131E5E"/>
    <w:rsid w:val="00133BD3"/>
    <w:rsid w:val="00135617"/>
    <w:rsid w:val="001359E7"/>
    <w:rsid w:val="001362FB"/>
    <w:rsid w:val="0013780D"/>
    <w:rsid w:val="001448C4"/>
    <w:rsid w:val="00145026"/>
    <w:rsid w:val="0014504D"/>
    <w:rsid w:val="001451F4"/>
    <w:rsid w:val="0014602F"/>
    <w:rsid w:val="00146AE2"/>
    <w:rsid w:val="001473C1"/>
    <w:rsid w:val="00153686"/>
    <w:rsid w:val="00154E04"/>
    <w:rsid w:val="0015748A"/>
    <w:rsid w:val="0016038C"/>
    <w:rsid w:val="001610DB"/>
    <w:rsid w:val="0016200E"/>
    <w:rsid w:val="001625DC"/>
    <w:rsid w:val="00165CF4"/>
    <w:rsid w:val="00170C5B"/>
    <w:rsid w:val="00171A95"/>
    <w:rsid w:val="00172F01"/>
    <w:rsid w:val="00173450"/>
    <w:rsid w:val="00175106"/>
    <w:rsid w:val="001800D9"/>
    <w:rsid w:val="00180F69"/>
    <w:rsid w:val="001873F2"/>
    <w:rsid w:val="00193E6B"/>
    <w:rsid w:val="00195FDD"/>
    <w:rsid w:val="001A03E9"/>
    <w:rsid w:val="001A44A2"/>
    <w:rsid w:val="001A4D3D"/>
    <w:rsid w:val="001A61C0"/>
    <w:rsid w:val="001A64ED"/>
    <w:rsid w:val="001B03B7"/>
    <w:rsid w:val="001B1290"/>
    <w:rsid w:val="001B16F8"/>
    <w:rsid w:val="001B543A"/>
    <w:rsid w:val="001B590E"/>
    <w:rsid w:val="001B6E5D"/>
    <w:rsid w:val="001C1DEA"/>
    <w:rsid w:val="001C28F0"/>
    <w:rsid w:val="001C4019"/>
    <w:rsid w:val="001C5F25"/>
    <w:rsid w:val="001C72E4"/>
    <w:rsid w:val="001D0CF1"/>
    <w:rsid w:val="001D102B"/>
    <w:rsid w:val="001D3A65"/>
    <w:rsid w:val="001D55EE"/>
    <w:rsid w:val="001D7901"/>
    <w:rsid w:val="001E78E8"/>
    <w:rsid w:val="001F548F"/>
    <w:rsid w:val="001F750B"/>
    <w:rsid w:val="00202D58"/>
    <w:rsid w:val="002062C0"/>
    <w:rsid w:val="0021607C"/>
    <w:rsid w:val="002267EB"/>
    <w:rsid w:val="00227D58"/>
    <w:rsid w:val="00227DB6"/>
    <w:rsid w:val="00242CD7"/>
    <w:rsid w:val="00246CB6"/>
    <w:rsid w:val="00247D16"/>
    <w:rsid w:val="00250F2F"/>
    <w:rsid w:val="00251A05"/>
    <w:rsid w:val="00252126"/>
    <w:rsid w:val="00254E4A"/>
    <w:rsid w:val="0026273E"/>
    <w:rsid w:val="002677CD"/>
    <w:rsid w:val="00270423"/>
    <w:rsid w:val="00272810"/>
    <w:rsid w:val="00276ACA"/>
    <w:rsid w:val="00280354"/>
    <w:rsid w:val="002815FE"/>
    <w:rsid w:val="00281967"/>
    <w:rsid w:val="002823AB"/>
    <w:rsid w:val="0028395D"/>
    <w:rsid w:val="00286B50"/>
    <w:rsid w:val="00290430"/>
    <w:rsid w:val="002966AE"/>
    <w:rsid w:val="002A0AF2"/>
    <w:rsid w:val="002A2454"/>
    <w:rsid w:val="002A6152"/>
    <w:rsid w:val="002B1CC8"/>
    <w:rsid w:val="002B24BA"/>
    <w:rsid w:val="002B713E"/>
    <w:rsid w:val="002C162B"/>
    <w:rsid w:val="002C3760"/>
    <w:rsid w:val="002C498B"/>
    <w:rsid w:val="002C5208"/>
    <w:rsid w:val="002C62F7"/>
    <w:rsid w:val="002C7E65"/>
    <w:rsid w:val="002D01A7"/>
    <w:rsid w:val="002D4DF3"/>
    <w:rsid w:val="002E0C52"/>
    <w:rsid w:val="002E41FB"/>
    <w:rsid w:val="002E5CC2"/>
    <w:rsid w:val="002F0519"/>
    <w:rsid w:val="002F361C"/>
    <w:rsid w:val="002F53DE"/>
    <w:rsid w:val="002F7FB4"/>
    <w:rsid w:val="003008E2"/>
    <w:rsid w:val="003019A0"/>
    <w:rsid w:val="0030248B"/>
    <w:rsid w:val="003035B2"/>
    <w:rsid w:val="003039F8"/>
    <w:rsid w:val="003050B9"/>
    <w:rsid w:val="00305D06"/>
    <w:rsid w:val="0031732C"/>
    <w:rsid w:val="00325B2B"/>
    <w:rsid w:val="003311FF"/>
    <w:rsid w:val="00331FC8"/>
    <w:rsid w:val="00333D9D"/>
    <w:rsid w:val="00335172"/>
    <w:rsid w:val="00336551"/>
    <w:rsid w:val="00337C65"/>
    <w:rsid w:val="00341054"/>
    <w:rsid w:val="0034396C"/>
    <w:rsid w:val="00345F55"/>
    <w:rsid w:val="0035050F"/>
    <w:rsid w:val="0035276F"/>
    <w:rsid w:val="0036150A"/>
    <w:rsid w:val="003629BD"/>
    <w:rsid w:val="00363D01"/>
    <w:rsid w:val="00364238"/>
    <w:rsid w:val="0036544E"/>
    <w:rsid w:val="003654C3"/>
    <w:rsid w:val="00366674"/>
    <w:rsid w:val="00367B0B"/>
    <w:rsid w:val="00371929"/>
    <w:rsid w:val="00372B8F"/>
    <w:rsid w:val="00374096"/>
    <w:rsid w:val="00374EA6"/>
    <w:rsid w:val="00380AE8"/>
    <w:rsid w:val="003867D9"/>
    <w:rsid w:val="00390440"/>
    <w:rsid w:val="00392A4F"/>
    <w:rsid w:val="0039383C"/>
    <w:rsid w:val="003945EE"/>
    <w:rsid w:val="00395C80"/>
    <w:rsid w:val="003A104E"/>
    <w:rsid w:val="003A2663"/>
    <w:rsid w:val="003A2C56"/>
    <w:rsid w:val="003A7C6D"/>
    <w:rsid w:val="003B1593"/>
    <w:rsid w:val="003B6402"/>
    <w:rsid w:val="003B6565"/>
    <w:rsid w:val="003C1294"/>
    <w:rsid w:val="003D06E7"/>
    <w:rsid w:val="003D15ED"/>
    <w:rsid w:val="003D3EE4"/>
    <w:rsid w:val="003E41AD"/>
    <w:rsid w:val="003E5467"/>
    <w:rsid w:val="003E6F2E"/>
    <w:rsid w:val="003F1F8C"/>
    <w:rsid w:val="003F37D7"/>
    <w:rsid w:val="00404633"/>
    <w:rsid w:val="004070C4"/>
    <w:rsid w:val="004118D2"/>
    <w:rsid w:val="00413648"/>
    <w:rsid w:val="00414FE2"/>
    <w:rsid w:val="00415720"/>
    <w:rsid w:val="0041684C"/>
    <w:rsid w:val="00416F4F"/>
    <w:rsid w:val="0041755C"/>
    <w:rsid w:val="00420820"/>
    <w:rsid w:val="00420B26"/>
    <w:rsid w:val="00421E17"/>
    <w:rsid w:val="00421E4F"/>
    <w:rsid w:val="004244B9"/>
    <w:rsid w:val="0042529B"/>
    <w:rsid w:val="0042717A"/>
    <w:rsid w:val="00427636"/>
    <w:rsid w:val="00427E14"/>
    <w:rsid w:val="0043170B"/>
    <w:rsid w:val="004329B3"/>
    <w:rsid w:val="00435497"/>
    <w:rsid w:val="00435745"/>
    <w:rsid w:val="004368E3"/>
    <w:rsid w:val="0044041E"/>
    <w:rsid w:val="00440DD9"/>
    <w:rsid w:val="00450C5F"/>
    <w:rsid w:val="00455D5A"/>
    <w:rsid w:val="00456173"/>
    <w:rsid w:val="00457CD3"/>
    <w:rsid w:val="00461027"/>
    <w:rsid w:val="00464D4F"/>
    <w:rsid w:val="0047249A"/>
    <w:rsid w:val="00473EBB"/>
    <w:rsid w:val="00474108"/>
    <w:rsid w:val="0048449C"/>
    <w:rsid w:val="00486732"/>
    <w:rsid w:val="00491B65"/>
    <w:rsid w:val="00492120"/>
    <w:rsid w:val="00493999"/>
    <w:rsid w:val="004A1704"/>
    <w:rsid w:val="004A1F16"/>
    <w:rsid w:val="004A39B2"/>
    <w:rsid w:val="004A7311"/>
    <w:rsid w:val="004B050F"/>
    <w:rsid w:val="004B4C99"/>
    <w:rsid w:val="004B5CFB"/>
    <w:rsid w:val="004C253F"/>
    <w:rsid w:val="004C59AD"/>
    <w:rsid w:val="004D0C9E"/>
    <w:rsid w:val="004D1D9C"/>
    <w:rsid w:val="004D2A61"/>
    <w:rsid w:val="004D4F81"/>
    <w:rsid w:val="004D62B5"/>
    <w:rsid w:val="004D76A9"/>
    <w:rsid w:val="004E17B9"/>
    <w:rsid w:val="004E2A5D"/>
    <w:rsid w:val="004E3C2D"/>
    <w:rsid w:val="004E564A"/>
    <w:rsid w:val="004F7C72"/>
    <w:rsid w:val="005009AE"/>
    <w:rsid w:val="00501FE2"/>
    <w:rsid w:val="00502230"/>
    <w:rsid w:val="00516C0B"/>
    <w:rsid w:val="00516E81"/>
    <w:rsid w:val="00521508"/>
    <w:rsid w:val="00521C34"/>
    <w:rsid w:val="00525AA3"/>
    <w:rsid w:val="00526291"/>
    <w:rsid w:val="0052794F"/>
    <w:rsid w:val="00530720"/>
    <w:rsid w:val="00531468"/>
    <w:rsid w:val="00533E74"/>
    <w:rsid w:val="00533F5F"/>
    <w:rsid w:val="005343FE"/>
    <w:rsid w:val="00535642"/>
    <w:rsid w:val="005400E9"/>
    <w:rsid w:val="005423CD"/>
    <w:rsid w:val="00542B61"/>
    <w:rsid w:val="00542B90"/>
    <w:rsid w:val="00542FBE"/>
    <w:rsid w:val="00543A84"/>
    <w:rsid w:val="0055050C"/>
    <w:rsid w:val="00552215"/>
    <w:rsid w:val="00552ACC"/>
    <w:rsid w:val="00553A59"/>
    <w:rsid w:val="00554D6E"/>
    <w:rsid w:val="00555933"/>
    <w:rsid w:val="00555B96"/>
    <w:rsid w:val="005640D5"/>
    <w:rsid w:val="00565918"/>
    <w:rsid w:val="00565E19"/>
    <w:rsid w:val="005660F1"/>
    <w:rsid w:val="0056661A"/>
    <w:rsid w:val="00573BA6"/>
    <w:rsid w:val="00573C52"/>
    <w:rsid w:val="0057462C"/>
    <w:rsid w:val="00580830"/>
    <w:rsid w:val="00582E69"/>
    <w:rsid w:val="00583FFB"/>
    <w:rsid w:val="0058605F"/>
    <w:rsid w:val="00586B89"/>
    <w:rsid w:val="00587934"/>
    <w:rsid w:val="00590869"/>
    <w:rsid w:val="00590ED6"/>
    <w:rsid w:val="00595A83"/>
    <w:rsid w:val="00596F18"/>
    <w:rsid w:val="005A1110"/>
    <w:rsid w:val="005A3FA9"/>
    <w:rsid w:val="005A5327"/>
    <w:rsid w:val="005A553C"/>
    <w:rsid w:val="005A56B7"/>
    <w:rsid w:val="005A755E"/>
    <w:rsid w:val="005A7721"/>
    <w:rsid w:val="005A7A76"/>
    <w:rsid w:val="005B0D7C"/>
    <w:rsid w:val="005B278B"/>
    <w:rsid w:val="005B756A"/>
    <w:rsid w:val="005C0C23"/>
    <w:rsid w:val="005C5F6C"/>
    <w:rsid w:val="005C6E38"/>
    <w:rsid w:val="005D2E79"/>
    <w:rsid w:val="005D46B4"/>
    <w:rsid w:val="005E4336"/>
    <w:rsid w:val="005E500A"/>
    <w:rsid w:val="005F2AF8"/>
    <w:rsid w:val="005F3156"/>
    <w:rsid w:val="005F54B6"/>
    <w:rsid w:val="006008D8"/>
    <w:rsid w:val="00607538"/>
    <w:rsid w:val="00607D49"/>
    <w:rsid w:val="0062095B"/>
    <w:rsid w:val="006256A5"/>
    <w:rsid w:val="00626504"/>
    <w:rsid w:val="0062691E"/>
    <w:rsid w:val="00627282"/>
    <w:rsid w:val="006363C6"/>
    <w:rsid w:val="006364EC"/>
    <w:rsid w:val="00636C04"/>
    <w:rsid w:val="00637FC4"/>
    <w:rsid w:val="00642002"/>
    <w:rsid w:val="00650096"/>
    <w:rsid w:val="00651B6F"/>
    <w:rsid w:val="00652F7E"/>
    <w:rsid w:val="00661D94"/>
    <w:rsid w:val="0066791B"/>
    <w:rsid w:val="00670744"/>
    <w:rsid w:val="0067139C"/>
    <w:rsid w:val="00673970"/>
    <w:rsid w:val="00677CE7"/>
    <w:rsid w:val="00680153"/>
    <w:rsid w:val="006808D1"/>
    <w:rsid w:val="00680E71"/>
    <w:rsid w:val="00682BFD"/>
    <w:rsid w:val="00683A1A"/>
    <w:rsid w:val="00683ACC"/>
    <w:rsid w:val="00684F22"/>
    <w:rsid w:val="00686360"/>
    <w:rsid w:val="00686599"/>
    <w:rsid w:val="00686A2B"/>
    <w:rsid w:val="00690653"/>
    <w:rsid w:val="0069254F"/>
    <w:rsid w:val="00693DF6"/>
    <w:rsid w:val="00694ED1"/>
    <w:rsid w:val="00695ABC"/>
    <w:rsid w:val="00696577"/>
    <w:rsid w:val="006A4337"/>
    <w:rsid w:val="006A5089"/>
    <w:rsid w:val="006A7148"/>
    <w:rsid w:val="006B0E11"/>
    <w:rsid w:val="006B20E5"/>
    <w:rsid w:val="006B5246"/>
    <w:rsid w:val="006B7F5D"/>
    <w:rsid w:val="006C0E8F"/>
    <w:rsid w:val="006C0FCC"/>
    <w:rsid w:val="006C3734"/>
    <w:rsid w:val="006C4AEF"/>
    <w:rsid w:val="006C76FC"/>
    <w:rsid w:val="006C7F44"/>
    <w:rsid w:val="006D029A"/>
    <w:rsid w:val="006D13C7"/>
    <w:rsid w:val="006D5547"/>
    <w:rsid w:val="006E3814"/>
    <w:rsid w:val="006E4BF3"/>
    <w:rsid w:val="006F15C2"/>
    <w:rsid w:val="006F2373"/>
    <w:rsid w:val="006F2628"/>
    <w:rsid w:val="006F44C7"/>
    <w:rsid w:val="0070064D"/>
    <w:rsid w:val="0070099D"/>
    <w:rsid w:val="00700B0F"/>
    <w:rsid w:val="007043A1"/>
    <w:rsid w:val="007048AA"/>
    <w:rsid w:val="007066DC"/>
    <w:rsid w:val="00706E6B"/>
    <w:rsid w:val="00707989"/>
    <w:rsid w:val="00707EDF"/>
    <w:rsid w:val="0071342B"/>
    <w:rsid w:val="00713CF3"/>
    <w:rsid w:val="00715DE6"/>
    <w:rsid w:val="0072217F"/>
    <w:rsid w:val="00722A73"/>
    <w:rsid w:val="007238D2"/>
    <w:rsid w:val="0073458C"/>
    <w:rsid w:val="00736418"/>
    <w:rsid w:val="007367B1"/>
    <w:rsid w:val="007369E9"/>
    <w:rsid w:val="00740716"/>
    <w:rsid w:val="0074398A"/>
    <w:rsid w:val="00746B02"/>
    <w:rsid w:val="007477F0"/>
    <w:rsid w:val="00754F22"/>
    <w:rsid w:val="007557CE"/>
    <w:rsid w:val="00760292"/>
    <w:rsid w:val="0076699B"/>
    <w:rsid w:val="00766F64"/>
    <w:rsid w:val="00773AF7"/>
    <w:rsid w:val="00780B4A"/>
    <w:rsid w:val="007938C7"/>
    <w:rsid w:val="007976F4"/>
    <w:rsid w:val="00797CD7"/>
    <w:rsid w:val="007A0582"/>
    <w:rsid w:val="007A2D22"/>
    <w:rsid w:val="007A3DE3"/>
    <w:rsid w:val="007A54E0"/>
    <w:rsid w:val="007A5A8A"/>
    <w:rsid w:val="007A5E3B"/>
    <w:rsid w:val="007B1B44"/>
    <w:rsid w:val="007B2D28"/>
    <w:rsid w:val="007B45FB"/>
    <w:rsid w:val="007B462B"/>
    <w:rsid w:val="007B552A"/>
    <w:rsid w:val="007B5A67"/>
    <w:rsid w:val="007B6957"/>
    <w:rsid w:val="007B7EE8"/>
    <w:rsid w:val="007C133C"/>
    <w:rsid w:val="007C24F7"/>
    <w:rsid w:val="007C5062"/>
    <w:rsid w:val="007D1419"/>
    <w:rsid w:val="007D3334"/>
    <w:rsid w:val="007D761A"/>
    <w:rsid w:val="007E338A"/>
    <w:rsid w:val="007E549E"/>
    <w:rsid w:val="007E61CC"/>
    <w:rsid w:val="007E7DF3"/>
    <w:rsid w:val="007F1141"/>
    <w:rsid w:val="007F2FB0"/>
    <w:rsid w:val="007F37ED"/>
    <w:rsid w:val="007F7D4F"/>
    <w:rsid w:val="008012FE"/>
    <w:rsid w:val="008016C7"/>
    <w:rsid w:val="00801C7F"/>
    <w:rsid w:val="0080338E"/>
    <w:rsid w:val="00805E7D"/>
    <w:rsid w:val="008063BF"/>
    <w:rsid w:val="00806B93"/>
    <w:rsid w:val="00816992"/>
    <w:rsid w:val="00817724"/>
    <w:rsid w:val="00827129"/>
    <w:rsid w:val="00830977"/>
    <w:rsid w:val="00831126"/>
    <w:rsid w:val="00831A34"/>
    <w:rsid w:val="0083484C"/>
    <w:rsid w:val="00836E51"/>
    <w:rsid w:val="0083741F"/>
    <w:rsid w:val="00841982"/>
    <w:rsid w:val="00841BE3"/>
    <w:rsid w:val="0084690A"/>
    <w:rsid w:val="00853054"/>
    <w:rsid w:val="008531FD"/>
    <w:rsid w:val="008538BF"/>
    <w:rsid w:val="00854463"/>
    <w:rsid w:val="00862A94"/>
    <w:rsid w:val="00863F15"/>
    <w:rsid w:val="008663C2"/>
    <w:rsid w:val="008666ED"/>
    <w:rsid w:val="00867A59"/>
    <w:rsid w:val="00873953"/>
    <w:rsid w:val="008743B1"/>
    <w:rsid w:val="00875807"/>
    <w:rsid w:val="008761E9"/>
    <w:rsid w:val="00877E36"/>
    <w:rsid w:val="00882BB5"/>
    <w:rsid w:val="00885BCA"/>
    <w:rsid w:val="0089016D"/>
    <w:rsid w:val="008904FD"/>
    <w:rsid w:val="008924A3"/>
    <w:rsid w:val="008A1B32"/>
    <w:rsid w:val="008A4DE2"/>
    <w:rsid w:val="008A7C2B"/>
    <w:rsid w:val="008B0047"/>
    <w:rsid w:val="008B6791"/>
    <w:rsid w:val="008C1C64"/>
    <w:rsid w:val="008C2991"/>
    <w:rsid w:val="008C4459"/>
    <w:rsid w:val="008D4808"/>
    <w:rsid w:val="008F1997"/>
    <w:rsid w:val="00901B23"/>
    <w:rsid w:val="00903A60"/>
    <w:rsid w:val="0090458A"/>
    <w:rsid w:val="00904648"/>
    <w:rsid w:val="00914E6C"/>
    <w:rsid w:val="00920999"/>
    <w:rsid w:val="00922BA6"/>
    <w:rsid w:val="00925362"/>
    <w:rsid w:val="00925A2B"/>
    <w:rsid w:val="00925E8C"/>
    <w:rsid w:val="0092782D"/>
    <w:rsid w:val="00931F59"/>
    <w:rsid w:val="00932470"/>
    <w:rsid w:val="0093266B"/>
    <w:rsid w:val="009422D3"/>
    <w:rsid w:val="0094244B"/>
    <w:rsid w:val="009435A0"/>
    <w:rsid w:val="00946F1A"/>
    <w:rsid w:val="0095417D"/>
    <w:rsid w:val="0096410C"/>
    <w:rsid w:val="00967F85"/>
    <w:rsid w:val="009741EC"/>
    <w:rsid w:val="00980208"/>
    <w:rsid w:val="009809C5"/>
    <w:rsid w:val="00985D63"/>
    <w:rsid w:val="009875AF"/>
    <w:rsid w:val="00994C5E"/>
    <w:rsid w:val="009A07B8"/>
    <w:rsid w:val="009A3E46"/>
    <w:rsid w:val="009A3FEA"/>
    <w:rsid w:val="009A4DD6"/>
    <w:rsid w:val="009A576A"/>
    <w:rsid w:val="009A775D"/>
    <w:rsid w:val="009A794A"/>
    <w:rsid w:val="009B27E6"/>
    <w:rsid w:val="009B3DCE"/>
    <w:rsid w:val="009B40C1"/>
    <w:rsid w:val="009B48EE"/>
    <w:rsid w:val="009B6162"/>
    <w:rsid w:val="009B72EA"/>
    <w:rsid w:val="009C3C81"/>
    <w:rsid w:val="009C614B"/>
    <w:rsid w:val="009D1001"/>
    <w:rsid w:val="009D1653"/>
    <w:rsid w:val="009D2F83"/>
    <w:rsid w:val="009D48AB"/>
    <w:rsid w:val="009D5D56"/>
    <w:rsid w:val="009D6F0E"/>
    <w:rsid w:val="009E1E07"/>
    <w:rsid w:val="009E5B35"/>
    <w:rsid w:val="009E5C7A"/>
    <w:rsid w:val="009F0886"/>
    <w:rsid w:val="009F42EC"/>
    <w:rsid w:val="009F458D"/>
    <w:rsid w:val="009F72DC"/>
    <w:rsid w:val="00A056B6"/>
    <w:rsid w:val="00A21268"/>
    <w:rsid w:val="00A21E7A"/>
    <w:rsid w:val="00A2279B"/>
    <w:rsid w:val="00A238B8"/>
    <w:rsid w:val="00A241BB"/>
    <w:rsid w:val="00A2539B"/>
    <w:rsid w:val="00A30428"/>
    <w:rsid w:val="00A30C65"/>
    <w:rsid w:val="00A32FDA"/>
    <w:rsid w:val="00A3642B"/>
    <w:rsid w:val="00A411B9"/>
    <w:rsid w:val="00A43C68"/>
    <w:rsid w:val="00A45379"/>
    <w:rsid w:val="00A464E4"/>
    <w:rsid w:val="00A50116"/>
    <w:rsid w:val="00A5091D"/>
    <w:rsid w:val="00A63BA0"/>
    <w:rsid w:val="00A67ED5"/>
    <w:rsid w:val="00A73AEF"/>
    <w:rsid w:val="00A741A7"/>
    <w:rsid w:val="00A7595E"/>
    <w:rsid w:val="00A77AB6"/>
    <w:rsid w:val="00A8177D"/>
    <w:rsid w:val="00A82D5D"/>
    <w:rsid w:val="00A84628"/>
    <w:rsid w:val="00A85B4F"/>
    <w:rsid w:val="00A90088"/>
    <w:rsid w:val="00A900ED"/>
    <w:rsid w:val="00A916A5"/>
    <w:rsid w:val="00A9251C"/>
    <w:rsid w:val="00AA1674"/>
    <w:rsid w:val="00AA2D29"/>
    <w:rsid w:val="00AA3E48"/>
    <w:rsid w:val="00AA5FEE"/>
    <w:rsid w:val="00AA66F2"/>
    <w:rsid w:val="00AB0E80"/>
    <w:rsid w:val="00AB5232"/>
    <w:rsid w:val="00AB6C50"/>
    <w:rsid w:val="00AB70BA"/>
    <w:rsid w:val="00AB74F9"/>
    <w:rsid w:val="00AC0069"/>
    <w:rsid w:val="00AC05C1"/>
    <w:rsid w:val="00AC081A"/>
    <w:rsid w:val="00AC2002"/>
    <w:rsid w:val="00AC31D0"/>
    <w:rsid w:val="00AC42A3"/>
    <w:rsid w:val="00AD09E9"/>
    <w:rsid w:val="00AD38AB"/>
    <w:rsid w:val="00AD3D03"/>
    <w:rsid w:val="00AD48BA"/>
    <w:rsid w:val="00AD5EF4"/>
    <w:rsid w:val="00AD7FB7"/>
    <w:rsid w:val="00AE1040"/>
    <w:rsid w:val="00AE27B2"/>
    <w:rsid w:val="00AE43BC"/>
    <w:rsid w:val="00AE4A7D"/>
    <w:rsid w:val="00AE548D"/>
    <w:rsid w:val="00AE719F"/>
    <w:rsid w:val="00AF6D00"/>
    <w:rsid w:val="00B03839"/>
    <w:rsid w:val="00B06579"/>
    <w:rsid w:val="00B07CEB"/>
    <w:rsid w:val="00B11D60"/>
    <w:rsid w:val="00B166DD"/>
    <w:rsid w:val="00B17F75"/>
    <w:rsid w:val="00B23703"/>
    <w:rsid w:val="00B249EE"/>
    <w:rsid w:val="00B24E02"/>
    <w:rsid w:val="00B303EE"/>
    <w:rsid w:val="00B31216"/>
    <w:rsid w:val="00B32154"/>
    <w:rsid w:val="00B327D6"/>
    <w:rsid w:val="00B3319A"/>
    <w:rsid w:val="00B36C97"/>
    <w:rsid w:val="00B40465"/>
    <w:rsid w:val="00B45797"/>
    <w:rsid w:val="00B45B6B"/>
    <w:rsid w:val="00B55296"/>
    <w:rsid w:val="00B61018"/>
    <w:rsid w:val="00B611ED"/>
    <w:rsid w:val="00B627CF"/>
    <w:rsid w:val="00B65F69"/>
    <w:rsid w:val="00B7158F"/>
    <w:rsid w:val="00B72A19"/>
    <w:rsid w:val="00B730A0"/>
    <w:rsid w:val="00B74D19"/>
    <w:rsid w:val="00B75BF2"/>
    <w:rsid w:val="00B75C38"/>
    <w:rsid w:val="00B8509F"/>
    <w:rsid w:val="00B925DE"/>
    <w:rsid w:val="00B9378B"/>
    <w:rsid w:val="00B9537F"/>
    <w:rsid w:val="00B9597E"/>
    <w:rsid w:val="00B97442"/>
    <w:rsid w:val="00BA0528"/>
    <w:rsid w:val="00BA1259"/>
    <w:rsid w:val="00BA3575"/>
    <w:rsid w:val="00BA38E4"/>
    <w:rsid w:val="00BA496F"/>
    <w:rsid w:val="00BA68BC"/>
    <w:rsid w:val="00BA6C18"/>
    <w:rsid w:val="00BB158A"/>
    <w:rsid w:val="00BB2988"/>
    <w:rsid w:val="00BB7823"/>
    <w:rsid w:val="00BC2B7F"/>
    <w:rsid w:val="00BC79DE"/>
    <w:rsid w:val="00BD0305"/>
    <w:rsid w:val="00BD45F2"/>
    <w:rsid w:val="00BD53D2"/>
    <w:rsid w:val="00BD5521"/>
    <w:rsid w:val="00BD6F59"/>
    <w:rsid w:val="00BE3182"/>
    <w:rsid w:val="00BE6B7B"/>
    <w:rsid w:val="00BF1656"/>
    <w:rsid w:val="00BF172F"/>
    <w:rsid w:val="00BF2CAB"/>
    <w:rsid w:val="00C00F25"/>
    <w:rsid w:val="00C01C4A"/>
    <w:rsid w:val="00C0408C"/>
    <w:rsid w:val="00C071F3"/>
    <w:rsid w:val="00C12924"/>
    <w:rsid w:val="00C137A0"/>
    <w:rsid w:val="00C137EE"/>
    <w:rsid w:val="00C13A24"/>
    <w:rsid w:val="00C140B2"/>
    <w:rsid w:val="00C152FC"/>
    <w:rsid w:val="00C15943"/>
    <w:rsid w:val="00C21B56"/>
    <w:rsid w:val="00C22908"/>
    <w:rsid w:val="00C237F4"/>
    <w:rsid w:val="00C25565"/>
    <w:rsid w:val="00C25A52"/>
    <w:rsid w:val="00C261BB"/>
    <w:rsid w:val="00C27273"/>
    <w:rsid w:val="00C316F2"/>
    <w:rsid w:val="00C32206"/>
    <w:rsid w:val="00C32533"/>
    <w:rsid w:val="00C33852"/>
    <w:rsid w:val="00C5364F"/>
    <w:rsid w:val="00C55E02"/>
    <w:rsid w:val="00C60668"/>
    <w:rsid w:val="00C60864"/>
    <w:rsid w:val="00C6195D"/>
    <w:rsid w:val="00C62299"/>
    <w:rsid w:val="00C63201"/>
    <w:rsid w:val="00C64F2D"/>
    <w:rsid w:val="00C67A16"/>
    <w:rsid w:val="00C713F8"/>
    <w:rsid w:val="00C71BED"/>
    <w:rsid w:val="00C71C3C"/>
    <w:rsid w:val="00C73151"/>
    <w:rsid w:val="00C7666F"/>
    <w:rsid w:val="00C80579"/>
    <w:rsid w:val="00C81059"/>
    <w:rsid w:val="00C81151"/>
    <w:rsid w:val="00C858F2"/>
    <w:rsid w:val="00C876DA"/>
    <w:rsid w:val="00C911CB"/>
    <w:rsid w:val="00C967F8"/>
    <w:rsid w:val="00CC1045"/>
    <w:rsid w:val="00CC1284"/>
    <w:rsid w:val="00CC32B8"/>
    <w:rsid w:val="00CC5375"/>
    <w:rsid w:val="00CC5C3E"/>
    <w:rsid w:val="00CC7AC5"/>
    <w:rsid w:val="00CD1FDC"/>
    <w:rsid w:val="00CD4552"/>
    <w:rsid w:val="00CD563F"/>
    <w:rsid w:val="00CD6656"/>
    <w:rsid w:val="00CE0CD6"/>
    <w:rsid w:val="00CE29F7"/>
    <w:rsid w:val="00CE7F1B"/>
    <w:rsid w:val="00CF5C01"/>
    <w:rsid w:val="00CF6731"/>
    <w:rsid w:val="00CF78DB"/>
    <w:rsid w:val="00D005E2"/>
    <w:rsid w:val="00D0191A"/>
    <w:rsid w:val="00D05CC4"/>
    <w:rsid w:val="00D0611E"/>
    <w:rsid w:val="00D06B26"/>
    <w:rsid w:val="00D07752"/>
    <w:rsid w:val="00D1116B"/>
    <w:rsid w:val="00D13A65"/>
    <w:rsid w:val="00D142AE"/>
    <w:rsid w:val="00D14736"/>
    <w:rsid w:val="00D20212"/>
    <w:rsid w:val="00D25ECE"/>
    <w:rsid w:val="00D26119"/>
    <w:rsid w:val="00D301A7"/>
    <w:rsid w:val="00D31D30"/>
    <w:rsid w:val="00D328D0"/>
    <w:rsid w:val="00D32E45"/>
    <w:rsid w:val="00D342C5"/>
    <w:rsid w:val="00D35CC7"/>
    <w:rsid w:val="00D35EE9"/>
    <w:rsid w:val="00D40055"/>
    <w:rsid w:val="00D4212D"/>
    <w:rsid w:val="00D42A94"/>
    <w:rsid w:val="00D45F3B"/>
    <w:rsid w:val="00D477CD"/>
    <w:rsid w:val="00D535FC"/>
    <w:rsid w:val="00D56388"/>
    <w:rsid w:val="00D60C23"/>
    <w:rsid w:val="00D6145E"/>
    <w:rsid w:val="00D63084"/>
    <w:rsid w:val="00D632C9"/>
    <w:rsid w:val="00D72AE9"/>
    <w:rsid w:val="00D80A8C"/>
    <w:rsid w:val="00D85D3C"/>
    <w:rsid w:val="00D873D3"/>
    <w:rsid w:val="00D87667"/>
    <w:rsid w:val="00D903C2"/>
    <w:rsid w:val="00D914D3"/>
    <w:rsid w:val="00D96195"/>
    <w:rsid w:val="00DA2651"/>
    <w:rsid w:val="00DA7768"/>
    <w:rsid w:val="00DB06D4"/>
    <w:rsid w:val="00DB0B14"/>
    <w:rsid w:val="00DB18BE"/>
    <w:rsid w:val="00DB1EAF"/>
    <w:rsid w:val="00DB2B0A"/>
    <w:rsid w:val="00DB3BD2"/>
    <w:rsid w:val="00DB45BA"/>
    <w:rsid w:val="00DC2A58"/>
    <w:rsid w:val="00DC47F7"/>
    <w:rsid w:val="00DC67E8"/>
    <w:rsid w:val="00DD47C7"/>
    <w:rsid w:val="00DD4BD6"/>
    <w:rsid w:val="00DE050B"/>
    <w:rsid w:val="00DE15FB"/>
    <w:rsid w:val="00DE1F26"/>
    <w:rsid w:val="00DE3707"/>
    <w:rsid w:val="00DF0392"/>
    <w:rsid w:val="00DF57E2"/>
    <w:rsid w:val="00DF5A22"/>
    <w:rsid w:val="00E00A88"/>
    <w:rsid w:val="00E02C06"/>
    <w:rsid w:val="00E03A3C"/>
    <w:rsid w:val="00E04AA6"/>
    <w:rsid w:val="00E04AAB"/>
    <w:rsid w:val="00E1367F"/>
    <w:rsid w:val="00E172C3"/>
    <w:rsid w:val="00E17848"/>
    <w:rsid w:val="00E178A5"/>
    <w:rsid w:val="00E227BF"/>
    <w:rsid w:val="00E22D8B"/>
    <w:rsid w:val="00E242ED"/>
    <w:rsid w:val="00E24867"/>
    <w:rsid w:val="00E31310"/>
    <w:rsid w:val="00E32A28"/>
    <w:rsid w:val="00E3424E"/>
    <w:rsid w:val="00E367E9"/>
    <w:rsid w:val="00E3749C"/>
    <w:rsid w:val="00E42189"/>
    <w:rsid w:val="00E4495D"/>
    <w:rsid w:val="00E460D2"/>
    <w:rsid w:val="00E53681"/>
    <w:rsid w:val="00E543EA"/>
    <w:rsid w:val="00E54457"/>
    <w:rsid w:val="00E5553D"/>
    <w:rsid w:val="00E61070"/>
    <w:rsid w:val="00E63C0A"/>
    <w:rsid w:val="00E644D8"/>
    <w:rsid w:val="00E64B24"/>
    <w:rsid w:val="00E658E1"/>
    <w:rsid w:val="00E67111"/>
    <w:rsid w:val="00E73E4F"/>
    <w:rsid w:val="00E756F8"/>
    <w:rsid w:val="00E760AE"/>
    <w:rsid w:val="00E81E09"/>
    <w:rsid w:val="00E82389"/>
    <w:rsid w:val="00E860A9"/>
    <w:rsid w:val="00E86602"/>
    <w:rsid w:val="00E871C7"/>
    <w:rsid w:val="00E87567"/>
    <w:rsid w:val="00E947E3"/>
    <w:rsid w:val="00E94E55"/>
    <w:rsid w:val="00EA28BD"/>
    <w:rsid w:val="00EA5BA5"/>
    <w:rsid w:val="00EA6883"/>
    <w:rsid w:val="00EA6D2C"/>
    <w:rsid w:val="00EA6FFA"/>
    <w:rsid w:val="00EA70B9"/>
    <w:rsid w:val="00EB0A21"/>
    <w:rsid w:val="00EB0DBD"/>
    <w:rsid w:val="00EB748D"/>
    <w:rsid w:val="00EC0897"/>
    <w:rsid w:val="00EC16AF"/>
    <w:rsid w:val="00EC4A90"/>
    <w:rsid w:val="00EC528A"/>
    <w:rsid w:val="00EC6BE8"/>
    <w:rsid w:val="00ED0A5C"/>
    <w:rsid w:val="00ED15C1"/>
    <w:rsid w:val="00ED45CA"/>
    <w:rsid w:val="00ED6920"/>
    <w:rsid w:val="00EE027D"/>
    <w:rsid w:val="00EE0602"/>
    <w:rsid w:val="00EE1FBA"/>
    <w:rsid w:val="00EE62BA"/>
    <w:rsid w:val="00EE6379"/>
    <w:rsid w:val="00EE6A44"/>
    <w:rsid w:val="00EF3715"/>
    <w:rsid w:val="00EF4FC4"/>
    <w:rsid w:val="00EF5BF3"/>
    <w:rsid w:val="00F02AA1"/>
    <w:rsid w:val="00F10765"/>
    <w:rsid w:val="00F13957"/>
    <w:rsid w:val="00F13DE9"/>
    <w:rsid w:val="00F15475"/>
    <w:rsid w:val="00F15A36"/>
    <w:rsid w:val="00F2044C"/>
    <w:rsid w:val="00F27468"/>
    <w:rsid w:val="00F27979"/>
    <w:rsid w:val="00F342F7"/>
    <w:rsid w:val="00F36F5B"/>
    <w:rsid w:val="00F406FF"/>
    <w:rsid w:val="00F4477D"/>
    <w:rsid w:val="00F44BD9"/>
    <w:rsid w:val="00F45452"/>
    <w:rsid w:val="00F46BF7"/>
    <w:rsid w:val="00F474EA"/>
    <w:rsid w:val="00F5101F"/>
    <w:rsid w:val="00F54DFA"/>
    <w:rsid w:val="00F54EF7"/>
    <w:rsid w:val="00F55F22"/>
    <w:rsid w:val="00F56812"/>
    <w:rsid w:val="00F607FD"/>
    <w:rsid w:val="00F612A9"/>
    <w:rsid w:val="00F61694"/>
    <w:rsid w:val="00F664BB"/>
    <w:rsid w:val="00F705E9"/>
    <w:rsid w:val="00F709C5"/>
    <w:rsid w:val="00F71E55"/>
    <w:rsid w:val="00F729EE"/>
    <w:rsid w:val="00F731FE"/>
    <w:rsid w:val="00F73B17"/>
    <w:rsid w:val="00F82716"/>
    <w:rsid w:val="00F82A3F"/>
    <w:rsid w:val="00F82A61"/>
    <w:rsid w:val="00F8497E"/>
    <w:rsid w:val="00F85B17"/>
    <w:rsid w:val="00F87405"/>
    <w:rsid w:val="00F91378"/>
    <w:rsid w:val="00F93CFF"/>
    <w:rsid w:val="00FA31F1"/>
    <w:rsid w:val="00FA3266"/>
    <w:rsid w:val="00FA37E6"/>
    <w:rsid w:val="00FA4BD7"/>
    <w:rsid w:val="00FA6CF9"/>
    <w:rsid w:val="00FB13F2"/>
    <w:rsid w:val="00FB3040"/>
    <w:rsid w:val="00FB61FD"/>
    <w:rsid w:val="00FB7541"/>
    <w:rsid w:val="00FC2457"/>
    <w:rsid w:val="00FC43F8"/>
    <w:rsid w:val="00FC5899"/>
    <w:rsid w:val="00FC7D62"/>
    <w:rsid w:val="00FD0CCC"/>
    <w:rsid w:val="00FD1039"/>
    <w:rsid w:val="00FD2AA0"/>
    <w:rsid w:val="00FD2B79"/>
    <w:rsid w:val="00FD6779"/>
    <w:rsid w:val="00FD68D4"/>
    <w:rsid w:val="00FE178A"/>
    <w:rsid w:val="00FE1A1A"/>
    <w:rsid w:val="00FE426A"/>
    <w:rsid w:val="00FE5C8B"/>
    <w:rsid w:val="00FE5CAA"/>
    <w:rsid w:val="00FE66EA"/>
    <w:rsid w:val="00FE7165"/>
    <w:rsid w:val="00FF08DE"/>
    <w:rsid w:val="00FF3C29"/>
    <w:rsid w:val="00FF523C"/>
    <w:rsid w:val="00FF7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45057">
      <v:textbox inset="5.85pt,.7pt,5.85pt,.7pt"/>
    </o:shapedefaults>
    <o:shapelayout v:ext="edit">
      <o:idmap v:ext="edit" data="1"/>
    </o:shapelayout>
  </w:shapeDefaults>
  <w:decimalSymbol w:val="."/>
  <w:listSeparator w:val=","/>
  <w14:docId w14:val="2576009E"/>
  <w15:docId w15:val="{BB715F11-5D77-4205-859F-69AE5D56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B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6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730A0"/>
  </w:style>
  <w:style w:type="character" w:customStyle="1" w:styleId="a5">
    <w:name w:val="日付 (文字)"/>
    <w:basedOn w:val="a0"/>
    <w:link w:val="a4"/>
    <w:uiPriority w:val="99"/>
    <w:semiHidden/>
    <w:rsid w:val="00B730A0"/>
  </w:style>
  <w:style w:type="paragraph" w:styleId="a6">
    <w:name w:val="List Paragraph"/>
    <w:basedOn w:val="a"/>
    <w:uiPriority w:val="34"/>
    <w:qFormat/>
    <w:rsid w:val="007F1141"/>
    <w:pPr>
      <w:ind w:leftChars="400" w:left="840"/>
    </w:pPr>
  </w:style>
  <w:style w:type="paragraph" w:styleId="a7">
    <w:name w:val="header"/>
    <w:basedOn w:val="a"/>
    <w:link w:val="a8"/>
    <w:uiPriority w:val="99"/>
    <w:unhideWhenUsed/>
    <w:rsid w:val="00555B96"/>
    <w:pPr>
      <w:tabs>
        <w:tab w:val="center" w:pos="4252"/>
        <w:tab w:val="right" w:pos="8504"/>
      </w:tabs>
      <w:snapToGrid w:val="0"/>
    </w:pPr>
  </w:style>
  <w:style w:type="character" w:customStyle="1" w:styleId="a8">
    <w:name w:val="ヘッダー (文字)"/>
    <w:basedOn w:val="a0"/>
    <w:link w:val="a7"/>
    <w:uiPriority w:val="99"/>
    <w:rsid w:val="00555B96"/>
  </w:style>
  <w:style w:type="paragraph" w:styleId="a9">
    <w:name w:val="footer"/>
    <w:basedOn w:val="a"/>
    <w:link w:val="aa"/>
    <w:uiPriority w:val="99"/>
    <w:unhideWhenUsed/>
    <w:rsid w:val="00555B96"/>
    <w:pPr>
      <w:tabs>
        <w:tab w:val="center" w:pos="4252"/>
        <w:tab w:val="right" w:pos="8504"/>
      </w:tabs>
      <w:snapToGrid w:val="0"/>
    </w:pPr>
  </w:style>
  <w:style w:type="character" w:customStyle="1" w:styleId="aa">
    <w:name w:val="フッター (文字)"/>
    <w:basedOn w:val="a0"/>
    <w:link w:val="a9"/>
    <w:uiPriority w:val="99"/>
    <w:rsid w:val="00555B96"/>
  </w:style>
  <w:style w:type="paragraph" w:styleId="ab">
    <w:name w:val="Balloon Text"/>
    <w:basedOn w:val="a"/>
    <w:link w:val="ac"/>
    <w:uiPriority w:val="99"/>
    <w:semiHidden/>
    <w:unhideWhenUsed/>
    <w:rsid w:val="00CF673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F6731"/>
    <w:rPr>
      <w:rFonts w:asciiTheme="majorHAnsi" w:eastAsiaTheme="majorEastAsia" w:hAnsiTheme="majorHAnsi" w:cstheme="majorBidi"/>
      <w:sz w:val="18"/>
      <w:szCs w:val="18"/>
    </w:rPr>
  </w:style>
  <w:style w:type="paragraph" w:customStyle="1" w:styleId="ad">
    <w:name w:val="一太郎"/>
    <w:rsid w:val="00B03839"/>
    <w:pPr>
      <w:widowControl w:val="0"/>
      <w:wordWrap w:val="0"/>
      <w:autoSpaceDE w:val="0"/>
      <w:autoSpaceDN w:val="0"/>
      <w:adjustRightInd w:val="0"/>
      <w:spacing w:line="429" w:lineRule="exact"/>
      <w:jc w:val="both"/>
    </w:pPr>
    <w:rPr>
      <w:rFonts w:ascii="Century" w:eastAsia="ＭＳ 明朝" w:hAnsi="Century" w:cs="ＭＳ 明朝"/>
      <w:spacing w:val="-2"/>
      <w:kern w:val="0"/>
      <w:sz w:val="24"/>
      <w:szCs w:val="24"/>
    </w:rPr>
  </w:style>
  <w:style w:type="character" w:styleId="ae">
    <w:name w:val="Hyperlink"/>
    <w:basedOn w:val="a0"/>
    <w:uiPriority w:val="99"/>
    <w:unhideWhenUsed/>
    <w:rsid w:val="0009092A"/>
    <w:rPr>
      <w:color w:val="0563C1" w:themeColor="hyperlink"/>
      <w:u w:val="single"/>
    </w:rPr>
  </w:style>
  <w:style w:type="character" w:styleId="af">
    <w:name w:val="annotation reference"/>
    <w:basedOn w:val="a0"/>
    <w:uiPriority w:val="99"/>
    <w:semiHidden/>
    <w:unhideWhenUsed/>
    <w:rsid w:val="00677CE7"/>
    <w:rPr>
      <w:sz w:val="18"/>
      <w:szCs w:val="18"/>
    </w:rPr>
  </w:style>
  <w:style w:type="paragraph" w:styleId="af0">
    <w:name w:val="annotation text"/>
    <w:basedOn w:val="a"/>
    <w:link w:val="af1"/>
    <w:uiPriority w:val="99"/>
    <w:semiHidden/>
    <w:unhideWhenUsed/>
    <w:rsid w:val="00677CE7"/>
    <w:pPr>
      <w:jc w:val="left"/>
    </w:pPr>
  </w:style>
  <w:style w:type="character" w:customStyle="1" w:styleId="af1">
    <w:name w:val="コメント文字列 (文字)"/>
    <w:basedOn w:val="a0"/>
    <w:link w:val="af0"/>
    <w:uiPriority w:val="99"/>
    <w:semiHidden/>
    <w:rsid w:val="00677CE7"/>
  </w:style>
  <w:style w:type="paragraph" w:styleId="af2">
    <w:name w:val="annotation subject"/>
    <w:basedOn w:val="af0"/>
    <w:next w:val="af0"/>
    <w:link w:val="af3"/>
    <w:uiPriority w:val="99"/>
    <w:semiHidden/>
    <w:unhideWhenUsed/>
    <w:rsid w:val="00677CE7"/>
    <w:rPr>
      <w:b/>
      <w:bCs/>
    </w:rPr>
  </w:style>
  <w:style w:type="character" w:customStyle="1" w:styleId="af3">
    <w:name w:val="コメント内容 (文字)"/>
    <w:basedOn w:val="af1"/>
    <w:link w:val="af2"/>
    <w:uiPriority w:val="99"/>
    <w:semiHidden/>
    <w:rsid w:val="00677CE7"/>
    <w:rPr>
      <w:b/>
      <w:bCs/>
    </w:rPr>
  </w:style>
  <w:style w:type="paragraph" w:styleId="af4">
    <w:name w:val="Revision"/>
    <w:hidden/>
    <w:uiPriority w:val="99"/>
    <w:semiHidden/>
    <w:rsid w:val="00272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251530">
      <w:bodyDiv w:val="1"/>
      <w:marLeft w:val="0"/>
      <w:marRight w:val="0"/>
      <w:marTop w:val="0"/>
      <w:marBottom w:val="0"/>
      <w:divBdr>
        <w:top w:val="none" w:sz="0" w:space="0" w:color="auto"/>
        <w:left w:val="none" w:sz="0" w:space="0" w:color="auto"/>
        <w:bottom w:val="none" w:sz="0" w:space="0" w:color="auto"/>
        <w:right w:val="none" w:sz="0" w:space="0" w:color="auto"/>
      </w:divBdr>
    </w:div>
    <w:div w:id="922252909">
      <w:bodyDiv w:val="1"/>
      <w:marLeft w:val="0"/>
      <w:marRight w:val="0"/>
      <w:marTop w:val="0"/>
      <w:marBottom w:val="0"/>
      <w:divBdr>
        <w:top w:val="none" w:sz="0" w:space="0" w:color="auto"/>
        <w:left w:val="none" w:sz="0" w:space="0" w:color="auto"/>
        <w:bottom w:val="none" w:sz="0" w:space="0" w:color="auto"/>
        <w:right w:val="none" w:sz="0" w:space="0" w:color="auto"/>
      </w:divBdr>
      <w:divsChild>
        <w:div w:id="463540984">
          <w:marLeft w:val="0"/>
          <w:marRight w:val="0"/>
          <w:marTop w:val="0"/>
          <w:marBottom w:val="0"/>
          <w:divBdr>
            <w:top w:val="none" w:sz="0" w:space="0" w:color="auto"/>
            <w:left w:val="none" w:sz="0" w:space="0" w:color="auto"/>
            <w:bottom w:val="none" w:sz="0" w:space="0" w:color="auto"/>
            <w:right w:val="none" w:sz="0" w:space="0" w:color="auto"/>
          </w:divBdr>
          <w:divsChild>
            <w:div w:id="797644031">
              <w:marLeft w:val="0"/>
              <w:marRight w:val="0"/>
              <w:marTop w:val="0"/>
              <w:marBottom w:val="0"/>
              <w:divBdr>
                <w:top w:val="none" w:sz="0" w:space="0" w:color="auto"/>
                <w:left w:val="none" w:sz="0" w:space="0" w:color="auto"/>
                <w:bottom w:val="none" w:sz="0" w:space="0" w:color="auto"/>
                <w:right w:val="none" w:sz="0" w:space="0" w:color="auto"/>
              </w:divBdr>
              <w:divsChild>
                <w:div w:id="1167282881">
                  <w:marLeft w:val="0"/>
                  <w:marRight w:val="0"/>
                  <w:marTop w:val="0"/>
                  <w:marBottom w:val="0"/>
                  <w:divBdr>
                    <w:top w:val="none" w:sz="0" w:space="0" w:color="auto"/>
                    <w:left w:val="none" w:sz="0" w:space="0" w:color="auto"/>
                    <w:bottom w:val="none" w:sz="0" w:space="0" w:color="auto"/>
                    <w:right w:val="none" w:sz="0" w:space="0" w:color="auto"/>
                  </w:divBdr>
                </w:div>
                <w:div w:id="12301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5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ED867-8D52-42E3-B2C3-C4B65547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897</Words>
  <Characters>5114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PC-80</dc:creator>
  <cp:lastModifiedBy>大場 つぐ実</cp:lastModifiedBy>
  <cp:revision>9</cp:revision>
  <cp:lastPrinted>2020-10-14T00:39:00Z</cp:lastPrinted>
  <dcterms:created xsi:type="dcterms:W3CDTF">2020-11-04T01:32:00Z</dcterms:created>
  <dcterms:modified xsi:type="dcterms:W3CDTF">2021-01-13T06:25:00Z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-756950943</vt:i4>
  </property>
</Properties>
</file>