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86" w:rsidRPr="00D64804" w:rsidRDefault="00452A5E" w:rsidP="006F6CCE">
      <w:pPr>
        <w:autoSpaceDE w:val="0"/>
        <w:autoSpaceDN w:val="0"/>
        <w:adjustRightInd w:val="0"/>
        <w:snapToGrid w:val="0"/>
        <w:spacing w:line="400" w:lineRule="exact"/>
        <w:jc w:val="center"/>
        <w:rPr>
          <w:rFonts w:ascii="メイリオ" w:eastAsia="メイリオ" w:hAnsi="メイリオ"/>
          <w:b/>
          <w:sz w:val="24"/>
        </w:rPr>
      </w:pPr>
      <w:r>
        <w:rPr>
          <w:rFonts w:ascii="メイリオ" w:eastAsia="メイリオ" w:hAnsi="メイリオ" w:hint="eastAsia"/>
          <w:b/>
          <w:sz w:val="24"/>
        </w:rPr>
        <w:t>令和３年度第１回(</w:t>
      </w:r>
      <w:r w:rsidR="00EB72CF" w:rsidRPr="00D64804">
        <w:rPr>
          <w:rFonts w:ascii="メイリオ" w:eastAsia="メイリオ" w:hAnsi="メイリオ" w:hint="eastAsia"/>
          <w:b/>
          <w:sz w:val="24"/>
        </w:rPr>
        <w:t>第5</w:t>
      </w:r>
      <w:r w:rsidR="001919FC">
        <w:rPr>
          <w:rFonts w:ascii="メイリオ" w:eastAsia="メイリオ" w:hAnsi="メイリオ" w:hint="eastAsia"/>
          <w:b/>
          <w:sz w:val="24"/>
        </w:rPr>
        <w:t>9</w:t>
      </w:r>
      <w:r w:rsidR="00EB72CF" w:rsidRPr="00D64804">
        <w:rPr>
          <w:rFonts w:ascii="メイリオ" w:eastAsia="メイリオ" w:hAnsi="メイリオ" w:hint="eastAsia"/>
          <w:b/>
          <w:sz w:val="24"/>
        </w:rPr>
        <w:t>回</w:t>
      </w:r>
      <w:r>
        <w:rPr>
          <w:rFonts w:ascii="メイリオ" w:eastAsia="メイリオ" w:hAnsi="メイリオ" w:hint="eastAsia"/>
          <w:b/>
          <w:sz w:val="24"/>
        </w:rPr>
        <w:t>)</w:t>
      </w:r>
      <w:r w:rsidR="002D6732">
        <w:rPr>
          <w:rFonts w:ascii="メイリオ" w:eastAsia="メイリオ" w:hAnsi="メイリオ" w:hint="eastAsia"/>
          <w:b/>
          <w:sz w:val="24"/>
        </w:rPr>
        <w:t>板橋区ユニバーサルデザイン</w:t>
      </w:r>
      <w:r w:rsidR="00EB72CF" w:rsidRPr="00D64804">
        <w:rPr>
          <w:rFonts w:ascii="メイリオ" w:eastAsia="メイリオ" w:hAnsi="メイリオ" w:hint="eastAsia"/>
          <w:b/>
          <w:sz w:val="24"/>
        </w:rPr>
        <w:t>推進協議会</w:t>
      </w:r>
      <w:r w:rsidR="00AD4890">
        <w:rPr>
          <w:rFonts w:ascii="メイリオ" w:eastAsia="メイリオ" w:hAnsi="メイリオ" w:hint="eastAsia"/>
          <w:b/>
          <w:sz w:val="24"/>
        </w:rPr>
        <w:t xml:space="preserve">　会議録</w:t>
      </w:r>
    </w:p>
    <w:p w:rsidR="00990473" w:rsidRPr="001919FC" w:rsidRDefault="00990473" w:rsidP="006F6CCE">
      <w:pPr>
        <w:autoSpaceDE w:val="0"/>
        <w:autoSpaceDN w:val="0"/>
        <w:adjustRightInd w:val="0"/>
        <w:snapToGrid w:val="0"/>
        <w:spacing w:line="400" w:lineRule="exact"/>
        <w:rPr>
          <w:rFonts w:ascii="メイリオ" w:eastAsia="メイリオ" w:hAnsi="メイリオ"/>
          <w:sz w:val="24"/>
        </w:rPr>
      </w:pPr>
    </w:p>
    <w:p w:rsidR="00990473" w:rsidRPr="00D64804" w:rsidRDefault="002D6732" w:rsidP="006F6CCE">
      <w:pPr>
        <w:autoSpaceDE w:val="0"/>
        <w:autoSpaceDN w:val="0"/>
        <w:adjustRightInd w:val="0"/>
        <w:snapToGrid w:val="0"/>
        <w:spacing w:line="400" w:lineRule="exact"/>
        <w:rPr>
          <w:rFonts w:ascii="メイリオ" w:eastAsia="メイリオ" w:hAnsi="メイリオ"/>
          <w:b/>
          <w:sz w:val="24"/>
        </w:rPr>
      </w:pPr>
      <w:r>
        <w:rPr>
          <w:rFonts w:ascii="メイリオ" w:eastAsia="メイリオ" w:hAnsi="メイリオ" w:hint="eastAsia"/>
          <w:b/>
          <w:sz w:val="24"/>
        </w:rPr>
        <w:t>１　開催日時</w:t>
      </w:r>
    </w:p>
    <w:p w:rsidR="00990473" w:rsidRDefault="001164DC" w:rsidP="006F6CCE">
      <w:pPr>
        <w:autoSpaceDE w:val="0"/>
        <w:autoSpaceDN w:val="0"/>
        <w:adjustRightInd w:val="0"/>
        <w:snapToGrid w:val="0"/>
        <w:spacing w:line="400" w:lineRule="exact"/>
        <w:rPr>
          <w:rFonts w:ascii="メイリオ" w:eastAsia="メイリオ" w:hAnsi="メイリオ"/>
          <w:sz w:val="24"/>
        </w:rPr>
      </w:pPr>
      <w:r>
        <w:rPr>
          <w:rFonts w:ascii="メイリオ" w:eastAsia="メイリオ" w:hAnsi="メイリオ" w:hint="eastAsia"/>
          <w:sz w:val="24"/>
        </w:rPr>
        <w:t xml:space="preserve">　令和３</w:t>
      </w:r>
      <w:r w:rsidR="002D6732">
        <w:rPr>
          <w:rFonts w:ascii="メイリオ" w:eastAsia="メイリオ" w:hAnsi="メイリオ" w:hint="eastAsia"/>
          <w:sz w:val="24"/>
        </w:rPr>
        <w:t>年</w:t>
      </w:r>
      <w:r w:rsidR="001919FC">
        <w:rPr>
          <w:rFonts w:ascii="メイリオ" w:eastAsia="メイリオ" w:hAnsi="メイリオ" w:hint="eastAsia"/>
          <w:sz w:val="24"/>
        </w:rPr>
        <w:t>8月26</w:t>
      </w:r>
      <w:r w:rsidR="00D43F2A">
        <w:rPr>
          <w:rFonts w:ascii="メイリオ" w:eastAsia="メイリオ" w:hAnsi="メイリオ" w:hint="eastAsia"/>
          <w:sz w:val="24"/>
        </w:rPr>
        <w:t>日</w:t>
      </w:r>
      <w:r>
        <w:rPr>
          <w:rFonts w:ascii="メイリオ" w:eastAsia="メイリオ" w:hAnsi="メイリオ" w:hint="eastAsia"/>
          <w:sz w:val="24"/>
        </w:rPr>
        <w:t>(</w:t>
      </w:r>
      <w:r w:rsidR="001919FC">
        <w:rPr>
          <w:rFonts w:ascii="メイリオ" w:eastAsia="メイリオ" w:hAnsi="メイリオ" w:hint="eastAsia"/>
          <w:sz w:val="24"/>
        </w:rPr>
        <w:t>木</w:t>
      </w:r>
      <w:r>
        <w:rPr>
          <w:rFonts w:ascii="メイリオ" w:eastAsia="メイリオ" w:hAnsi="メイリオ" w:hint="eastAsia"/>
          <w:sz w:val="24"/>
        </w:rPr>
        <w:t>)</w:t>
      </w:r>
      <w:r w:rsidR="001919FC">
        <w:rPr>
          <w:rFonts w:ascii="メイリオ" w:eastAsia="メイリオ" w:hAnsi="メイリオ" w:hint="eastAsia"/>
          <w:sz w:val="24"/>
        </w:rPr>
        <w:t>～同年9</w:t>
      </w:r>
      <w:r w:rsidR="00D43F2A">
        <w:rPr>
          <w:rFonts w:ascii="メイリオ" w:eastAsia="メイリオ" w:hAnsi="メイリオ" w:hint="eastAsia"/>
          <w:sz w:val="24"/>
        </w:rPr>
        <w:t>月</w:t>
      </w:r>
      <w:r w:rsidR="001919FC">
        <w:rPr>
          <w:rFonts w:ascii="メイリオ" w:eastAsia="メイリオ" w:hAnsi="メイリオ"/>
          <w:sz w:val="24"/>
        </w:rPr>
        <w:t>2</w:t>
      </w:r>
      <w:r w:rsidR="00D43F2A">
        <w:rPr>
          <w:rFonts w:ascii="メイリオ" w:eastAsia="メイリオ" w:hAnsi="メイリオ" w:hint="eastAsia"/>
          <w:sz w:val="24"/>
        </w:rPr>
        <w:t>日</w:t>
      </w:r>
      <w:r w:rsidR="001919FC">
        <w:rPr>
          <w:rFonts w:ascii="メイリオ" w:eastAsia="メイリオ" w:hAnsi="メイリオ" w:hint="eastAsia"/>
          <w:sz w:val="24"/>
        </w:rPr>
        <w:t>(木</w:t>
      </w:r>
      <w:r>
        <w:rPr>
          <w:rFonts w:ascii="メイリオ" w:eastAsia="メイリオ" w:hAnsi="メイリオ" w:hint="eastAsia"/>
          <w:sz w:val="24"/>
        </w:rPr>
        <w:t>)</w:t>
      </w:r>
    </w:p>
    <w:p w:rsidR="00D43F2A" w:rsidRPr="001164DC" w:rsidRDefault="00D43F2A" w:rsidP="006F6CCE">
      <w:pPr>
        <w:autoSpaceDE w:val="0"/>
        <w:autoSpaceDN w:val="0"/>
        <w:adjustRightInd w:val="0"/>
        <w:snapToGrid w:val="0"/>
        <w:spacing w:line="400" w:lineRule="exact"/>
        <w:rPr>
          <w:rFonts w:ascii="メイリオ" w:eastAsia="メイリオ" w:hAnsi="メイリオ"/>
          <w:sz w:val="24"/>
        </w:rPr>
      </w:pPr>
    </w:p>
    <w:p w:rsidR="00D43F2A" w:rsidRPr="004E1F36" w:rsidRDefault="00D43F2A" w:rsidP="006F6CCE">
      <w:pPr>
        <w:autoSpaceDE w:val="0"/>
        <w:autoSpaceDN w:val="0"/>
        <w:adjustRightInd w:val="0"/>
        <w:snapToGrid w:val="0"/>
        <w:spacing w:line="400" w:lineRule="exact"/>
        <w:rPr>
          <w:rFonts w:ascii="メイリオ" w:eastAsia="メイリオ" w:hAnsi="メイリオ"/>
          <w:b/>
          <w:sz w:val="24"/>
        </w:rPr>
      </w:pPr>
      <w:r w:rsidRPr="004E1F36">
        <w:rPr>
          <w:rFonts w:ascii="メイリオ" w:eastAsia="メイリオ" w:hAnsi="メイリオ" w:hint="eastAsia"/>
          <w:b/>
          <w:sz w:val="24"/>
        </w:rPr>
        <w:t>２　開催方法</w:t>
      </w:r>
    </w:p>
    <w:p w:rsidR="00D43F2A" w:rsidRDefault="00D43F2A" w:rsidP="006F6CCE">
      <w:pPr>
        <w:autoSpaceDE w:val="0"/>
        <w:autoSpaceDN w:val="0"/>
        <w:adjustRightInd w:val="0"/>
        <w:snapToGrid w:val="0"/>
        <w:spacing w:line="400" w:lineRule="exact"/>
        <w:rPr>
          <w:rFonts w:ascii="メイリオ" w:eastAsia="メイリオ" w:hAnsi="メイリオ"/>
          <w:sz w:val="24"/>
        </w:rPr>
      </w:pPr>
      <w:r>
        <w:rPr>
          <w:rFonts w:ascii="メイリオ" w:eastAsia="メイリオ" w:hAnsi="メイリオ" w:hint="eastAsia"/>
          <w:sz w:val="24"/>
        </w:rPr>
        <w:t xml:space="preserve">　書面による会議</w:t>
      </w:r>
    </w:p>
    <w:p w:rsidR="00D43F2A" w:rsidRDefault="00D43F2A" w:rsidP="006F6CCE">
      <w:pPr>
        <w:autoSpaceDE w:val="0"/>
        <w:autoSpaceDN w:val="0"/>
        <w:adjustRightInd w:val="0"/>
        <w:snapToGrid w:val="0"/>
        <w:spacing w:line="400" w:lineRule="exact"/>
        <w:rPr>
          <w:rFonts w:ascii="メイリオ" w:eastAsia="メイリオ" w:hAnsi="メイリオ"/>
          <w:sz w:val="24"/>
        </w:rPr>
      </w:pPr>
    </w:p>
    <w:p w:rsidR="00D43F2A" w:rsidRPr="004E1F36" w:rsidRDefault="00D43F2A" w:rsidP="006F6CCE">
      <w:pPr>
        <w:autoSpaceDE w:val="0"/>
        <w:autoSpaceDN w:val="0"/>
        <w:adjustRightInd w:val="0"/>
        <w:snapToGrid w:val="0"/>
        <w:spacing w:line="400" w:lineRule="exact"/>
        <w:rPr>
          <w:rFonts w:ascii="メイリオ" w:eastAsia="メイリオ" w:hAnsi="メイリオ"/>
          <w:b/>
          <w:sz w:val="24"/>
        </w:rPr>
      </w:pPr>
      <w:r w:rsidRPr="004E1F36">
        <w:rPr>
          <w:rFonts w:ascii="メイリオ" w:eastAsia="メイリオ" w:hAnsi="メイリオ" w:hint="eastAsia"/>
          <w:b/>
          <w:sz w:val="24"/>
        </w:rPr>
        <w:t>３　出席者</w:t>
      </w:r>
    </w:p>
    <w:p w:rsidR="00D43F2A" w:rsidRDefault="00D43F2A" w:rsidP="006F6CCE">
      <w:pPr>
        <w:topLinePunct/>
        <w:autoSpaceDE w:val="0"/>
        <w:autoSpaceDN w:val="0"/>
        <w:adjustRightInd w:val="0"/>
        <w:snapToGrid w:val="0"/>
        <w:spacing w:line="400" w:lineRule="exact"/>
        <w:ind w:leftChars="135" w:left="283"/>
        <w:rPr>
          <w:rFonts w:ascii="メイリオ" w:eastAsia="メイリオ" w:hAnsi="メイリオ"/>
          <w:sz w:val="24"/>
        </w:rPr>
      </w:pPr>
      <w:r>
        <w:rPr>
          <w:rFonts w:ascii="メイリオ" w:eastAsia="メイリオ" w:hAnsi="メイリオ" w:hint="eastAsia"/>
          <w:sz w:val="24"/>
        </w:rPr>
        <w:t>【委員</w:t>
      </w:r>
      <w:r w:rsidR="00D609C1">
        <w:rPr>
          <w:rFonts w:ascii="メイリオ" w:eastAsia="メイリオ" w:hAnsi="メイリオ" w:hint="eastAsia"/>
          <w:sz w:val="24"/>
        </w:rPr>
        <w:t>18</w:t>
      </w:r>
      <w:r>
        <w:rPr>
          <w:rFonts w:ascii="メイリオ" w:eastAsia="メイリオ" w:hAnsi="メイリオ" w:hint="eastAsia"/>
          <w:sz w:val="24"/>
        </w:rPr>
        <w:t>名】（敬称略）</w:t>
      </w:r>
    </w:p>
    <w:p w:rsidR="00D609C1" w:rsidRDefault="00D43F2A" w:rsidP="00617A48">
      <w:pPr>
        <w:autoSpaceDE w:val="0"/>
        <w:autoSpaceDN w:val="0"/>
        <w:adjustRightInd w:val="0"/>
        <w:snapToGrid w:val="0"/>
        <w:spacing w:line="400" w:lineRule="exact"/>
        <w:ind w:leftChars="135" w:left="283"/>
        <w:rPr>
          <w:rFonts w:ascii="メイリオ" w:eastAsia="メイリオ" w:hAnsi="メイリオ"/>
          <w:sz w:val="24"/>
        </w:rPr>
      </w:pPr>
      <w:r w:rsidRPr="00C6238E">
        <w:rPr>
          <w:rFonts w:ascii="メイリオ" w:eastAsia="メイリオ" w:hAnsi="メイリオ" w:hint="eastAsia"/>
          <w:sz w:val="24"/>
        </w:rPr>
        <w:t>八藤後会長</w:t>
      </w:r>
      <w:r w:rsidR="00E4078B" w:rsidRPr="00C6238E">
        <w:rPr>
          <w:rFonts w:ascii="メイリオ" w:eastAsia="メイリオ" w:hAnsi="メイリオ" w:hint="eastAsia"/>
          <w:sz w:val="24"/>
        </w:rPr>
        <w:t>、</w:t>
      </w:r>
      <w:r w:rsidR="009D5BB3" w:rsidRPr="008141B5">
        <w:rPr>
          <w:rFonts w:ascii="メイリオ" w:eastAsia="メイリオ" w:hAnsi="メイリオ" w:hint="eastAsia"/>
          <w:color w:val="000000" w:themeColor="text1"/>
          <w:sz w:val="24"/>
        </w:rPr>
        <w:t>桑波田委員、</w:t>
      </w:r>
      <w:r w:rsidR="00402915" w:rsidRPr="002E3068">
        <w:rPr>
          <w:rFonts w:ascii="メイリオ" w:eastAsia="メイリオ" w:hAnsi="メイリオ" w:hint="eastAsia"/>
          <w:sz w:val="24"/>
        </w:rPr>
        <w:t>水村委員、</w:t>
      </w:r>
      <w:r w:rsidR="00D42C8F" w:rsidRPr="002E3068">
        <w:rPr>
          <w:rFonts w:ascii="メイリオ" w:eastAsia="メイリオ" w:hAnsi="メイリオ" w:hint="eastAsia"/>
          <w:sz w:val="24"/>
        </w:rPr>
        <w:t>佐々木委員、西端委員、</w:t>
      </w:r>
      <w:r w:rsidR="00402915" w:rsidRPr="002E3068">
        <w:rPr>
          <w:rFonts w:ascii="メイリオ" w:eastAsia="メイリオ" w:hAnsi="メイリオ" w:hint="eastAsia"/>
          <w:sz w:val="24"/>
        </w:rPr>
        <w:t>土田委員、</w:t>
      </w:r>
      <w:r w:rsidR="00D42C8F" w:rsidRPr="002E3068">
        <w:rPr>
          <w:rFonts w:ascii="メイリオ" w:eastAsia="メイリオ" w:hAnsi="メイリオ" w:hint="eastAsia"/>
          <w:sz w:val="24"/>
        </w:rPr>
        <w:t>堀井委員、アダムス委員、</w:t>
      </w:r>
      <w:r w:rsidR="001164DC" w:rsidRPr="002E3068">
        <w:rPr>
          <w:rFonts w:ascii="メイリオ" w:eastAsia="メイリオ" w:hAnsi="メイリオ" w:hint="eastAsia"/>
          <w:sz w:val="24"/>
        </w:rPr>
        <w:t>寺田</w:t>
      </w:r>
      <w:r w:rsidR="004E1F36" w:rsidRPr="002E3068">
        <w:rPr>
          <w:rFonts w:ascii="メイリオ" w:eastAsia="メイリオ" w:hAnsi="メイリオ" w:hint="eastAsia"/>
          <w:sz w:val="24"/>
        </w:rPr>
        <w:t>委員、吉田委員、渡辺委員</w:t>
      </w:r>
      <w:r w:rsidR="004E1F36" w:rsidRPr="000E01A3">
        <w:rPr>
          <w:rFonts w:ascii="メイリオ" w:eastAsia="メイリオ" w:hAnsi="メイリオ" w:hint="eastAsia"/>
          <w:sz w:val="24"/>
        </w:rPr>
        <w:t>、</w:t>
      </w:r>
    </w:p>
    <w:p w:rsidR="00D43F2A" w:rsidRDefault="004E1F36" w:rsidP="00617A48">
      <w:pPr>
        <w:autoSpaceDE w:val="0"/>
        <w:autoSpaceDN w:val="0"/>
        <w:adjustRightInd w:val="0"/>
        <w:snapToGrid w:val="0"/>
        <w:spacing w:line="400" w:lineRule="exact"/>
        <w:ind w:leftChars="135" w:left="283"/>
        <w:rPr>
          <w:rFonts w:ascii="メイリオ" w:eastAsia="メイリオ" w:hAnsi="メイリオ"/>
          <w:sz w:val="24"/>
        </w:rPr>
      </w:pPr>
      <w:r w:rsidRPr="000E01A3">
        <w:rPr>
          <w:rFonts w:ascii="メイリオ" w:eastAsia="メイリオ" w:hAnsi="メイリオ" w:hint="eastAsia"/>
          <w:sz w:val="24"/>
        </w:rPr>
        <w:t>木村委員、横山委員、</w:t>
      </w:r>
      <w:r w:rsidRPr="00BC41A3">
        <w:rPr>
          <w:rFonts w:ascii="メイリオ" w:eastAsia="メイリオ" w:hAnsi="メイリオ" w:hint="eastAsia"/>
          <w:sz w:val="24"/>
        </w:rPr>
        <w:t>竹澤委員</w:t>
      </w:r>
      <w:r w:rsidRPr="000E01A3">
        <w:rPr>
          <w:rFonts w:ascii="メイリオ" w:eastAsia="メイリオ" w:hAnsi="メイリオ" w:hint="eastAsia"/>
          <w:sz w:val="24"/>
        </w:rPr>
        <w:t>、</w:t>
      </w:r>
      <w:r w:rsidR="00D24B20">
        <w:rPr>
          <w:rFonts w:ascii="メイリオ" w:eastAsia="メイリオ" w:hAnsi="メイリオ" w:hint="eastAsia"/>
          <w:sz w:val="24"/>
        </w:rPr>
        <w:t>村山</w:t>
      </w:r>
      <w:r w:rsidRPr="000E01A3">
        <w:rPr>
          <w:rFonts w:ascii="メイリオ" w:eastAsia="メイリオ" w:hAnsi="メイリオ" w:hint="eastAsia"/>
          <w:sz w:val="24"/>
        </w:rPr>
        <w:t>委員、</w:t>
      </w:r>
      <w:r w:rsidR="00402915" w:rsidRPr="00402915">
        <w:rPr>
          <w:rFonts w:ascii="メイリオ" w:eastAsia="メイリオ" w:hAnsi="メイリオ" w:hint="eastAsia"/>
          <w:sz w:val="24"/>
        </w:rPr>
        <w:t>上村</w:t>
      </w:r>
      <w:r w:rsidR="00EA14A9" w:rsidRPr="00402915">
        <w:rPr>
          <w:rFonts w:ascii="メイリオ" w:eastAsia="メイリオ" w:hAnsi="メイリオ" w:hint="eastAsia"/>
          <w:sz w:val="24"/>
        </w:rPr>
        <w:t>委員</w:t>
      </w:r>
      <w:r w:rsidR="00402915" w:rsidRPr="00402915">
        <w:rPr>
          <w:rFonts w:ascii="メイリオ" w:eastAsia="メイリオ" w:hAnsi="メイリオ" w:hint="eastAsia"/>
          <w:sz w:val="24"/>
        </w:rPr>
        <w:t>、</w:t>
      </w:r>
      <w:r w:rsidR="00402915" w:rsidRPr="003E7F08">
        <w:rPr>
          <w:rFonts w:ascii="メイリオ" w:eastAsia="メイリオ" w:hAnsi="メイリオ" w:hint="eastAsia"/>
          <w:sz w:val="24"/>
        </w:rPr>
        <w:t>竹村委員</w:t>
      </w:r>
      <w:r w:rsidR="00FA2E29" w:rsidRPr="003E7F08">
        <w:rPr>
          <w:rFonts w:ascii="メイリオ" w:eastAsia="メイリオ" w:hAnsi="メイリオ" w:hint="eastAsia"/>
          <w:sz w:val="24"/>
        </w:rPr>
        <w:t>、</w:t>
      </w:r>
      <w:r w:rsidR="00FA2E29" w:rsidRPr="00FA2E29">
        <w:rPr>
          <w:rFonts w:ascii="メイリオ" w:eastAsia="メイリオ" w:hAnsi="メイリオ" w:hint="eastAsia"/>
          <w:sz w:val="24"/>
        </w:rPr>
        <w:t>辻委員</w:t>
      </w:r>
      <w:r w:rsidR="00617A48">
        <w:rPr>
          <w:rFonts w:ascii="メイリオ" w:eastAsia="メイリオ" w:hAnsi="メイリオ" w:hint="eastAsia"/>
          <w:sz w:val="24"/>
        </w:rPr>
        <w:t xml:space="preserve">　（欠席者なし</w:t>
      </w:r>
      <w:r w:rsidRPr="000E01A3">
        <w:rPr>
          <w:rFonts w:ascii="メイリオ" w:eastAsia="メイリオ" w:hAnsi="メイリオ" w:hint="eastAsia"/>
          <w:sz w:val="24"/>
        </w:rPr>
        <w:t>）</w:t>
      </w:r>
    </w:p>
    <w:p w:rsidR="00990473" w:rsidRDefault="00990473" w:rsidP="006F6CCE">
      <w:pPr>
        <w:autoSpaceDE w:val="0"/>
        <w:autoSpaceDN w:val="0"/>
        <w:adjustRightInd w:val="0"/>
        <w:snapToGrid w:val="0"/>
        <w:spacing w:line="400" w:lineRule="exact"/>
        <w:rPr>
          <w:rFonts w:ascii="メイリオ" w:eastAsia="メイリオ" w:hAnsi="メイリオ"/>
          <w:sz w:val="24"/>
        </w:rPr>
      </w:pPr>
    </w:p>
    <w:p w:rsidR="00F4459C" w:rsidRPr="00F4459C" w:rsidRDefault="00F4459C" w:rsidP="006F6CCE">
      <w:pPr>
        <w:autoSpaceDE w:val="0"/>
        <w:autoSpaceDN w:val="0"/>
        <w:adjustRightInd w:val="0"/>
        <w:snapToGrid w:val="0"/>
        <w:spacing w:line="400" w:lineRule="exact"/>
        <w:rPr>
          <w:rFonts w:ascii="メイリオ" w:eastAsia="メイリオ" w:hAnsi="メイリオ"/>
          <w:b/>
          <w:sz w:val="24"/>
        </w:rPr>
      </w:pPr>
      <w:r w:rsidRPr="00F4459C">
        <w:rPr>
          <w:rFonts w:ascii="メイリオ" w:eastAsia="メイリオ" w:hAnsi="メイリオ" w:hint="eastAsia"/>
          <w:b/>
          <w:sz w:val="24"/>
        </w:rPr>
        <w:t>４　議題</w:t>
      </w:r>
    </w:p>
    <w:p w:rsidR="00F4459C" w:rsidRPr="002253CD" w:rsidRDefault="0012362A" w:rsidP="006F6CCE">
      <w:pPr>
        <w:autoSpaceDE w:val="0"/>
        <w:autoSpaceDN w:val="0"/>
        <w:adjustRightInd w:val="0"/>
        <w:snapToGrid w:val="0"/>
        <w:spacing w:line="400" w:lineRule="exact"/>
        <w:ind w:firstLineChars="100" w:firstLine="240"/>
        <w:rPr>
          <w:rFonts w:ascii="メイリオ" w:eastAsia="メイリオ" w:hAnsi="メイリオ"/>
          <w:sz w:val="24"/>
          <w:szCs w:val="24"/>
        </w:rPr>
      </w:pPr>
      <w:r w:rsidRPr="002253CD">
        <w:rPr>
          <w:rFonts w:ascii="メイリオ" w:eastAsia="メイリオ" w:hAnsi="メイリオ" w:hint="eastAsia"/>
          <w:sz w:val="24"/>
          <w:szCs w:val="24"/>
        </w:rPr>
        <w:t>(1)報告事項</w:t>
      </w:r>
    </w:p>
    <w:p w:rsidR="0012362A" w:rsidRPr="002253CD" w:rsidRDefault="0012362A" w:rsidP="006F6CCE">
      <w:pPr>
        <w:pStyle w:val="a4"/>
        <w:tabs>
          <w:tab w:val="left" w:pos="6270"/>
        </w:tabs>
        <w:spacing w:line="400" w:lineRule="exact"/>
        <w:ind w:rightChars="14" w:right="29" w:firstLineChars="150" w:firstLine="360"/>
        <w:rPr>
          <w:rFonts w:ascii="メイリオ" w:eastAsia="メイリオ" w:hAnsi="メイリオ"/>
          <w:sz w:val="24"/>
          <w:szCs w:val="24"/>
        </w:rPr>
      </w:pPr>
      <w:r w:rsidRPr="002253CD">
        <w:rPr>
          <w:rFonts w:ascii="メイリオ" w:eastAsia="メイリオ" w:hAnsi="メイリオ" w:hint="eastAsia"/>
          <w:sz w:val="24"/>
          <w:szCs w:val="24"/>
        </w:rPr>
        <w:t>①</w:t>
      </w:r>
      <w:r w:rsidR="002253CD" w:rsidRPr="002253CD">
        <w:rPr>
          <w:rFonts w:ascii="メイリオ" w:eastAsia="メイリオ" w:hAnsi="メイリオ" w:hint="eastAsia"/>
          <w:sz w:val="24"/>
          <w:szCs w:val="24"/>
        </w:rPr>
        <w:t>板橋区ユニバーサルデザイン推進計画2025実施計画2</w:t>
      </w:r>
      <w:r w:rsidR="002253CD" w:rsidRPr="002253CD">
        <w:rPr>
          <w:rFonts w:ascii="メイリオ" w:eastAsia="メイリオ" w:hAnsi="メイリオ"/>
          <w:sz w:val="24"/>
          <w:szCs w:val="24"/>
        </w:rPr>
        <w:t>020</w:t>
      </w:r>
      <w:r w:rsidR="002253CD" w:rsidRPr="002253CD">
        <w:rPr>
          <w:rFonts w:ascii="メイリオ" w:eastAsia="メイリオ" w:hAnsi="メイリオ" w:hint="eastAsia"/>
          <w:sz w:val="24"/>
          <w:szCs w:val="24"/>
        </w:rPr>
        <w:t>実績報告について</w:t>
      </w:r>
    </w:p>
    <w:p w:rsidR="0012362A" w:rsidRPr="002253CD" w:rsidRDefault="0012362A" w:rsidP="006F6CCE">
      <w:pPr>
        <w:autoSpaceDE w:val="0"/>
        <w:autoSpaceDN w:val="0"/>
        <w:adjustRightInd w:val="0"/>
        <w:snapToGrid w:val="0"/>
        <w:spacing w:line="400" w:lineRule="exact"/>
        <w:ind w:firstLineChars="100" w:firstLine="240"/>
        <w:rPr>
          <w:rFonts w:ascii="メイリオ" w:eastAsia="メイリオ" w:hAnsi="メイリオ"/>
          <w:sz w:val="24"/>
          <w:szCs w:val="24"/>
        </w:rPr>
      </w:pPr>
      <w:r w:rsidRPr="002253CD">
        <w:rPr>
          <w:rFonts w:ascii="メイリオ" w:eastAsia="メイリオ" w:hAnsi="メイリオ" w:hint="eastAsia"/>
          <w:sz w:val="24"/>
          <w:szCs w:val="24"/>
        </w:rPr>
        <w:t>(2)</w:t>
      </w:r>
      <w:r w:rsidR="00B04C14">
        <w:rPr>
          <w:rFonts w:ascii="メイリオ" w:eastAsia="メイリオ" w:hAnsi="メイリオ" w:hint="eastAsia"/>
          <w:sz w:val="24"/>
          <w:szCs w:val="24"/>
        </w:rPr>
        <w:t>審議</w:t>
      </w:r>
      <w:r w:rsidRPr="002253CD">
        <w:rPr>
          <w:rFonts w:ascii="メイリオ" w:eastAsia="メイリオ" w:hAnsi="メイリオ" w:hint="eastAsia"/>
          <w:sz w:val="24"/>
          <w:szCs w:val="24"/>
        </w:rPr>
        <w:t>事項</w:t>
      </w:r>
    </w:p>
    <w:p w:rsidR="002253CD" w:rsidRPr="002253CD" w:rsidRDefault="0012362A" w:rsidP="006F6CCE">
      <w:pPr>
        <w:pStyle w:val="a4"/>
        <w:tabs>
          <w:tab w:val="left" w:pos="6270"/>
        </w:tabs>
        <w:spacing w:line="400" w:lineRule="exact"/>
        <w:ind w:firstLineChars="150" w:firstLine="360"/>
        <w:rPr>
          <w:rFonts w:ascii="メイリオ" w:eastAsia="メイリオ" w:hAnsi="メイリオ"/>
          <w:sz w:val="24"/>
          <w:szCs w:val="24"/>
        </w:rPr>
      </w:pPr>
      <w:r w:rsidRPr="002253CD">
        <w:rPr>
          <w:rFonts w:ascii="メイリオ" w:eastAsia="メイリオ" w:hAnsi="メイリオ" w:hint="eastAsia"/>
          <w:sz w:val="24"/>
          <w:szCs w:val="24"/>
        </w:rPr>
        <w:t>①</w:t>
      </w:r>
      <w:r w:rsidR="002253CD" w:rsidRPr="002253CD">
        <w:rPr>
          <w:rFonts w:ascii="メイリオ" w:eastAsia="メイリオ" w:hAnsi="メイリオ" w:hint="eastAsia"/>
          <w:sz w:val="24"/>
          <w:szCs w:val="24"/>
        </w:rPr>
        <w:t>令和３年度ユニバーサルデザインに関する職員アンケート調査について</w:t>
      </w:r>
    </w:p>
    <w:p w:rsidR="002253CD" w:rsidRPr="002253CD" w:rsidRDefault="0012362A" w:rsidP="006F6CCE">
      <w:pPr>
        <w:pStyle w:val="a4"/>
        <w:tabs>
          <w:tab w:val="left" w:pos="6270"/>
        </w:tabs>
        <w:spacing w:line="400" w:lineRule="exact"/>
        <w:ind w:firstLineChars="150" w:firstLine="360"/>
        <w:rPr>
          <w:rFonts w:ascii="メイリオ" w:eastAsia="メイリオ" w:hAnsi="メイリオ"/>
          <w:sz w:val="24"/>
          <w:szCs w:val="24"/>
        </w:rPr>
      </w:pPr>
      <w:r w:rsidRPr="002253CD">
        <w:rPr>
          <w:rFonts w:ascii="メイリオ" w:eastAsia="メイリオ" w:hAnsi="メイリオ" w:hint="eastAsia"/>
          <w:sz w:val="24"/>
          <w:szCs w:val="24"/>
        </w:rPr>
        <w:t>②</w:t>
      </w:r>
      <w:r w:rsidR="002253CD" w:rsidRPr="002253CD">
        <w:rPr>
          <w:rFonts w:ascii="メイリオ" w:eastAsia="メイリオ" w:hAnsi="メイリオ" w:hint="eastAsia"/>
          <w:sz w:val="24"/>
          <w:szCs w:val="24"/>
        </w:rPr>
        <w:t>上板橋駅南口駅前広場の整備について</w:t>
      </w:r>
    </w:p>
    <w:p w:rsidR="00F4459C" w:rsidRPr="002253CD" w:rsidRDefault="00F4459C" w:rsidP="006F6CCE">
      <w:pPr>
        <w:autoSpaceDE w:val="0"/>
        <w:autoSpaceDN w:val="0"/>
        <w:adjustRightInd w:val="0"/>
        <w:snapToGrid w:val="0"/>
        <w:spacing w:line="400" w:lineRule="exact"/>
        <w:rPr>
          <w:rFonts w:ascii="メイリオ" w:eastAsia="メイリオ" w:hAnsi="メイリオ"/>
          <w:sz w:val="24"/>
        </w:rPr>
      </w:pPr>
    </w:p>
    <w:p w:rsidR="000A5F16" w:rsidRDefault="00F4459C" w:rsidP="006F6CCE">
      <w:pPr>
        <w:autoSpaceDE w:val="0"/>
        <w:autoSpaceDN w:val="0"/>
        <w:adjustRightInd w:val="0"/>
        <w:snapToGrid w:val="0"/>
        <w:spacing w:line="400" w:lineRule="exact"/>
        <w:rPr>
          <w:rFonts w:ascii="メイリオ" w:eastAsia="メイリオ" w:hAnsi="メイリオ"/>
          <w:b/>
          <w:sz w:val="24"/>
        </w:rPr>
      </w:pPr>
      <w:r>
        <w:rPr>
          <w:rFonts w:ascii="メイリオ" w:eastAsia="メイリオ" w:hAnsi="メイリオ" w:hint="eastAsia"/>
          <w:b/>
          <w:sz w:val="24"/>
        </w:rPr>
        <w:t>５</w:t>
      </w:r>
      <w:r w:rsidR="004E1F36" w:rsidRPr="004E1F36">
        <w:rPr>
          <w:rFonts w:ascii="メイリオ" w:eastAsia="メイリオ" w:hAnsi="メイリオ" w:hint="eastAsia"/>
          <w:b/>
          <w:sz w:val="24"/>
        </w:rPr>
        <w:t xml:space="preserve">　配布資料</w:t>
      </w:r>
    </w:p>
    <w:p w:rsidR="000A5F16" w:rsidRPr="000A5F16" w:rsidRDefault="000A5F16" w:rsidP="006F6CCE">
      <w:pPr>
        <w:autoSpaceDE w:val="0"/>
        <w:autoSpaceDN w:val="0"/>
        <w:adjustRightInd w:val="0"/>
        <w:snapToGrid w:val="0"/>
        <w:spacing w:line="400" w:lineRule="exact"/>
        <w:ind w:firstLineChars="50" w:firstLine="120"/>
        <w:rPr>
          <w:rFonts w:ascii="メイリオ" w:eastAsia="メイリオ" w:hAnsi="メイリオ"/>
          <w:b/>
          <w:sz w:val="24"/>
        </w:rPr>
      </w:pPr>
      <w:r>
        <w:rPr>
          <w:rFonts w:ascii="Meiryo UI" w:eastAsia="Meiryo UI" w:hAnsi="Meiryo UI" w:hint="eastAsia"/>
          <w:sz w:val="24"/>
          <w:szCs w:val="24"/>
        </w:rPr>
        <w:t>〈</w:t>
      </w:r>
      <w:r>
        <w:rPr>
          <w:rFonts w:ascii="Meiryo UI" w:eastAsia="Meiryo UI" w:hAnsi="Meiryo UI" w:hint="eastAsia"/>
          <w:kern w:val="0"/>
          <w:sz w:val="24"/>
          <w:szCs w:val="24"/>
        </w:rPr>
        <w:t>説明資料〉</w:t>
      </w:r>
      <w:r w:rsidRPr="000A5F16">
        <w:rPr>
          <w:rFonts w:ascii="Meiryo UI" w:eastAsia="Meiryo UI" w:hAnsi="Meiryo UI" w:hint="eastAsia"/>
          <w:sz w:val="24"/>
          <w:szCs w:val="24"/>
        </w:rPr>
        <w:t xml:space="preserve"> 第59回板橋区ユニバーサルデザイン推進協議会　説明資料</w:t>
      </w:r>
    </w:p>
    <w:p w:rsidR="000A5F16" w:rsidRPr="000A5F16" w:rsidRDefault="000A5F16" w:rsidP="006F6CCE">
      <w:pPr>
        <w:widowControl/>
        <w:spacing w:line="400" w:lineRule="exact"/>
        <w:ind w:leftChars="50" w:left="105"/>
        <w:jc w:val="left"/>
        <w:rPr>
          <w:rFonts w:ascii="Meiryo UI" w:eastAsia="Meiryo UI" w:hAnsi="Meiryo UI"/>
          <w:sz w:val="24"/>
          <w:szCs w:val="24"/>
        </w:rPr>
      </w:pPr>
      <w:r>
        <w:rPr>
          <w:rFonts w:ascii="Meiryo UI" w:eastAsia="Meiryo UI" w:hAnsi="Meiryo UI" w:hint="eastAsia"/>
          <w:sz w:val="24"/>
          <w:szCs w:val="24"/>
        </w:rPr>
        <w:t>〈</w:t>
      </w:r>
      <w:r w:rsidRPr="000A5F16">
        <w:rPr>
          <w:rFonts w:ascii="Meiryo UI" w:eastAsia="Meiryo UI" w:hAnsi="Meiryo UI" w:hint="eastAsia"/>
          <w:spacing w:val="60"/>
          <w:kern w:val="0"/>
          <w:sz w:val="24"/>
          <w:szCs w:val="24"/>
          <w:fitText w:val="960" w:id="-1724680447"/>
        </w:rPr>
        <w:t>資料</w:t>
      </w:r>
      <w:r w:rsidRPr="000A5F16">
        <w:rPr>
          <w:rFonts w:ascii="Meiryo UI" w:eastAsia="Meiryo UI" w:hAnsi="Meiryo UI" w:hint="eastAsia"/>
          <w:kern w:val="0"/>
          <w:sz w:val="24"/>
          <w:szCs w:val="24"/>
          <w:fitText w:val="960" w:id="-1724680447"/>
        </w:rPr>
        <w:t>１</w:t>
      </w:r>
      <w:r>
        <w:rPr>
          <w:rFonts w:ascii="Meiryo UI" w:eastAsia="Meiryo UI" w:hAnsi="Meiryo UI" w:hint="eastAsia"/>
          <w:kern w:val="0"/>
          <w:sz w:val="24"/>
          <w:szCs w:val="24"/>
        </w:rPr>
        <w:t>〉</w:t>
      </w:r>
      <w:r w:rsidRPr="000A5F16">
        <w:rPr>
          <w:rFonts w:ascii="Meiryo UI" w:eastAsia="Meiryo UI" w:hAnsi="Meiryo UI" w:hint="eastAsia"/>
          <w:kern w:val="0"/>
          <w:sz w:val="24"/>
          <w:szCs w:val="24"/>
        </w:rPr>
        <w:t xml:space="preserve">　</w:t>
      </w:r>
      <w:r w:rsidRPr="000A5F16">
        <w:rPr>
          <w:rFonts w:ascii="Meiryo UI" w:eastAsia="Meiryo UI" w:hAnsi="Meiryo UI" w:hint="eastAsia"/>
          <w:sz w:val="24"/>
          <w:szCs w:val="24"/>
        </w:rPr>
        <w:t>第10期板橋区ユニバーサルデザイン推進協議会委員名簿</w:t>
      </w:r>
      <w:r w:rsidRPr="000A5F16">
        <w:rPr>
          <w:rFonts w:ascii="Meiryo UI" w:eastAsia="Meiryo UI" w:hAnsi="Meiryo UI" w:hint="eastAsia"/>
          <w:sz w:val="24"/>
          <w:szCs w:val="24"/>
        </w:rPr>
        <w:br/>
      </w:r>
      <w:r>
        <w:rPr>
          <w:rFonts w:ascii="Meiryo UI" w:eastAsia="Meiryo UI" w:hAnsi="Meiryo UI" w:hint="eastAsia"/>
          <w:sz w:val="24"/>
          <w:szCs w:val="24"/>
        </w:rPr>
        <w:t>〈</w:t>
      </w:r>
      <w:r w:rsidRPr="000A5F16">
        <w:rPr>
          <w:rFonts w:ascii="Meiryo UI" w:eastAsia="Meiryo UI" w:hAnsi="Meiryo UI" w:hint="eastAsia"/>
          <w:spacing w:val="60"/>
          <w:kern w:val="0"/>
          <w:sz w:val="24"/>
          <w:szCs w:val="24"/>
          <w:fitText w:val="960" w:id="-1724680958"/>
        </w:rPr>
        <w:t>資料</w:t>
      </w:r>
      <w:r w:rsidRPr="000A5F16">
        <w:rPr>
          <w:rFonts w:ascii="Meiryo UI" w:eastAsia="Meiryo UI" w:hAnsi="Meiryo UI" w:hint="eastAsia"/>
          <w:kern w:val="0"/>
          <w:sz w:val="24"/>
          <w:szCs w:val="24"/>
          <w:fitText w:val="960" w:id="-1724680958"/>
        </w:rPr>
        <w:t>２</w:t>
      </w:r>
      <w:r>
        <w:rPr>
          <w:rFonts w:ascii="Meiryo UI" w:eastAsia="Meiryo UI" w:hAnsi="Meiryo UI" w:hint="eastAsia"/>
          <w:kern w:val="0"/>
          <w:sz w:val="24"/>
          <w:szCs w:val="24"/>
        </w:rPr>
        <w:t xml:space="preserve">〉　</w:t>
      </w:r>
      <w:r w:rsidRPr="000A5F16">
        <w:rPr>
          <w:rFonts w:ascii="Meiryo UI" w:eastAsia="Meiryo UI" w:hAnsi="Meiryo UI" w:hint="eastAsia"/>
          <w:sz w:val="24"/>
          <w:szCs w:val="24"/>
        </w:rPr>
        <w:t>板橋区ユニバーサルデザイン推進計画2025実施計画2020　実績報告</w:t>
      </w:r>
      <w:r w:rsidRPr="000A5F16">
        <w:rPr>
          <w:rFonts w:ascii="Meiryo UI" w:eastAsia="Meiryo UI" w:hAnsi="Meiryo UI" w:hint="eastAsia"/>
          <w:sz w:val="24"/>
          <w:szCs w:val="24"/>
        </w:rPr>
        <w:br/>
      </w:r>
      <w:r>
        <w:rPr>
          <w:rFonts w:ascii="Meiryo UI" w:eastAsia="Meiryo UI" w:hAnsi="Meiryo UI" w:hint="eastAsia"/>
          <w:sz w:val="24"/>
          <w:szCs w:val="24"/>
        </w:rPr>
        <w:lastRenderedPageBreak/>
        <w:t>〈</w:t>
      </w:r>
      <w:r w:rsidRPr="000A5F16">
        <w:rPr>
          <w:rFonts w:ascii="Meiryo UI" w:eastAsia="Meiryo UI" w:hAnsi="Meiryo UI" w:hint="eastAsia"/>
          <w:spacing w:val="60"/>
          <w:kern w:val="0"/>
          <w:sz w:val="24"/>
          <w:szCs w:val="24"/>
          <w:fitText w:val="960" w:id="-1724680957"/>
        </w:rPr>
        <w:t>資料</w:t>
      </w:r>
      <w:r w:rsidRPr="000A5F16">
        <w:rPr>
          <w:rFonts w:ascii="Meiryo UI" w:eastAsia="Meiryo UI" w:hAnsi="Meiryo UI" w:hint="eastAsia"/>
          <w:kern w:val="0"/>
          <w:sz w:val="24"/>
          <w:szCs w:val="24"/>
          <w:fitText w:val="960" w:id="-1724680957"/>
        </w:rPr>
        <w:t>３</w:t>
      </w:r>
      <w:r>
        <w:rPr>
          <w:rFonts w:ascii="Meiryo UI" w:eastAsia="Meiryo UI" w:hAnsi="Meiryo UI" w:hint="eastAsia"/>
          <w:kern w:val="0"/>
          <w:sz w:val="24"/>
          <w:szCs w:val="24"/>
        </w:rPr>
        <w:t xml:space="preserve">〉　</w:t>
      </w:r>
      <w:r w:rsidRPr="000A5F16">
        <w:rPr>
          <w:rFonts w:ascii="Meiryo UI" w:eastAsia="Meiryo UI" w:hAnsi="Meiryo UI" w:hint="eastAsia"/>
          <w:sz w:val="24"/>
          <w:szCs w:val="24"/>
        </w:rPr>
        <w:t>板橋区ユニバーサルデザイン推進計画2025実施計画2020</w:t>
      </w:r>
      <w:r w:rsidRPr="000A5F16">
        <w:rPr>
          <w:rFonts w:ascii="Meiryo UI" w:eastAsia="Meiryo UI" w:hAnsi="Meiryo UI"/>
          <w:sz w:val="24"/>
          <w:szCs w:val="24"/>
        </w:rPr>
        <w:t xml:space="preserve"> </w:t>
      </w:r>
      <w:r w:rsidRPr="000A5F16">
        <w:rPr>
          <w:rFonts w:ascii="Meiryo UI" w:eastAsia="Meiryo UI" w:hAnsi="Meiryo UI" w:hint="eastAsia"/>
          <w:sz w:val="24"/>
          <w:szCs w:val="24"/>
        </w:rPr>
        <w:t>重点事業</w:t>
      </w:r>
      <w:r>
        <w:rPr>
          <w:rFonts w:ascii="Meiryo UI" w:eastAsia="Meiryo UI" w:hAnsi="Meiryo UI" w:hint="eastAsia"/>
          <w:sz w:val="24"/>
          <w:szCs w:val="24"/>
        </w:rPr>
        <w:t xml:space="preserve"> </w:t>
      </w:r>
      <w:r w:rsidRPr="000A5F16">
        <w:rPr>
          <w:rFonts w:ascii="Meiryo UI" w:eastAsia="Meiryo UI" w:hAnsi="Meiryo UI" w:hint="eastAsia"/>
          <w:sz w:val="24"/>
          <w:szCs w:val="24"/>
        </w:rPr>
        <w:t>実績等一覧</w:t>
      </w:r>
      <w:r w:rsidRPr="000A5F16">
        <w:rPr>
          <w:rFonts w:ascii="Meiryo UI" w:eastAsia="Meiryo UI" w:hAnsi="Meiryo UI" w:hint="eastAsia"/>
          <w:sz w:val="24"/>
          <w:szCs w:val="24"/>
        </w:rPr>
        <w:br/>
      </w:r>
      <w:r>
        <w:rPr>
          <w:rFonts w:ascii="Meiryo UI" w:eastAsia="Meiryo UI" w:hAnsi="Meiryo UI" w:hint="eastAsia"/>
          <w:sz w:val="24"/>
          <w:szCs w:val="24"/>
        </w:rPr>
        <w:t>〈</w:t>
      </w:r>
      <w:r w:rsidRPr="000A5F16">
        <w:rPr>
          <w:rFonts w:ascii="Meiryo UI" w:eastAsia="Meiryo UI" w:hAnsi="Meiryo UI" w:hint="eastAsia"/>
          <w:spacing w:val="60"/>
          <w:kern w:val="0"/>
          <w:sz w:val="24"/>
          <w:szCs w:val="24"/>
          <w:fitText w:val="960" w:id="-1724680956"/>
        </w:rPr>
        <w:t>資料</w:t>
      </w:r>
      <w:r w:rsidRPr="000A5F16">
        <w:rPr>
          <w:rFonts w:ascii="Meiryo UI" w:eastAsia="Meiryo UI" w:hAnsi="Meiryo UI" w:hint="eastAsia"/>
          <w:kern w:val="0"/>
          <w:sz w:val="24"/>
          <w:szCs w:val="24"/>
          <w:fitText w:val="960" w:id="-1724680956"/>
        </w:rPr>
        <w:t>４</w:t>
      </w:r>
      <w:r>
        <w:rPr>
          <w:rFonts w:ascii="Meiryo UI" w:eastAsia="Meiryo UI" w:hAnsi="Meiryo UI" w:hint="eastAsia"/>
          <w:kern w:val="0"/>
          <w:sz w:val="24"/>
          <w:szCs w:val="24"/>
        </w:rPr>
        <w:t>〉</w:t>
      </w:r>
      <w:r w:rsidRPr="000A5F16">
        <w:rPr>
          <w:rFonts w:ascii="Meiryo UI" w:eastAsia="Meiryo UI" w:hAnsi="Meiryo UI" w:hint="eastAsia"/>
          <w:sz w:val="24"/>
          <w:szCs w:val="24"/>
        </w:rPr>
        <w:t xml:space="preserve">　令和３年度ユニバーサルデザインに関する職員アンケート調査について</w:t>
      </w:r>
    </w:p>
    <w:p w:rsidR="000A5F16" w:rsidRPr="000A5F16" w:rsidRDefault="000A5F16" w:rsidP="006F6CCE">
      <w:pPr>
        <w:widowControl/>
        <w:spacing w:line="400" w:lineRule="exact"/>
        <w:ind w:firstLineChars="50" w:firstLine="120"/>
        <w:jc w:val="left"/>
        <w:rPr>
          <w:rFonts w:ascii="Meiryo UI" w:eastAsia="Meiryo UI" w:hAnsi="Meiryo UI"/>
          <w:sz w:val="24"/>
          <w:szCs w:val="24"/>
        </w:rPr>
      </w:pPr>
      <w:r>
        <w:rPr>
          <w:rFonts w:ascii="Meiryo UI" w:eastAsia="Meiryo UI" w:hAnsi="Meiryo UI" w:hint="eastAsia"/>
          <w:sz w:val="24"/>
          <w:szCs w:val="24"/>
        </w:rPr>
        <w:t>〈</w:t>
      </w:r>
      <w:r w:rsidRPr="000A5F16">
        <w:rPr>
          <w:rFonts w:ascii="Meiryo UI" w:eastAsia="Meiryo UI" w:hAnsi="Meiryo UI" w:hint="eastAsia"/>
          <w:spacing w:val="60"/>
          <w:kern w:val="0"/>
          <w:sz w:val="24"/>
          <w:szCs w:val="24"/>
          <w:fitText w:val="960" w:id="-1724680955"/>
        </w:rPr>
        <w:t>資料</w:t>
      </w:r>
      <w:r w:rsidRPr="000A5F16">
        <w:rPr>
          <w:rFonts w:ascii="Meiryo UI" w:eastAsia="Meiryo UI" w:hAnsi="Meiryo UI" w:hint="eastAsia"/>
          <w:kern w:val="0"/>
          <w:sz w:val="24"/>
          <w:szCs w:val="24"/>
          <w:fitText w:val="960" w:id="-1724680955"/>
        </w:rPr>
        <w:t>５</w:t>
      </w:r>
      <w:r>
        <w:rPr>
          <w:rFonts w:ascii="Meiryo UI" w:eastAsia="Meiryo UI" w:hAnsi="Meiryo UI" w:hint="eastAsia"/>
          <w:kern w:val="0"/>
          <w:sz w:val="24"/>
          <w:szCs w:val="24"/>
        </w:rPr>
        <w:t>〉</w:t>
      </w:r>
      <w:r w:rsidRPr="000A5F16">
        <w:rPr>
          <w:rFonts w:ascii="Meiryo UI" w:eastAsia="Meiryo UI" w:hAnsi="Meiryo UI" w:hint="eastAsia"/>
          <w:sz w:val="24"/>
          <w:szCs w:val="24"/>
        </w:rPr>
        <w:t xml:space="preserve">　令和３年度ユニバーサルデザインに関する職員アンケート（案）</w:t>
      </w:r>
    </w:p>
    <w:p w:rsidR="00E72D41" w:rsidRDefault="000A5F16" w:rsidP="006F6CCE">
      <w:pPr>
        <w:autoSpaceDE w:val="0"/>
        <w:autoSpaceDN w:val="0"/>
        <w:adjustRightInd w:val="0"/>
        <w:snapToGrid w:val="0"/>
        <w:spacing w:line="400" w:lineRule="exact"/>
        <w:ind w:leftChars="50" w:left="105"/>
        <w:rPr>
          <w:rFonts w:ascii="Meiryo UI" w:eastAsia="Meiryo UI" w:hAnsi="Meiryo UI"/>
          <w:sz w:val="24"/>
          <w:szCs w:val="24"/>
        </w:rPr>
      </w:pPr>
      <w:r>
        <w:rPr>
          <w:rFonts w:ascii="Meiryo UI" w:eastAsia="Meiryo UI" w:hAnsi="Meiryo UI" w:hint="eastAsia"/>
          <w:sz w:val="24"/>
          <w:szCs w:val="24"/>
        </w:rPr>
        <w:t>〈</w:t>
      </w:r>
      <w:r w:rsidRPr="000A5F16">
        <w:rPr>
          <w:rFonts w:ascii="Meiryo UI" w:eastAsia="Meiryo UI" w:hAnsi="Meiryo UI" w:hint="eastAsia"/>
          <w:spacing w:val="60"/>
          <w:kern w:val="0"/>
          <w:sz w:val="24"/>
          <w:szCs w:val="24"/>
          <w:fitText w:val="960" w:id="-1724680953"/>
        </w:rPr>
        <w:t>資料</w:t>
      </w:r>
      <w:r w:rsidRPr="000A5F16">
        <w:rPr>
          <w:rFonts w:ascii="Meiryo UI" w:eastAsia="Meiryo UI" w:hAnsi="Meiryo UI" w:hint="eastAsia"/>
          <w:kern w:val="0"/>
          <w:sz w:val="24"/>
          <w:szCs w:val="24"/>
          <w:fitText w:val="960" w:id="-1724680953"/>
        </w:rPr>
        <w:t>６</w:t>
      </w:r>
      <w:r>
        <w:rPr>
          <w:rFonts w:ascii="Meiryo UI" w:eastAsia="Meiryo UI" w:hAnsi="Meiryo UI" w:hint="eastAsia"/>
          <w:sz w:val="24"/>
          <w:szCs w:val="24"/>
        </w:rPr>
        <w:t xml:space="preserve">〉　</w:t>
      </w:r>
      <w:r w:rsidRPr="000A5F16">
        <w:rPr>
          <w:rFonts w:ascii="Meiryo UI" w:eastAsia="Meiryo UI" w:hAnsi="Meiryo UI" w:hint="eastAsia"/>
          <w:sz w:val="24"/>
          <w:szCs w:val="24"/>
        </w:rPr>
        <w:t>上板橋駅南口駅前広場の整備について</w:t>
      </w:r>
    </w:p>
    <w:p w:rsidR="00990473" w:rsidRPr="000A5F16" w:rsidRDefault="000A5F16" w:rsidP="006F6CCE">
      <w:pPr>
        <w:autoSpaceDE w:val="0"/>
        <w:autoSpaceDN w:val="0"/>
        <w:adjustRightInd w:val="0"/>
        <w:snapToGrid w:val="0"/>
        <w:spacing w:line="400" w:lineRule="exact"/>
        <w:ind w:leftChars="50" w:left="105"/>
        <w:rPr>
          <w:rFonts w:ascii="メイリオ" w:eastAsia="メイリオ" w:hAnsi="メイリオ"/>
          <w:sz w:val="24"/>
          <w:szCs w:val="24"/>
        </w:rPr>
      </w:pPr>
      <w:r>
        <w:rPr>
          <w:rFonts w:ascii="Meiryo UI" w:eastAsia="Meiryo UI" w:hAnsi="Meiryo UI" w:hint="eastAsia"/>
          <w:sz w:val="24"/>
          <w:szCs w:val="24"/>
        </w:rPr>
        <w:t>〈</w:t>
      </w:r>
      <w:r w:rsidRPr="000A5F16">
        <w:rPr>
          <w:rFonts w:ascii="Meiryo UI" w:eastAsia="Meiryo UI" w:hAnsi="Meiryo UI" w:hint="eastAsia"/>
          <w:spacing w:val="240"/>
          <w:kern w:val="0"/>
          <w:sz w:val="24"/>
          <w:szCs w:val="24"/>
          <w:fitText w:val="960" w:id="-1724680951"/>
        </w:rPr>
        <w:t>別</w:t>
      </w:r>
      <w:r w:rsidRPr="000A5F16">
        <w:rPr>
          <w:rFonts w:ascii="Meiryo UI" w:eastAsia="Meiryo UI" w:hAnsi="Meiryo UI" w:hint="eastAsia"/>
          <w:kern w:val="0"/>
          <w:sz w:val="24"/>
          <w:szCs w:val="24"/>
          <w:fitText w:val="960" w:id="-1724680951"/>
        </w:rPr>
        <w:t>添</w:t>
      </w:r>
      <w:r>
        <w:rPr>
          <w:rFonts w:ascii="Meiryo UI" w:eastAsia="Meiryo UI" w:hAnsi="Meiryo UI" w:hint="eastAsia"/>
          <w:sz w:val="24"/>
          <w:szCs w:val="24"/>
        </w:rPr>
        <w:t xml:space="preserve">〉　</w:t>
      </w:r>
      <w:r w:rsidRPr="000A5F16">
        <w:rPr>
          <w:rFonts w:ascii="Meiryo UI" w:eastAsia="Meiryo UI" w:hAnsi="Meiryo UI" w:hint="eastAsia"/>
          <w:sz w:val="24"/>
          <w:szCs w:val="24"/>
        </w:rPr>
        <w:t>東京都板橋区ユニバーサルデザイン推進条例</w:t>
      </w:r>
      <w:r w:rsidRPr="000A5F16">
        <w:rPr>
          <w:rFonts w:ascii="Meiryo UI" w:eastAsia="Meiryo UI" w:hAnsi="Meiryo UI" w:hint="eastAsia"/>
          <w:sz w:val="24"/>
          <w:szCs w:val="24"/>
        </w:rPr>
        <w:br/>
      </w:r>
      <w:r>
        <w:rPr>
          <w:rFonts w:ascii="Meiryo UI" w:eastAsia="Meiryo UI" w:hAnsi="Meiryo UI" w:hint="eastAsia"/>
          <w:sz w:val="24"/>
          <w:szCs w:val="24"/>
        </w:rPr>
        <w:t>〈</w:t>
      </w:r>
      <w:r w:rsidRPr="000A5F16">
        <w:rPr>
          <w:rFonts w:ascii="Meiryo UI" w:eastAsia="Meiryo UI" w:hAnsi="Meiryo UI" w:hint="eastAsia"/>
          <w:spacing w:val="240"/>
          <w:kern w:val="0"/>
          <w:sz w:val="24"/>
          <w:szCs w:val="24"/>
          <w:fitText w:val="960" w:id="-1724680950"/>
        </w:rPr>
        <w:t>別</w:t>
      </w:r>
      <w:r w:rsidRPr="000A5F16">
        <w:rPr>
          <w:rFonts w:ascii="Meiryo UI" w:eastAsia="Meiryo UI" w:hAnsi="Meiryo UI" w:hint="eastAsia"/>
          <w:kern w:val="0"/>
          <w:sz w:val="24"/>
          <w:szCs w:val="24"/>
          <w:fitText w:val="960" w:id="-1724680950"/>
        </w:rPr>
        <w:t>添</w:t>
      </w:r>
      <w:r>
        <w:rPr>
          <w:rFonts w:ascii="Meiryo UI" w:eastAsia="Meiryo UI" w:hAnsi="Meiryo UI" w:hint="eastAsia"/>
          <w:sz w:val="24"/>
          <w:szCs w:val="24"/>
        </w:rPr>
        <w:t xml:space="preserve">〉　</w:t>
      </w:r>
      <w:r w:rsidRPr="000A5F16">
        <w:rPr>
          <w:rFonts w:ascii="Meiryo UI" w:eastAsia="Meiryo UI" w:hAnsi="Meiryo UI" w:hint="eastAsia"/>
          <w:sz w:val="24"/>
          <w:szCs w:val="24"/>
        </w:rPr>
        <w:t>東京都板橋区ユニバーサルデザイン推進協議会規則</w:t>
      </w:r>
    </w:p>
    <w:p w:rsidR="00C875B9" w:rsidRPr="0080036A" w:rsidRDefault="00C875B9" w:rsidP="006F6CCE">
      <w:pPr>
        <w:autoSpaceDE w:val="0"/>
        <w:autoSpaceDN w:val="0"/>
        <w:adjustRightInd w:val="0"/>
        <w:snapToGrid w:val="0"/>
        <w:spacing w:line="400" w:lineRule="exact"/>
        <w:rPr>
          <w:rFonts w:ascii="メイリオ" w:eastAsia="メイリオ" w:hAnsi="メイリオ"/>
          <w:b/>
          <w:sz w:val="24"/>
        </w:rPr>
      </w:pPr>
    </w:p>
    <w:p w:rsidR="0064405B" w:rsidRPr="00D64804" w:rsidRDefault="00F4459C" w:rsidP="006F6CCE">
      <w:pPr>
        <w:autoSpaceDE w:val="0"/>
        <w:autoSpaceDN w:val="0"/>
        <w:adjustRightInd w:val="0"/>
        <w:snapToGrid w:val="0"/>
        <w:spacing w:line="400" w:lineRule="exact"/>
        <w:rPr>
          <w:rFonts w:ascii="メイリオ" w:eastAsia="メイリオ" w:hAnsi="メイリオ"/>
          <w:b/>
          <w:sz w:val="24"/>
        </w:rPr>
      </w:pPr>
      <w:r>
        <w:rPr>
          <w:rFonts w:ascii="メイリオ" w:eastAsia="メイリオ" w:hAnsi="メイリオ" w:hint="eastAsia"/>
          <w:b/>
          <w:sz w:val="24"/>
        </w:rPr>
        <w:t>６</w:t>
      </w:r>
      <w:r w:rsidR="00D64804" w:rsidRPr="00D64804">
        <w:rPr>
          <w:rFonts w:ascii="メイリオ" w:eastAsia="メイリオ" w:hAnsi="メイリオ" w:hint="eastAsia"/>
          <w:b/>
          <w:sz w:val="24"/>
        </w:rPr>
        <w:t xml:space="preserve">　</w:t>
      </w:r>
      <w:r w:rsidR="00990473" w:rsidRPr="00D64804">
        <w:rPr>
          <w:rFonts w:ascii="メイリオ" w:eastAsia="メイリオ" w:hAnsi="メイリオ" w:hint="eastAsia"/>
          <w:b/>
          <w:sz w:val="24"/>
        </w:rPr>
        <w:t>協議会委員の意見</w:t>
      </w:r>
      <w:r w:rsidR="00D37707">
        <w:rPr>
          <w:rFonts w:ascii="メイリオ" w:eastAsia="メイリオ" w:hAnsi="メイリオ" w:hint="eastAsia"/>
          <w:b/>
          <w:sz w:val="24"/>
        </w:rPr>
        <w:t>要旨等</w:t>
      </w:r>
    </w:p>
    <w:p w:rsidR="004E1F36" w:rsidRPr="00B148A9" w:rsidRDefault="00B148A9" w:rsidP="005425F8">
      <w:pPr>
        <w:autoSpaceDE w:val="0"/>
        <w:autoSpaceDN w:val="0"/>
        <w:adjustRightInd w:val="0"/>
        <w:spacing w:line="400" w:lineRule="exact"/>
        <w:ind w:firstLineChars="100" w:firstLine="220"/>
        <w:rPr>
          <w:rFonts w:ascii="メイリオ" w:eastAsia="メイリオ" w:hAnsi="メイリオ"/>
          <w:sz w:val="22"/>
        </w:rPr>
      </w:pPr>
      <w:r w:rsidRPr="00B148A9">
        <w:rPr>
          <w:rFonts w:ascii="メイリオ" w:eastAsia="メイリオ" w:hAnsi="メイリオ" w:hint="eastAsia"/>
          <w:sz w:val="22"/>
        </w:rPr>
        <w:t>※表中の「ユニバーサルデザイン」は「UD」で統一している。</w:t>
      </w:r>
    </w:p>
    <w:tbl>
      <w:tblPr>
        <w:tblStyle w:val="ab"/>
        <w:tblW w:w="15021" w:type="dxa"/>
        <w:tblLayout w:type="fixed"/>
        <w:tblLook w:val="04A0" w:firstRow="1" w:lastRow="0" w:firstColumn="1" w:lastColumn="0" w:noHBand="0" w:noVBand="1"/>
      </w:tblPr>
      <w:tblGrid>
        <w:gridCol w:w="850"/>
        <w:gridCol w:w="1417"/>
        <w:gridCol w:w="6233"/>
        <w:gridCol w:w="6521"/>
      </w:tblGrid>
      <w:tr w:rsidR="00F07ED0" w:rsidRPr="00071354" w:rsidTr="00F07ED0">
        <w:trPr>
          <w:trHeight w:val="794"/>
        </w:trPr>
        <w:tc>
          <w:tcPr>
            <w:tcW w:w="850" w:type="dxa"/>
            <w:shd w:val="clear" w:color="auto" w:fill="1F4E79" w:themeFill="accent1" w:themeFillShade="80"/>
            <w:vAlign w:val="center"/>
          </w:tcPr>
          <w:p w:rsidR="00F07ED0" w:rsidRPr="00BE5AD6" w:rsidRDefault="00F07ED0" w:rsidP="008C18CE">
            <w:pPr>
              <w:autoSpaceDE w:val="0"/>
              <w:autoSpaceDN w:val="0"/>
              <w:adjustRightInd w:val="0"/>
              <w:snapToGrid w:val="0"/>
              <w:spacing w:line="30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番号</w:t>
            </w:r>
          </w:p>
        </w:tc>
        <w:tc>
          <w:tcPr>
            <w:tcW w:w="1417" w:type="dxa"/>
            <w:shd w:val="clear" w:color="auto" w:fill="1F4E79" w:themeFill="accent1" w:themeFillShade="80"/>
            <w:vAlign w:val="center"/>
          </w:tcPr>
          <w:p w:rsidR="00F07ED0" w:rsidRPr="00BE5AD6" w:rsidRDefault="00F07ED0" w:rsidP="00BE5AD6">
            <w:pPr>
              <w:autoSpaceDE w:val="0"/>
              <w:autoSpaceDN w:val="0"/>
              <w:adjustRightInd w:val="0"/>
              <w:snapToGrid w:val="0"/>
              <w:spacing w:line="300" w:lineRule="exact"/>
              <w:jc w:val="center"/>
              <w:rPr>
                <w:rFonts w:ascii="メイリオ" w:eastAsia="メイリオ" w:hAnsi="メイリオ"/>
                <w:b/>
                <w:color w:val="FFFFFF" w:themeColor="background1"/>
                <w:sz w:val="24"/>
                <w:szCs w:val="24"/>
              </w:rPr>
            </w:pPr>
            <w:r w:rsidRPr="00BE5AD6">
              <w:rPr>
                <w:rFonts w:ascii="メイリオ" w:eastAsia="メイリオ" w:hAnsi="メイリオ" w:hint="eastAsia"/>
                <w:b/>
                <w:color w:val="FFFFFF" w:themeColor="background1"/>
                <w:sz w:val="24"/>
                <w:szCs w:val="24"/>
              </w:rPr>
              <w:t>議題</w:t>
            </w:r>
          </w:p>
          <w:p w:rsidR="00F07ED0" w:rsidRPr="00BE5AD6" w:rsidRDefault="00F07ED0" w:rsidP="00BE5AD6">
            <w:pPr>
              <w:autoSpaceDE w:val="0"/>
              <w:autoSpaceDN w:val="0"/>
              <w:adjustRightInd w:val="0"/>
              <w:snapToGrid w:val="0"/>
              <w:spacing w:line="300" w:lineRule="exact"/>
              <w:jc w:val="center"/>
              <w:rPr>
                <w:rFonts w:ascii="メイリオ" w:eastAsia="メイリオ" w:hAnsi="メイリオ"/>
                <w:b/>
                <w:color w:val="FFFFFF" w:themeColor="background1"/>
                <w:sz w:val="24"/>
                <w:szCs w:val="24"/>
              </w:rPr>
            </w:pPr>
            <w:r w:rsidRPr="00BE5AD6">
              <w:rPr>
                <w:rFonts w:ascii="メイリオ" w:eastAsia="メイリオ" w:hAnsi="メイリオ" w:hint="eastAsia"/>
                <w:b/>
                <w:color w:val="FFFFFF" w:themeColor="background1"/>
                <w:sz w:val="24"/>
                <w:szCs w:val="24"/>
              </w:rPr>
              <w:t>項目</w:t>
            </w:r>
          </w:p>
        </w:tc>
        <w:tc>
          <w:tcPr>
            <w:tcW w:w="6233" w:type="dxa"/>
            <w:shd w:val="clear" w:color="auto" w:fill="1F4E79" w:themeFill="accent1" w:themeFillShade="80"/>
            <w:vAlign w:val="center"/>
          </w:tcPr>
          <w:p w:rsidR="00F07ED0" w:rsidRPr="00BE5AD6" w:rsidRDefault="00F07ED0" w:rsidP="001054A4">
            <w:pPr>
              <w:autoSpaceDE w:val="0"/>
              <w:autoSpaceDN w:val="0"/>
              <w:adjustRightInd w:val="0"/>
              <w:snapToGrid w:val="0"/>
              <w:spacing w:line="400" w:lineRule="exact"/>
              <w:jc w:val="center"/>
              <w:rPr>
                <w:rFonts w:ascii="メイリオ" w:eastAsia="メイリオ" w:hAnsi="メイリオ"/>
                <w:b/>
                <w:color w:val="FFFFFF" w:themeColor="background1"/>
                <w:sz w:val="24"/>
                <w:szCs w:val="24"/>
              </w:rPr>
            </w:pPr>
            <w:r w:rsidRPr="00BE5AD6">
              <w:rPr>
                <w:rFonts w:ascii="メイリオ" w:eastAsia="メイリオ" w:hAnsi="メイリオ" w:hint="eastAsia"/>
                <w:b/>
                <w:color w:val="FFFFFF" w:themeColor="background1"/>
                <w:sz w:val="24"/>
                <w:szCs w:val="24"/>
              </w:rPr>
              <w:t>協議会委員の意見要旨</w:t>
            </w:r>
          </w:p>
        </w:tc>
        <w:tc>
          <w:tcPr>
            <w:tcW w:w="6521" w:type="dxa"/>
            <w:shd w:val="clear" w:color="auto" w:fill="1F4E79" w:themeFill="accent1" w:themeFillShade="80"/>
            <w:vAlign w:val="center"/>
          </w:tcPr>
          <w:p w:rsidR="00F07ED0" w:rsidRPr="00BE5AD6" w:rsidRDefault="00F07ED0" w:rsidP="001054A4">
            <w:pPr>
              <w:autoSpaceDE w:val="0"/>
              <w:autoSpaceDN w:val="0"/>
              <w:adjustRightInd w:val="0"/>
              <w:snapToGrid w:val="0"/>
              <w:spacing w:line="400" w:lineRule="exact"/>
              <w:jc w:val="center"/>
              <w:rPr>
                <w:rFonts w:ascii="メイリオ" w:eastAsia="メイリオ" w:hAnsi="メイリオ"/>
                <w:b/>
                <w:color w:val="FFFFFF" w:themeColor="background1"/>
                <w:sz w:val="24"/>
                <w:szCs w:val="24"/>
              </w:rPr>
            </w:pPr>
            <w:r w:rsidRPr="00BE5AD6">
              <w:rPr>
                <w:rFonts w:ascii="メイリオ" w:eastAsia="メイリオ" w:hAnsi="メイリオ" w:hint="eastAsia"/>
                <w:b/>
                <w:color w:val="FFFFFF" w:themeColor="background1"/>
                <w:sz w:val="24"/>
                <w:szCs w:val="24"/>
              </w:rPr>
              <w:t>区の回答</w:t>
            </w:r>
          </w:p>
        </w:tc>
      </w:tr>
      <w:tr w:rsidR="00F07ED0" w:rsidRPr="00F07ED0" w:rsidTr="00F07ED0">
        <w:trPr>
          <w:trHeight w:val="841"/>
        </w:trPr>
        <w:tc>
          <w:tcPr>
            <w:tcW w:w="850" w:type="dxa"/>
            <w:shd w:val="clear" w:color="auto" w:fill="DEEAF6" w:themeFill="accent1" w:themeFillTint="33"/>
          </w:tcPr>
          <w:p w:rsidR="00F07ED0" w:rsidRPr="00253134" w:rsidRDefault="00F07ED0" w:rsidP="001054A4">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１</w:t>
            </w:r>
          </w:p>
        </w:tc>
        <w:tc>
          <w:tcPr>
            <w:tcW w:w="1417" w:type="dxa"/>
            <w:shd w:val="clear" w:color="auto" w:fill="DEEAF6" w:themeFill="accent1" w:themeFillTint="33"/>
          </w:tcPr>
          <w:p w:rsidR="00F07ED0" w:rsidRDefault="00F07ED0" w:rsidP="001155B0">
            <w:pPr>
              <w:autoSpaceDE w:val="0"/>
              <w:autoSpaceDN w:val="0"/>
              <w:adjustRightInd w:val="0"/>
              <w:snapToGrid w:val="0"/>
              <w:spacing w:line="400" w:lineRule="exact"/>
              <w:jc w:val="center"/>
              <w:rPr>
                <w:rFonts w:ascii="メイリオ" w:eastAsia="メイリオ" w:hAnsi="メイリオ"/>
                <w:sz w:val="24"/>
                <w:szCs w:val="24"/>
              </w:rPr>
            </w:pPr>
            <w:r w:rsidRPr="00253134">
              <w:rPr>
                <w:rFonts w:ascii="メイリオ" w:eastAsia="メイリオ" w:hAnsi="メイリオ" w:hint="eastAsia"/>
                <w:sz w:val="24"/>
                <w:szCs w:val="24"/>
              </w:rPr>
              <w:t>報告事項①</w:t>
            </w:r>
          </w:p>
          <w:p w:rsidR="00F07ED0" w:rsidRPr="001155B0" w:rsidRDefault="00F07ED0" w:rsidP="001155B0">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(実績報告)</w:t>
            </w:r>
          </w:p>
        </w:tc>
        <w:tc>
          <w:tcPr>
            <w:tcW w:w="6233" w:type="dxa"/>
            <w:shd w:val="clear" w:color="auto" w:fill="DEEAF6" w:themeFill="accent1" w:themeFillTint="33"/>
          </w:tcPr>
          <w:p w:rsidR="00F07ED0" w:rsidRPr="003F094E" w:rsidRDefault="00F07ED0" w:rsidP="001054A4">
            <w:pPr>
              <w:autoSpaceDE w:val="0"/>
              <w:autoSpaceDN w:val="0"/>
              <w:adjustRightInd w:val="0"/>
              <w:snapToGrid w:val="0"/>
              <w:spacing w:line="400" w:lineRule="exact"/>
              <w:jc w:val="left"/>
              <w:rPr>
                <w:rFonts w:ascii="メイリオ" w:eastAsia="メイリオ" w:hAnsi="メイリオ"/>
                <w:sz w:val="24"/>
                <w:szCs w:val="24"/>
              </w:rPr>
            </w:pPr>
            <w:r w:rsidRPr="003F094E">
              <w:rPr>
                <w:rFonts w:ascii="メイリオ" w:eastAsia="メイリオ" w:hAnsi="メイリオ" w:hint="eastAsia"/>
                <w:sz w:val="24"/>
                <w:szCs w:val="24"/>
              </w:rPr>
              <w:t>実施計画2020の重点事業の</w:t>
            </w:r>
            <w:r>
              <w:rPr>
                <w:rFonts w:ascii="メイリオ" w:eastAsia="メイリオ" w:hAnsi="メイリオ" w:hint="eastAsia"/>
                <w:sz w:val="24"/>
                <w:szCs w:val="24"/>
              </w:rPr>
              <w:t>評価について、今後は量的な評価から質的な評価へと</w:t>
            </w:r>
            <w:r w:rsidRPr="003F094E">
              <w:rPr>
                <w:rFonts w:ascii="メイリオ" w:eastAsia="メイリオ" w:hAnsi="メイリオ" w:hint="eastAsia"/>
                <w:sz w:val="24"/>
                <w:szCs w:val="24"/>
              </w:rPr>
              <w:t>展開していただき、区のUD事業をより成熟したものにしていただきたいです。</w:t>
            </w:r>
            <w:r>
              <w:rPr>
                <w:rFonts w:ascii="メイリオ" w:eastAsia="メイリオ" w:hAnsi="メイリオ" w:hint="eastAsia"/>
                <w:sz w:val="24"/>
                <w:szCs w:val="24"/>
              </w:rPr>
              <w:t>例えば、UD事業の総括を区民に向けて積極的にアピールしていただくことや、UD事業に対する区民の評価によって、区のUD施策をスパイラルアップさせていくことも必要だと思います。</w:t>
            </w:r>
          </w:p>
        </w:tc>
        <w:tc>
          <w:tcPr>
            <w:tcW w:w="6521" w:type="dxa"/>
            <w:shd w:val="clear" w:color="auto" w:fill="DEEAF6" w:themeFill="accent1" w:themeFillTint="33"/>
          </w:tcPr>
          <w:p w:rsidR="00F07ED0" w:rsidRPr="00875B56" w:rsidRDefault="00F07ED0" w:rsidP="00875B56">
            <w:pPr>
              <w:autoSpaceDE w:val="0"/>
              <w:autoSpaceDN w:val="0"/>
              <w:adjustRightInd w:val="0"/>
              <w:snapToGrid w:val="0"/>
              <w:spacing w:line="400" w:lineRule="exact"/>
              <w:rPr>
                <w:rFonts w:ascii="メイリオ" w:eastAsia="メイリオ" w:hAnsi="メイリオ"/>
                <w:sz w:val="24"/>
                <w:szCs w:val="24"/>
              </w:rPr>
            </w:pPr>
            <w:r w:rsidRPr="00875B56">
              <w:rPr>
                <w:rFonts w:ascii="メイリオ" w:eastAsia="メイリオ" w:hAnsi="メイリオ" w:hint="eastAsia"/>
                <w:sz w:val="24"/>
                <w:szCs w:val="24"/>
              </w:rPr>
              <w:t>板橋区では、推進計画において定量的な年度別目</w:t>
            </w:r>
            <w:r>
              <w:rPr>
                <w:rFonts w:ascii="メイリオ" w:eastAsia="メイリオ" w:hAnsi="メイリオ" w:hint="eastAsia"/>
                <w:sz w:val="24"/>
                <w:szCs w:val="24"/>
              </w:rPr>
              <w:t>標を定め、毎年度の進捗状況を確認することで、UD</w:t>
            </w:r>
            <w:r w:rsidRPr="00875B56">
              <w:rPr>
                <w:rFonts w:ascii="メイリオ" w:eastAsia="メイリオ" w:hAnsi="メイリオ" w:hint="eastAsia"/>
                <w:sz w:val="24"/>
                <w:szCs w:val="24"/>
              </w:rPr>
              <w:t>を計画的かつ具体的に推進しております。</w:t>
            </w:r>
          </w:p>
          <w:p w:rsidR="00F07ED0" w:rsidRPr="003F094E" w:rsidRDefault="00F07ED0" w:rsidP="00875B56">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ご指摘のような、区民を</w:t>
            </w:r>
            <w:r w:rsidRPr="00875B56">
              <w:rPr>
                <w:rFonts w:ascii="メイリオ" w:eastAsia="メイリオ" w:hAnsi="メイリオ" w:hint="eastAsia"/>
                <w:sz w:val="24"/>
                <w:szCs w:val="24"/>
              </w:rPr>
              <w:t>含めた多様な人たちのご意見や評価を踏まえ、</w:t>
            </w:r>
            <w:r>
              <w:rPr>
                <w:rFonts w:ascii="メイリオ" w:eastAsia="メイリオ" w:hAnsi="メイリオ" w:hint="eastAsia"/>
                <w:sz w:val="24"/>
                <w:szCs w:val="24"/>
              </w:rPr>
              <w:t>UD</w:t>
            </w:r>
            <w:r w:rsidRPr="00875B56">
              <w:rPr>
                <w:rFonts w:ascii="メイリオ" w:eastAsia="メイリオ" w:hAnsi="メイリオ" w:hint="eastAsia"/>
                <w:sz w:val="24"/>
                <w:szCs w:val="24"/>
              </w:rPr>
              <w:t>を推進していくことについては、実施計画2025</w:t>
            </w:r>
            <w:r>
              <w:rPr>
                <w:rFonts w:ascii="メイリオ" w:eastAsia="メイリオ" w:hAnsi="メイリオ" w:hint="eastAsia"/>
                <w:sz w:val="24"/>
                <w:szCs w:val="24"/>
              </w:rPr>
              <w:t>の「UD</w:t>
            </w:r>
            <w:r w:rsidRPr="00875B56">
              <w:rPr>
                <w:rFonts w:ascii="メイリオ" w:eastAsia="メイリオ" w:hAnsi="メイリオ" w:hint="eastAsia"/>
                <w:sz w:val="24"/>
                <w:szCs w:val="24"/>
              </w:rPr>
              <w:t>事例集の設置・活用」や「多様な主体との連携体制の構築」などの新規計画事業を取り組む中で、進めていきたいと考えております。</w:t>
            </w:r>
          </w:p>
        </w:tc>
      </w:tr>
      <w:tr w:rsidR="00F07ED0" w:rsidRPr="00071354" w:rsidTr="00F07ED0">
        <w:trPr>
          <w:trHeight w:val="841"/>
        </w:trPr>
        <w:tc>
          <w:tcPr>
            <w:tcW w:w="850" w:type="dxa"/>
            <w:shd w:val="clear" w:color="auto" w:fill="auto"/>
          </w:tcPr>
          <w:p w:rsidR="00F07ED0" w:rsidRPr="00253134" w:rsidRDefault="00F07ED0" w:rsidP="001054A4">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２</w:t>
            </w:r>
          </w:p>
        </w:tc>
        <w:tc>
          <w:tcPr>
            <w:tcW w:w="1417" w:type="dxa"/>
            <w:shd w:val="clear" w:color="auto" w:fill="auto"/>
          </w:tcPr>
          <w:p w:rsidR="00F07ED0" w:rsidRDefault="00F07ED0" w:rsidP="001155B0">
            <w:pPr>
              <w:autoSpaceDE w:val="0"/>
              <w:autoSpaceDN w:val="0"/>
              <w:adjustRightInd w:val="0"/>
              <w:snapToGrid w:val="0"/>
              <w:spacing w:line="400" w:lineRule="exact"/>
              <w:jc w:val="center"/>
              <w:rPr>
                <w:rFonts w:ascii="メイリオ" w:eastAsia="メイリオ" w:hAnsi="メイリオ"/>
                <w:sz w:val="24"/>
                <w:szCs w:val="24"/>
              </w:rPr>
            </w:pPr>
            <w:r w:rsidRPr="00253134">
              <w:rPr>
                <w:rFonts w:ascii="メイリオ" w:eastAsia="メイリオ" w:hAnsi="メイリオ" w:hint="eastAsia"/>
                <w:sz w:val="24"/>
                <w:szCs w:val="24"/>
              </w:rPr>
              <w:t>報告事項①</w:t>
            </w:r>
          </w:p>
          <w:p w:rsidR="00F07ED0" w:rsidRPr="00253134" w:rsidRDefault="00F07ED0" w:rsidP="001155B0">
            <w:pPr>
              <w:autoSpaceDE w:val="0"/>
              <w:autoSpaceDN w:val="0"/>
              <w:adjustRightInd w:val="0"/>
              <w:snapToGrid w:val="0"/>
              <w:spacing w:line="400" w:lineRule="exact"/>
              <w:jc w:val="center"/>
              <w:rPr>
                <w:rFonts w:ascii="メイリオ" w:eastAsia="メイリオ" w:hAnsi="メイリオ"/>
                <w:sz w:val="24"/>
                <w:szCs w:val="24"/>
              </w:rPr>
            </w:pPr>
            <w:r w:rsidRPr="001155B0">
              <w:rPr>
                <w:rFonts w:ascii="メイリオ" w:eastAsia="メイリオ" w:hAnsi="メイリオ" w:hint="eastAsia"/>
                <w:sz w:val="24"/>
                <w:szCs w:val="24"/>
              </w:rPr>
              <w:t>(実績報告)</w:t>
            </w:r>
          </w:p>
        </w:tc>
        <w:tc>
          <w:tcPr>
            <w:tcW w:w="6233" w:type="dxa"/>
            <w:shd w:val="clear" w:color="auto" w:fill="auto"/>
          </w:tcPr>
          <w:p w:rsidR="00F07ED0" w:rsidRPr="003F094E" w:rsidRDefault="00F07ED0" w:rsidP="001054A4">
            <w:pPr>
              <w:autoSpaceDE w:val="0"/>
              <w:autoSpaceDN w:val="0"/>
              <w:adjustRightInd w:val="0"/>
              <w:snapToGrid w:val="0"/>
              <w:spacing w:line="400" w:lineRule="exact"/>
              <w:jc w:val="left"/>
              <w:rPr>
                <w:rFonts w:ascii="メイリオ" w:eastAsia="メイリオ" w:hAnsi="メイリオ"/>
                <w:sz w:val="24"/>
                <w:szCs w:val="24"/>
              </w:rPr>
            </w:pPr>
            <w:r w:rsidRPr="00F05749">
              <w:rPr>
                <w:rFonts w:ascii="メイリオ" w:eastAsia="メイリオ" w:hAnsi="メイリオ"/>
                <w:sz w:val="24"/>
                <w:szCs w:val="24"/>
                <w:lang w:val="en"/>
              </w:rPr>
              <w:t>取り組みの説明から、事業者・団体や障がい者</w:t>
            </w:r>
            <w:r>
              <w:rPr>
                <w:rFonts w:ascii="メイリオ" w:eastAsia="メイリオ" w:hAnsi="メイリオ"/>
                <w:sz w:val="24"/>
                <w:szCs w:val="24"/>
                <w:lang w:val="en"/>
              </w:rPr>
              <w:t>などあらゆる集団に働きかけたり意見を求めたりする戦術がうかがえ</w:t>
            </w:r>
            <w:r>
              <w:rPr>
                <w:rFonts w:ascii="メイリオ" w:eastAsia="メイリオ" w:hAnsi="メイリオ" w:hint="eastAsia"/>
                <w:sz w:val="24"/>
                <w:szCs w:val="24"/>
                <w:lang w:val="en"/>
              </w:rPr>
              <w:t>ます</w:t>
            </w:r>
            <w:r w:rsidRPr="00F05749">
              <w:rPr>
                <w:rFonts w:ascii="メイリオ" w:eastAsia="メイリオ" w:hAnsi="メイリオ"/>
                <w:sz w:val="24"/>
                <w:szCs w:val="24"/>
                <w:lang w:val="en"/>
              </w:rPr>
              <w:t>。しかし、浮上しないのが他国籍（日本国籍以外の）住民</w:t>
            </w:r>
            <w:r>
              <w:rPr>
                <w:rFonts w:ascii="メイリオ" w:eastAsia="メイリオ" w:hAnsi="メイリオ" w:hint="eastAsia"/>
                <w:sz w:val="24"/>
                <w:szCs w:val="24"/>
                <w:lang w:val="en"/>
              </w:rPr>
              <w:t>です</w:t>
            </w:r>
            <w:r w:rsidRPr="00F05749">
              <w:rPr>
                <w:rFonts w:ascii="メイリオ" w:eastAsia="メイリオ" w:hAnsi="メイリオ"/>
                <w:sz w:val="24"/>
                <w:szCs w:val="24"/>
                <w:lang w:val="en"/>
              </w:rPr>
              <w:t>。従来の団体などに代表されていないし、障がい者や高齢者と違い対応する行政部署がなく投</w:t>
            </w:r>
            <w:r w:rsidRPr="00F05749">
              <w:rPr>
                <w:rFonts w:ascii="メイリオ" w:eastAsia="メイリオ" w:hAnsi="メイリオ"/>
                <w:sz w:val="24"/>
                <w:szCs w:val="24"/>
                <w:lang w:val="en"/>
              </w:rPr>
              <w:lastRenderedPageBreak/>
              <w:t>票権もないため、大きな数（３月１日で28,877人）になっているのに</w:t>
            </w:r>
            <w:r>
              <w:rPr>
                <w:rFonts w:ascii="メイリオ" w:eastAsia="メイリオ" w:hAnsi="メイリオ" w:hint="eastAsia"/>
                <w:sz w:val="24"/>
                <w:szCs w:val="24"/>
                <w:lang w:val="en"/>
              </w:rPr>
              <w:t>、</w:t>
            </w:r>
            <w:r w:rsidRPr="00F05749">
              <w:rPr>
                <w:rFonts w:ascii="メイリオ" w:eastAsia="メイリオ" w:hAnsi="メイリオ"/>
                <w:sz w:val="24"/>
                <w:szCs w:val="24"/>
                <w:lang w:val="en"/>
              </w:rPr>
              <w:t>その意見やニーズが吸い上げにくい</w:t>
            </w:r>
            <w:r>
              <w:rPr>
                <w:rFonts w:ascii="メイリオ" w:eastAsia="メイリオ" w:hAnsi="メイリオ" w:hint="eastAsia"/>
                <w:sz w:val="24"/>
                <w:szCs w:val="24"/>
                <w:lang w:val="en"/>
              </w:rPr>
              <w:t>状況です</w:t>
            </w:r>
            <w:r>
              <w:rPr>
                <w:rFonts w:ascii="メイリオ" w:eastAsia="メイリオ" w:hAnsi="メイリオ"/>
                <w:sz w:val="24"/>
                <w:szCs w:val="24"/>
                <w:lang w:val="en"/>
              </w:rPr>
              <w:t>。「連絡会」のようなものがあれば非常に役に立つのではと考え</w:t>
            </w:r>
            <w:r>
              <w:rPr>
                <w:rFonts w:ascii="メイリオ" w:eastAsia="メイリオ" w:hAnsi="メイリオ" w:hint="eastAsia"/>
                <w:sz w:val="24"/>
                <w:szCs w:val="24"/>
                <w:lang w:val="en"/>
              </w:rPr>
              <w:t>ます</w:t>
            </w:r>
            <w:r w:rsidRPr="00F05749">
              <w:rPr>
                <w:rFonts w:ascii="メイリオ" w:eastAsia="メイリオ" w:hAnsi="メイリオ"/>
                <w:sz w:val="24"/>
                <w:szCs w:val="24"/>
                <w:lang w:val="en"/>
              </w:rPr>
              <w:t>。</w:t>
            </w:r>
          </w:p>
        </w:tc>
        <w:tc>
          <w:tcPr>
            <w:tcW w:w="6521" w:type="dxa"/>
            <w:shd w:val="clear" w:color="auto" w:fill="auto"/>
          </w:tcPr>
          <w:p w:rsidR="00F07ED0" w:rsidRPr="003F094E" w:rsidRDefault="00F07ED0" w:rsidP="00875B56">
            <w:pPr>
              <w:autoSpaceDE w:val="0"/>
              <w:autoSpaceDN w:val="0"/>
              <w:adjustRightInd w:val="0"/>
              <w:snapToGrid w:val="0"/>
              <w:spacing w:line="400" w:lineRule="exact"/>
              <w:rPr>
                <w:rFonts w:ascii="メイリオ" w:eastAsia="メイリオ" w:hAnsi="メイリオ"/>
                <w:sz w:val="24"/>
                <w:szCs w:val="24"/>
              </w:rPr>
            </w:pPr>
            <w:r w:rsidRPr="00875B56">
              <w:rPr>
                <w:rFonts w:ascii="メイリオ" w:eastAsia="メイリオ" w:hAnsi="メイリオ" w:hint="eastAsia"/>
                <w:sz w:val="24"/>
                <w:szCs w:val="24"/>
              </w:rPr>
              <w:lastRenderedPageBreak/>
              <w:t>実施計画2025において、「多様な主体との連携体</w:t>
            </w:r>
            <w:r>
              <w:rPr>
                <w:rFonts w:ascii="メイリオ" w:eastAsia="メイリオ" w:hAnsi="メイリオ" w:hint="eastAsia"/>
                <w:sz w:val="24"/>
                <w:szCs w:val="24"/>
              </w:rPr>
              <w:t>制の構築」を新規計画事業に掲げ、地域全体でのUD</w:t>
            </w:r>
            <w:r w:rsidRPr="00875B56">
              <w:rPr>
                <w:rFonts w:ascii="メイリオ" w:eastAsia="メイリオ" w:hAnsi="メイリオ" w:hint="eastAsia"/>
                <w:sz w:val="24"/>
                <w:szCs w:val="24"/>
              </w:rPr>
              <w:t>の推進につなげていきたいと考えており</w:t>
            </w:r>
            <w:r>
              <w:rPr>
                <w:rFonts w:ascii="メイリオ" w:eastAsia="メイリオ" w:hAnsi="メイリオ" w:hint="eastAsia"/>
                <w:sz w:val="24"/>
                <w:szCs w:val="24"/>
              </w:rPr>
              <w:t>ます。ご指摘のご趣旨については、今後の施策を展開するうえでの</w:t>
            </w:r>
            <w:r w:rsidRPr="00B524A8">
              <w:rPr>
                <w:rFonts w:ascii="メイリオ" w:eastAsia="メイリオ" w:hAnsi="メイリオ" w:hint="eastAsia"/>
                <w:sz w:val="24"/>
                <w:szCs w:val="24"/>
              </w:rPr>
              <w:t>検討</w:t>
            </w:r>
            <w:r w:rsidRPr="00875B56">
              <w:rPr>
                <w:rFonts w:ascii="メイリオ" w:eastAsia="メイリオ" w:hAnsi="メイリオ" w:hint="eastAsia"/>
                <w:sz w:val="24"/>
                <w:szCs w:val="24"/>
              </w:rPr>
              <w:t>課題とさせていただきます。</w:t>
            </w:r>
          </w:p>
        </w:tc>
      </w:tr>
      <w:tr w:rsidR="00F07ED0" w:rsidRPr="00071354" w:rsidTr="00F07ED0">
        <w:trPr>
          <w:trHeight w:val="1125"/>
        </w:trPr>
        <w:tc>
          <w:tcPr>
            <w:tcW w:w="850" w:type="dxa"/>
            <w:shd w:val="clear" w:color="auto" w:fill="DEEAF6" w:themeFill="accent1" w:themeFillTint="33"/>
          </w:tcPr>
          <w:p w:rsidR="00F07ED0" w:rsidRPr="00AE744B" w:rsidRDefault="00F07ED0" w:rsidP="001054A4">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lastRenderedPageBreak/>
              <w:t>３</w:t>
            </w:r>
          </w:p>
        </w:tc>
        <w:tc>
          <w:tcPr>
            <w:tcW w:w="1417" w:type="dxa"/>
            <w:shd w:val="clear" w:color="auto" w:fill="DEEAF6" w:themeFill="accent1" w:themeFillTint="33"/>
          </w:tcPr>
          <w:p w:rsidR="00F07ED0" w:rsidRPr="00AE744B" w:rsidRDefault="00F07ED0" w:rsidP="001054A4">
            <w:pPr>
              <w:widowControl/>
              <w:snapToGrid w:val="0"/>
              <w:spacing w:line="400" w:lineRule="exact"/>
              <w:jc w:val="center"/>
              <w:rPr>
                <w:rFonts w:ascii="メイリオ" w:eastAsia="メイリオ" w:hAnsi="メイリオ" w:cs="ＭＳ Ｐゴシック"/>
                <w:kern w:val="0"/>
                <w:sz w:val="24"/>
                <w:szCs w:val="24"/>
              </w:rPr>
            </w:pPr>
            <w:r w:rsidRPr="00AE744B">
              <w:rPr>
                <w:rFonts w:ascii="メイリオ" w:eastAsia="メイリオ" w:hAnsi="メイリオ" w:cs="ＭＳ Ｐゴシック"/>
                <w:kern w:val="0"/>
                <w:sz w:val="24"/>
                <w:szCs w:val="24"/>
              </w:rPr>
              <w:t>審議事項</w:t>
            </w:r>
            <w:r w:rsidRPr="00AE744B">
              <w:rPr>
                <w:rFonts w:ascii="メイリオ" w:eastAsia="メイリオ" w:hAnsi="メイリオ" w:cs="ＭＳ Ｐゴシック" w:hint="eastAsia"/>
                <w:kern w:val="0"/>
                <w:sz w:val="24"/>
                <w:szCs w:val="24"/>
              </w:rPr>
              <w:t>①</w:t>
            </w:r>
          </w:p>
          <w:p w:rsidR="00F07ED0" w:rsidRPr="00E70D02" w:rsidRDefault="00F07ED0" w:rsidP="001054A4">
            <w:pPr>
              <w:autoSpaceDE w:val="0"/>
              <w:autoSpaceDN w:val="0"/>
              <w:adjustRightInd w:val="0"/>
              <w:snapToGrid w:val="0"/>
              <w:spacing w:line="400" w:lineRule="exact"/>
              <w:jc w:val="center"/>
              <w:rPr>
                <w:rFonts w:ascii="メイリオ" w:eastAsia="メイリオ" w:hAnsi="メイリオ"/>
                <w:sz w:val="24"/>
                <w:szCs w:val="24"/>
              </w:rPr>
            </w:pPr>
            <w:r w:rsidRPr="001155B0">
              <w:rPr>
                <w:rFonts w:ascii="メイリオ" w:eastAsia="メイリオ" w:hAnsi="メイリオ" w:cs="ＭＳ Ｐゴシック" w:hint="eastAsia"/>
                <w:kern w:val="0"/>
                <w:sz w:val="20"/>
                <w:szCs w:val="20"/>
              </w:rPr>
              <w:t>(アンケート)</w:t>
            </w:r>
          </w:p>
        </w:tc>
        <w:tc>
          <w:tcPr>
            <w:tcW w:w="6233" w:type="dxa"/>
            <w:shd w:val="clear" w:color="auto" w:fill="DEEAF6" w:themeFill="accent1" w:themeFillTint="33"/>
          </w:tcPr>
          <w:p w:rsidR="00F07ED0" w:rsidRPr="00E70D02" w:rsidRDefault="00F07ED0" w:rsidP="001054A4">
            <w:pPr>
              <w:widowControl/>
              <w:snapToGrid w:val="0"/>
              <w:spacing w:line="400" w:lineRule="exact"/>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w:t>
            </w:r>
            <w:r w:rsidRPr="00E70D02">
              <w:rPr>
                <w:rFonts w:ascii="メイリオ" w:eastAsia="メイリオ" w:hAnsi="メイリオ" w:cs="ＭＳ Ｐゴシック"/>
                <w:kern w:val="0"/>
                <w:sz w:val="24"/>
                <w:szCs w:val="24"/>
              </w:rPr>
              <w:t>問５について</w:t>
            </w:r>
            <w:r>
              <w:rPr>
                <w:rFonts w:ascii="メイリオ" w:eastAsia="メイリオ" w:hAnsi="メイリオ" w:cs="ＭＳ Ｐゴシック" w:hint="eastAsia"/>
                <w:kern w:val="0"/>
                <w:sz w:val="24"/>
                <w:szCs w:val="24"/>
              </w:rPr>
              <w:t>＞</w:t>
            </w:r>
          </w:p>
          <w:p w:rsidR="00F07ED0" w:rsidRPr="00E70D02" w:rsidRDefault="00F07ED0" w:rsidP="001054A4">
            <w:pPr>
              <w:widowControl/>
              <w:snapToGrid w:val="0"/>
              <w:spacing w:line="400" w:lineRule="exact"/>
              <w:jc w:val="left"/>
              <w:rPr>
                <w:rFonts w:ascii="メイリオ" w:eastAsia="メイリオ" w:hAnsi="メイリオ" w:cs="ＭＳ Ｐゴシック"/>
                <w:kern w:val="0"/>
                <w:sz w:val="24"/>
                <w:szCs w:val="24"/>
              </w:rPr>
            </w:pPr>
            <w:r w:rsidRPr="00E70D02">
              <w:rPr>
                <w:rFonts w:ascii="メイリオ" w:eastAsia="メイリオ" w:hAnsi="メイリオ" w:cs="ＭＳ Ｐゴシック"/>
                <w:kern w:val="0"/>
                <w:sz w:val="24"/>
                <w:szCs w:val="24"/>
              </w:rPr>
              <w:t>（１）区の発行物（庁内向けを含む）や取り組みを通じて→区の発行物（庁内向</w:t>
            </w:r>
            <w:r>
              <w:rPr>
                <w:rFonts w:ascii="メイリオ" w:eastAsia="メイリオ" w:hAnsi="メイリオ" w:cs="ＭＳ Ｐゴシック"/>
                <w:kern w:val="0"/>
                <w:sz w:val="24"/>
                <w:szCs w:val="24"/>
              </w:rPr>
              <w:t>けを含む）や職員向け研修などの取り組</w:t>
            </w:r>
            <w:r>
              <w:rPr>
                <w:rFonts w:ascii="メイリオ" w:eastAsia="メイリオ" w:hAnsi="メイリオ" w:cs="ＭＳ Ｐゴシック" w:hint="eastAsia"/>
                <w:kern w:val="0"/>
                <w:sz w:val="24"/>
                <w:szCs w:val="24"/>
              </w:rPr>
              <w:t>み</w:t>
            </w:r>
            <w:r>
              <w:rPr>
                <w:rFonts w:ascii="メイリオ" w:eastAsia="メイリオ" w:hAnsi="メイリオ" w:cs="ＭＳ Ｐゴシック"/>
                <w:kern w:val="0"/>
                <w:sz w:val="24"/>
                <w:szCs w:val="24"/>
              </w:rPr>
              <w:t>を通じて・・・にしてはどう</w:t>
            </w:r>
            <w:r>
              <w:rPr>
                <w:rFonts w:ascii="メイリオ" w:eastAsia="メイリオ" w:hAnsi="メイリオ" w:cs="ＭＳ Ｐゴシック" w:hint="eastAsia"/>
                <w:kern w:val="0"/>
                <w:sz w:val="24"/>
                <w:szCs w:val="24"/>
              </w:rPr>
              <w:t>でしょうか</w:t>
            </w:r>
            <w:r w:rsidRPr="00E70D02">
              <w:rPr>
                <w:rFonts w:ascii="メイリオ" w:eastAsia="メイリオ" w:hAnsi="メイリオ" w:cs="ＭＳ Ｐゴシック"/>
                <w:kern w:val="0"/>
                <w:sz w:val="24"/>
                <w:szCs w:val="24"/>
              </w:rPr>
              <w:t>。</w:t>
            </w:r>
          </w:p>
          <w:p w:rsidR="00CF4A74" w:rsidRDefault="00F07ED0" w:rsidP="00CF4A74">
            <w:pPr>
              <w:widowControl/>
              <w:snapToGrid w:val="0"/>
              <w:spacing w:line="400" w:lineRule="exact"/>
              <w:ind w:left="1200" w:hangingChars="500" w:hanging="1200"/>
              <w:jc w:val="left"/>
              <w:rPr>
                <w:rFonts w:ascii="メイリオ" w:eastAsia="メイリオ" w:hAnsi="メイリオ" w:cs="ＭＳ Ｐゴシック"/>
                <w:kern w:val="0"/>
                <w:sz w:val="24"/>
                <w:szCs w:val="24"/>
              </w:rPr>
            </w:pPr>
            <w:r>
              <w:rPr>
                <w:rFonts w:ascii="メイリオ" w:eastAsia="メイリオ" w:hAnsi="メイリオ" w:cs="ＭＳ Ｐゴシック"/>
                <w:kern w:val="0"/>
                <w:sz w:val="24"/>
                <w:szCs w:val="24"/>
              </w:rPr>
              <w:t>（７）学校の授業、又は講習会など</w:t>
            </w:r>
            <w:r>
              <w:rPr>
                <w:rFonts w:ascii="メイリオ" w:eastAsia="メイリオ" w:hAnsi="メイリオ" w:cs="ＭＳ Ｐゴシック" w:hint="eastAsia"/>
                <w:kern w:val="0"/>
                <w:sz w:val="24"/>
                <w:szCs w:val="24"/>
              </w:rPr>
              <w:t>の</w:t>
            </w:r>
            <w:r w:rsidRPr="00E70D02">
              <w:rPr>
                <w:rFonts w:ascii="メイリオ" w:eastAsia="メイリオ" w:hAnsi="メイリオ" w:cs="ＭＳ Ｐゴシック"/>
                <w:kern w:val="0"/>
                <w:sz w:val="24"/>
                <w:szCs w:val="24"/>
              </w:rPr>
              <w:t>参加を通じて→学</w:t>
            </w:r>
          </w:p>
          <w:p w:rsidR="00CF4A74" w:rsidRDefault="00F07ED0" w:rsidP="00CF4A74">
            <w:pPr>
              <w:widowControl/>
              <w:snapToGrid w:val="0"/>
              <w:spacing w:line="400" w:lineRule="exact"/>
              <w:ind w:left="1200" w:hangingChars="500" w:hanging="1200"/>
              <w:jc w:val="left"/>
              <w:rPr>
                <w:rFonts w:ascii="メイリオ" w:eastAsia="メイリオ" w:hAnsi="メイリオ" w:cs="ＭＳ Ｐゴシック"/>
                <w:kern w:val="0"/>
                <w:sz w:val="24"/>
                <w:szCs w:val="24"/>
              </w:rPr>
            </w:pPr>
            <w:r w:rsidRPr="00E70D02">
              <w:rPr>
                <w:rFonts w:ascii="メイリオ" w:eastAsia="メイリオ" w:hAnsi="メイリオ" w:cs="ＭＳ Ｐゴシック"/>
                <w:kern w:val="0"/>
                <w:sz w:val="24"/>
                <w:szCs w:val="24"/>
              </w:rPr>
              <w:t>校の授業と言う意味がわかりづらい</w:t>
            </w:r>
            <w:r>
              <w:rPr>
                <w:rFonts w:ascii="メイリオ" w:eastAsia="メイリオ" w:hAnsi="メイリオ" w:cs="ＭＳ Ｐゴシック" w:hint="eastAsia"/>
                <w:kern w:val="0"/>
                <w:sz w:val="24"/>
                <w:szCs w:val="24"/>
              </w:rPr>
              <w:t>です</w:t>
            </w:r>
            <w:r w:rsidRPr="00E70D02">
              <w:rPr>
                <w:rFonts w:ascii="メイリオ" w:eastAsia="メイリオ" w:hAnsi="メイリオ" w:cs="ＭＳ Ｐゴシック"/>
                <w:kern w:val="0"/>
                <w:sz w:val="24"/>
                <w:szCs w:val="24"/>
              </w:rPr>
              <w:t>。</w:t>
            </w:r>
            <w:r w:rsidR="00CF4A74">
              <w:rPr>
                <w:rFonts w:ascii="メイリオ" w:eastAsia="メイリオ" w:hAnsi="メイリオ" w:cs="ＭＳ Ｐゴシック"/>
                <w:kern w:val="0"/>
                <w:sz w:val="24"/>
                <w:szCs w:val="24"/>
              </w:rPr>
              <w:t>子どもの</w:t>
            </w:r>
            <w:r w:rsidR="00CF4A74">
              <w:rPr>
                <w:rFonts w:ascii="メイリオ" w:eastAsia="メイリオ" w:hAnsi="メイリオ" w:cs="ＭＳ Ｐゴシック" w:hint="eastAsia"/>
                <w:kern w:val="0"/>
                <w:sz w:val="24"/>
                <w:szCs w:val="24"/>
              </w:rPr>
              <w:t>学校</w:t>
            </w:r>
          </w:p>
          <w:p w:rsidR="00CF4A74" w:rsidRDefault="00F07ED0" w:rsidP="00CF4A74">
            <w:pPr>
              <w:widowControl/>
              <w:snapToGrid w:val="0"/>
              <w:spacing w:line="400" w:lineRule="exact"/>
              <w:ind w:left="1200" w:hangingChars="500" w:hanging="1200"/>
              <w:jc w:val="left"/>
              <w:rPr>
                <w:rFonts w:ascii="メイリオ" w:eastAsia="メイリオ" w:hAnsi="メイリオ" w:cs="ＭＳ Ｐゴシック"/>
                <w:kern w:val="0"/>
                <w:sz w:val="24"/>
                <w:szCs w:val="24"/>
              </w:rPr>
            </w:pPr>
            <w:r>
              <w:rPr>
                <w:rFonts w:ascii="メイリオ" w:eastAsia="メイリオ" w:hAnsi="メイリオ" w:cs="ＭＳ Ｐゴシック"/>
                <w:kern w:val="0"/>
                <w:sz w:val="24"/>
                <w:szCs w:val="24"/>
              </w:rPr>
              <w:t>の</w:t>
            </w:r>
            <w:r>
              <w:rPr>
                <w:rFonts w:ascii="メイリオ" w:eastAsia="メイリオ" w:hAnsi="メイリオ" w:cs="ＭＳ Ｐゴシック" w:hint="eastAsia"/>
                <w:kern w:val="0"/>
                <w:sz w:val="24"/>
                <w:szCs w:val="24"/>
              </w:rPr>
              <w:t>授業</w:t>
            </w:r>
            <w:r>
              <w:rPr>
                <w:rFonts w:ascii="メイリオ" w:eastAsia="メイリオ" w:hAnsi="メイリオ" w:cs="ＭＳ Ｐゴシック"/>
                <w:kern w:val="0"/>
                <w:sz w:val="24"/>
                <w:szCs w:val="24"/>
              </w:rPr>
              <w:t>なら（６</w:t>
            </w:r>
            <w:r>
              <w:rPr>
                <w:rFonts w:ascii="メイリオ" w:eastAsia="メイリオ" w:hAnsi="メイリオ" w:cs="ＭＳ Ｐゴシック" w:hint="eastAsia"/>
                <w:kern w:val="0"/>
                <w:sz w:val="24"/>
                <w:szCs w:val="24"/>
              </w:rPr>
              <w:t>）を「</w:t>
            </w:r>
            <w:r>
              <w:rPr>
                <w:rFonts w:ascii="メイリオ" w:eastAsia="メイリオ" w:hAnsi="メイリオ" w:cs="ＭＳ Ｐゴシック"/>
                <w:kern w:val="0"/>
                <w:sz w:val="24"/>
                <w:szCs w:val="24"/>
              </w:rPr>
              <w:t>子どもの学校の授業</w:t>
            </w:r>
            <w:r>
              <w:rPr>
                <w:rFonts w:ascii="メイリオ" w:eastAsia="メイリオ" w:hAnsi="メイリオ" w:cs="ＭＳ Ｐゴシック" w:hint="eastAsia"/>
                <w:kern w:val="0"/>
                <w:sz w:val="24"/>
                <w:szCs w:val="24"/>
              </w:rPr>
              <w:t>など</w:t>
            </w:r>
            <w:r>
              <w:rPr>
                <w:rFonts w:ascii="メイリオ" w:eastAsia="メイリオ" w:hAnsi="メイリオ" w:cs="ＭＳ Ｐゴシック"/>
                <w:kern w:val="0"/>
                <w:sz w:val="24"/>
                <w:szCs w:val="24"/>
              </w:rPr>
              <w:t>、親族を</w:t>
            </w:r>
          </w:p>
          <w:p w:rsidR="00CF4A74" w:rsidRDefault="00F07ED0" w:rsidP="00CF4A74">
            <w:pPr>
              <w:widowControl/>
              <w:snapToGrid w:val="0"/>
              <w:spacing w:line="400" w:lineRule="exact"/>
              <w:ind w:left="1200" w:hangingChars="500" w:hanging="1200"/>
              <w:jc w:val="left"/>
              <w:rPr>
                <w:rFonts w:ascii="メイリオ" w:eastAsia="メイリオ" w:hAnsi="メイリオ" w:cs="ＭＳ Ｐゴシック"/>
                <w:kern w:val="0"/>
                <w:sz w:val="24"/>
                <w:szCs w:val="24"/>
              </w:rPr>
            </w:pPr>
            <w:r>
              <w:rPr>
                <w:rFonts w:ascii="メイリオ" w:eastAsia="メイリオ" w:hAnsi="メイリオ" w:cs="ＭＳ Ｐゴシック"/>
                <w:kern w:val="0"/>
                <w:sz w:val="24"/>
                <w:szCs w:val="24"/>
              </w:rPr>
              <w:t>通じて</w:t>
            </w:r>
            <w:r>
              <w:rPr>
                <w:rFonts w:ascii="メイリオ" w:eastAsia="メイリオ" w:hAnsi="メイリオ" w:cs="ＭＳ Ｐゴシック" w:hint="eastAsia"/>
                <w:kern w:val="0"/>
                <w:sz w:val="24"/>
                <w:szCs w:val="24"/>
              </w:rPr>
              <w:t>」</w:t>
            </w:r>
            <w:r>
              <w:rPr>
                <w:rFonts w:ascii="メイリオ" w:eastAsia="メイリオ" w:hAnsi="メイリオ" w:cs="ＭＳ Ｐゴシック"/>
                <w:kern w:val="0"/>
                <w:sz w:val="24"/>
                <w:szCs w:val="24"/>
              </w:rPr>
              <w:t>とすれば</w:t>
            </w:r>
            <w:r>
              <w:rPr>
                <w:rFonts w:ascii="メイリオ" w:eastAsia="メイリオ" w:hAnsi="メイリオ" w:cs="ＭＳ Ｐゴシック" w:hint="eastAsia"/>
                <w:kern w:val="0"/>
                <w:sz w:val="24"/>
                <w:szCs w:val="24"/>
              </w:rPr>
              <w:t>良い</w:t>
            </w:r>
            <w:r>
              <w:rPr>
                <w:rFonts w:ascii="メイリオ" w:eastAsia="メイリオ" w:hAnsi="メイリオ" w:cs="ＭＳ Ｐゴシック"/>
                <w:kern w:val="0"/>
                <w:sz w:val="24"/>
                <w:szCs w:val="24"/>
              </w:rPr>
              <w:t>と考え</w:t>
            </w:r>
            <w:r>
              <w:rPr>
                <w:rFonts w:ascii="メイリオ" w:eastAsia="メイリオ" w:hAnsi="メイリオ" w:cs="ＭＳ Ｐゴシック" w:hint="eastAsia"/>
                <w:kern w:val="0"/>
                <w:sz w:val="24"/>
                <w:szCs w:val="24"/>
              </w:rPr>
              <w:t>ます</w:t>
            </w:r>
            <w:r>
              <w:rPr>
                <w:rFonts w:ascii="メイリオ" w:eastAsia="メイリオ" w:hAnsi="メイリオ" w:cs="ＭＳ Ｐゴシック"/>
                <w:kern w:val="0"/>
                <w:sz w:val="24"/>
                <w:szCs w:val="24"/>
              </w:rPr>
              <w:t>。職員</w:t>
            </w:r>
            <w:r>
              <w:rPr>
                <w:rFonts w:ascii="メイリオ" w:eastAsia="メイリオ" w:hAnsi="メイリオ" w:cs="ＭＳ Ｐゴシック" w:hint="eastAsia"/>
                <w:kern w:val="0"/>
                <w:sz w:val="24"/>
                <w:szCs w:val="24"/>
              </w:rPr>
              <w:t>自身</w:t>
            </w:r>
            <w:r>
              <w:rPr>
                <w:rFonts w:ascii="メイリオ" w:eastAsia="メイリオ" w:hAnsi="メイリオ" w:cs="ＭＳ Ｐゴシック"/>
                <w:kern w:val="0"/>
                <w:sz w:val="24"/>
                <w:szCs w:val="24"/>
              </w:rPr>
              <w:t>の学校と言</w:t>
            </w:r>
          </w:p>
          <w:p w:rsidR="00CF4A74" w:rsidRDefault="00F07ED0" w:rsidP="00CF4A74">
            <w:pPr>
              <w:widowControl/>
              <w:snapToGrid w:val="0"/>
              <w:spacing w:line="400" w:lineRule="exact"/>
              <w:ind w:left="1200" w:hangingChars="500" w:hanging="1200"/>
              <w:jc w:val="left"/>
              <w:rPr>
                <w:rFonts w:ascii="メイリオ" w:eastAsia="メイリオ" w:hAnsi="メイリオ" w:cs="ＭＳ Ｐゴシック"/>
                <w:kern w:val="0"/>
                <w:sz w:val="24"/>
                <w:szCs w:val="24"/>
              </w:rPr>
            </w:pPr>
            <w:r>
              <w:rPr>
                <w:rFonts w:ascii="メイリオ" w:eastAsia="メイリオ" w:hAnsi="メイリオ" w:cs="ＭＳ Ｐゴシック"/>
                <w:kern w:val="0"/>
                <w:sz w:val="24"/>
                <w:szCs w:val="24"/>
              </w:rPr>
              <w:t>うなら</w:t>
            </w:r>
            <w:r>
              <w:rPr>
                <w:rFonts w:ascii="メイリオ" w:eastAsia="メイリオ" w:hAnsi="メイリオ" w:cs="ＭＳ Ｐゴシック" w:hint="eastAsia"/>
                <w:kern w:val="0"/>
                <w:sz w:val="24"/>
                <w:szCs w:val="24"/>
              </w:rPr>
              <w:t>「</w:t>
            </w:r>
            <w:r>
              <w:rPr>
                <w:rFonts w:ascii="メイリオ" w:eastAsia="メイリオ" w:hAnsi="メイリオ" w:cs="ＭＳ Ｐゴシック"/>
                <w:kern w:val="0"/>
                <w:sz w:val="24"/>
                <w:szCs w:val="24"/>
              </w:rPr>
              <w:t>講習会</w:t>
            </w:r>
            <w:r>
              <w:rPr>
                <w:rFonts w:ascii="メイリオ" w:eastAsia="メイリオ" w:hAnsi="メイリオ" w:cs="ＭＳ Ｐゴシック" w:hint="eastAsia"/>
                <w:kern w:val="0"/>
                <w:sz w:val="24"/>
                <w:szCs w:val="24"/>
              </w:rPr>
              <w:t>・イベント・</w:t>
            </w:r>
            <w:r>
              <w:rPr>
                <w:rFonts w:ascii="メイリオ" w:eastAsia="メイリオ" w:hAnsi="メイリオ" w:cs="ＭＳ Ｐゴシック"/>
                <w:kern w:val="0"/>
                <w:sz w:val="24"/>
                <w:szCs w:val="24"/>
              </w:rPr>
              <w:t>習い事などの参加を通じ</w:t>
            </w:r>
          </w:p>
          <w:p w:rsidR="00F07ED0" w:rsidRDefault="00F07ED0" w:rsidP="00CF4A74">
            <w:pPr>
              <w:widowControl/>
              <w:snapToGrid w:val="0"/>
              <w:spacing w:line="400" w:lineRule="exact"/>
              <w:ind w:left="1200" w:hangingChars="500" w:hanging="1200"/>
              <w:jc w:val="left"/>
              <w:rPr>
                <w:rFonts w:ascii="メイリオ" w:eastAsia="メイリオ" w:hAnsi="メイリオ" w:cs="ＭＳ Ｐゴシック"/>
                <w:kern w:val="0"/>
                <w:sz w:val="24"/>
                <w:szCs w:val="24"/>
              </w:rPr>
            </w:pPr>
            <w:r>
              <w:rPr>
                <w:rFonts w:ascii="メイリオ" w:eastAsia="メイリオ" w:hAnsi="メイリオ" w:cs="ＭＳ Ｐゴシック"/>
                <w:kern w:val="0"/>
                <w:sz w:val="24"/>
                <w:szCs w:val="24"/>
              </w:rPr>
              <w:t>て</w:t>
            </w:r>
            <w:r>
              <w:rPr>
                <w:rFonts w:ascii="メイリオ" w:eastAsia="メイリオ" w:hAnsi="メイリオ" w:cs="ＭＳ Ｐゴシック" w:hint="eastAsia"/>
                <w:kern w:val="0"/>
                <w:sz w:val="24"/>
                <w:szCs w:val="24"/>
              </w:rPr>
              <w:t>」</w:t>
            </w:r>
            <w:r w:rsidRPr="00E70D02">
              <w:rPr>
                <w:rFonts w:ascii="メイリオ" w:eastAsia="メイリオ" w:hAnsi="メイリオ" w:cs="ＭＳ Ｐゴシック"/>
                <w:kern w:val="0"/>
                <w:sz w:val="24"/>
                <w:szCs w:val="24"/>
              </w:rPr>
              <w:t>にしてはどう</w:t>
            </w:r>
            <w:r>
              <w:rPr>
                <w:rFonts w:ascii="メイリオ" w:eastAsia="メイリオ" w:hAnsi="メイリオ" w:cs="ＭＳ Ｐゴシック" w:hint="eastAsia"/>
                <w:kern w:val="0"/>
                <w:sz w:val="24"/>
                <w:szCs w:val="24"/>
              </w:rPr>
              <w:t>でしょうか</w:t>
            </w:r>
            <w:r w:rsidRPr="00E70D02">
              <w:rPr>
                <w:rFonts w:ascii="メイリオ" w:eastAsia="メイリオ" w:hAnsi="メイリオ" w:cs="ＭＳ Ｐゴシック"/>
                <w:kern w:val="0"/>
                <w:sz w:val="24"/>
                <w:szCs w:val="24"/>
              </w:rPr>
              <w:t>。</w:t>
            </w:r>
          </w:p>
          <w:p w:rsidR="00FC156C" w:rsidRPr="00FC156C" w:rsidRDefault="00FC156C" w:rsidP="00CF4A74">
            <w:pPr>
              <w:widowControl/>
              <w:snapToGrid w:val="0"/>
              <w:spacing w:line="400" w:lineRule="exact"/>
              <w:ind w:left="1200" w:hangingChars="500" w:hanging="1200"/>
              <w:jc w:val="left"/>
              <w:rPr>
                <w:rFonts w:ascii="メイリオ" w:eastAsia="メイリオ" w:hAnsi="メイリオ" w:cs="ＭＳ Ｐゴシック" w:hint="eastAsia"/>
                <w:kern w:val="0"/>
                <w:sz w:val="24"/>
                <w:szCs w:val="24"/>
              </w:rPr>
            </w:pPr>
            <w:bookmarkStart w:id="0" w:name="_GoBack"/>
            <w:bookmarkEnd w:id="0"/>
          </w:p>
        </w:tc>
        <w:tc>
          <w:tcPr>
            <w:tcW w:w="6521" w:type="dxa"/>
            <w:shd w:val="clear" w:color="auto" w:fill="DEEAF6" w:themeFill="accent1" w:themeFillTint="33"/>
          </w:tcPr>
          <w:p w:rsidR="00F07ED0" w:rsidRPr="00875B56" w:rsidRDefault="00F07ED0" w:rsidP="00875B56">
            <w:pPr>
              <w:autoSpaceDE w:val="0"/>
              <w:autoSpaceDN w:val="0"/>
              <w:adjustRightInd w:val="0"/>
              <w:snapToGrid w:val="0"/>
              <w:spacing w:line="400" w:lineRule="exact"/>
              <w:rPr>
                <w:rFonts w:ascii="メイリオ" w:eastAsia="メイリオ" w:hAnsi="メイリオ"/>
                <w:sz w:val="24"/>
                <w:szCs w:val="24"/>
              </w:rPr>
            </w:pPr>
            <w:r w:rsidRPr="00875B56">
              <w:rPr>
                <w:rFonts w:ascii="メイリオ" w:eastAsia="メイリオ" w:hAnsi="メイリオ" w:hint="eastAsia"/>
                <w:sz w:val="24"/>
                <w:szCs w:val="24"/>
              </w:rPr>
              <w:t>（１）のご指摘につきましては、ご意見を踏まえ、文言を修正いたします。</w:t>
            </w:r>
          </w:p>
          <w:p w:rsidR="00F07ED0" w:rsidRPr="00CD27BB" w:rsidRDefault="00F07ED0" w:rsidP="00875B56">
            <w:pPr>
              <w:autoSpaceDE w:val="0"/>
              <w:autoSpaceDN w:val="0"/>
              <w:adjustRightInd w:val="0"/>
              <w:snapToGrid w:val="0"/>
              <w:spacing w:line="400" w:lineRule="exact"/>
              <w:rPr>
                <w:rFonts w:ascii="メイリオ" w:eastAsia="メイリオ" w:hAnsi="メイリオ"/>
                <w:sz w:val="24"/>
                <w:szCs w:val="24"/>
              </w:rPr>
            </w:pPr>
            <w:r w:rsidRPr="00875B56">
              <w:rPr>
                <w:rFonts w:ascii="メイリオ" w:eastAsia="メイリオ" w:hAnsi="メイリオ" w:hint="eastAsia"/>
                <w:sz w:val="24"/>
                <w:szCs w:val="24"/>
              </w:rPr>
              <w:t>なお、（７）の学校の授業については、職員が学生のときに学んだかどうかを確認する趣旨ですので、具体的な表記に文言を修正いたします。</w:t>
            </w:r>
          </w:p>
        </w:tc>
      </w:tr>
      <w:tr w:rsidR="00F07ED0" w:rsidRPr="00071354" w:rsidTr="00F07ED0">
        <w:trPr>
          <w:trHeight w:val="1125"/>
        </w:trPr>
        <w:tc>
          <w:tcPr>
            <w:tcW w:w="850" w:type="dxa"/>
          </w:tcPr>
          <w:p w:rsidR="00F07ED0" w:rsidRPr="00AE744B" w:rsidRDefault="00F07ED0" w:rsidP="00F9776F">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４</w:t>
            </w:r>
          </w:p>
        </w:tc>
        <w:tc>
          <w:tcPr>
            <w:tcW w:w="1417" w:type="dxa"/>
          </w:tcPr>
          <w:p w:rsidR="00F07ED0" w:rsidRDefault="00F07ED0" w:rsidP="00F9776F">
            <w:pPr>
              <w:widowControl/>
              <w:snapToGrid w:val="0"/>
              <w:spacing w:line="400" w:lineRule="exact"/>
              <w:jc w:val="center"/>
              <w:rPr>
                <w:rFonts w:ascii="メイリオ" w:eastAsia="メイリオ" w:hAnsi="メイリオ" w:cs="ＭＳ Ｐゴシック"/>
                <w:kern w:val="0"/>
                <w:sz w:val="24"/>
                <w:szCs w:val="24"/>
              </w:rPr>
            </w:pPr>
            <w:r w:rsidRPr="00AE744B">
              <w:rPr>
                <w:rFonts w:ascii="メイリオ" w:eastAsia="メイリオ" w:hAnsi="メイリオ" w:cs="ＭＳ Ｐゴシック"/>
                <w:kern w:val="0"/>
                <w:sz w:val="24"/>
                <w:szCs w:val="24"/>
              </w:rPr>
              <w:t>審議事項</w:t>
            </w:r>
            <w:r w:rsidRPr="00AE744B">
              <w:rPr>
                <w:rFonts w:ascii="メイリオ" w:eastAsia="メイリオ" w:hAnsi="メイリオ" w:cs="ＭＳ Ｐゴシック" w:hint="eastAsia"/>
                <w:kern w:val="0"/>
                <w:sz w:val="24"/>
                <w:szCs w:val="24"/>
              </w:rPr>
              <w:t>①</w:t>
            </w:r>
          </w:p>
          <w:p w:rsidR="00F07ED0" w:rsidRPr="001155B0" w:rsidRDefault="00F07ED0" w:rsidP="00F9776F">
            <w:pPr>
              <w:widowControl/>
              <w:snapToGrid w:val="0"/>
              <w:spacing w:line="400" w:lineRule="exact"/>
              <w:jc w:val="center"/>
              <w:rPr>
                <w:rFonts w:ascii="メイリオ" w:eastAsia="メイリオ" w:hAnsi="メイリオ" w:cs="ＭＳ Ｐゴシック"/>
                <w:kern w:val="0"/>
                <w:sz w:val="20"/>
                <w:szCs w:val="20"/>
              </w:rPr>
            </w:pPr>
            <w:r w:rsidRPr="001155B0">
              <w:rPr>
                <w:rFonts w:ascii="メイリオ" w:eastAsia="メイリオ" w:hAnsi="メイリオ" w:cs="ＭＳ Ｐゴシック" w:hint="eastAsia"/>
                <w:kern w:val="0"/>
                <w:sz w:val="20"/>
                <w:szCs w:val="20"/>
              </w:rPr>
              <w:t>(アンケート)</w:t>
            </w:r>
          </w:p>
        </w:tc>
        <w:tc>
          <w:tcPr>
            <w:tcW w:w="6233" w:type="dxa"/>
          </w:tcPr>
          <w:p w:rsidR="00F07ED0" w:rsidRPr="00E70D02" w:rsidRDefault="00F07ED0" w:rsidP="00F9776F">
            <w:pPr>
              <w:widowControl/>
              <w:snapToGrid w:val="0"/>
              <w:spacing w:line="400" w:lineRule="exact"/>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＜属性に関する設問</w:t>
            </w:r>
            <w:r w:rsidRPr="00E70D02">
              <w:rPr>
                <w:rFonts w:ascii="メイリオ" w:eastAsia="メイリオ" w:hAnsi="メイリオ" w:cs="ＭＳ Ｐゴシック"/>
                <w:kern w:val="0"/>
                <w:sz w:val="24"/>
                <w:szCs w:val="24"/>
              </w:rPr>
              <w:t>について</w:t>
            </w:r>
            <w:r>
              <w:rPr>
                <w:rFonts w:ascii="メイリオ" w:eastAsia="メイリオ" w:hAnsi="メイリオ" w:cs="ＭＳ Ｐゴシック" w:hint="eastAsia"/>
                <w:kern w:val="0"/>
                <w:sz w:val="24"/>
                <w:szCs w:val="24"/>
              </w:rPr>
              <w:t>＞</w:t>
            </w:r>
          </w:p>
          <w:p w:rsidR="00F07ED0" w:rsidRPr="00E70D02" w:rsidRDefault="00F07ED0" w:rsidP="00F9776F">
            <w:pPr>
              <w:widowControl/>
              <w:snapToGrid w:val="0"/>
              <w:spacing w:line="400" w:lineRule="exact"/>
              <w:jc w:val="left"/>
              <w:rPr>
                <w:rFonts w:ascii="メイリオ" w:eastAsia="メイリオ" w:hAnsi="メイリオ" w:cs="ＭＳ Ｐゴシック"/>
                <w:kern w:val="0"/>
                <w:sz w:val="24"/>
                <w:szCs w:val="24"/>
              </w:rPr>
            </w:pPr>
            <w:r w:rsidRPr="00E70D02">
              <w:rPr>
                <w:rFonts w:ascii="メイリオ" w:eastAsia="メイリオ" w:hAnsi="メイリオ" w:cs="ＭＳ Ｐゴシック"/>
                <w:kern w:val="0"/>
                <w:sz w:val="24"/>
                <w:szCs w:val="24"/>
              </w:rPr>
              <w:t>年代・職層・職種とあるが、性別の欄も作っ</w:t>
            </w:r>
            <w:r>
              <w:rPr>
                <w:rFonts w:ascii="メイリオ" w:eastAsia="メイリオ" w:hAnsi="メイリオ" w:cs="ＭＳ Ｐゴシック" w:hint="eastAsia"/>
                <w:kern w:val="0"/>
                <w:sz w:val="24"/>
                <w:szCs w:val="24"/>
              </w:rPr>
              <w:t>ては</w:t>
            </w:r>
            <w:r w:rsidRPr="00E70D02">
              <w:rPr>
                <w:rFonts w:ascii="メイリオ" w:eastAsia="メイリオ" w:hAnsi="メイリオ" w:cs="ＭＳ Ｐゴシック"/>
                <w:kern w:val="0"/>
                <w:sz w:val="24"/>
                <w:szCs w:val="24"/>
              </w:rPr>
              <w:t>どう</w:t>
            </w:r>
            <w:r>
              <w:rPr>
                <w:rFonts w:ascii="メイリオ" w:eastAsia="メイリオ" w:hAnsi="メイリオ" w:cs="ＭＳ Ｐゴシック" w:hint="eastAsia"/>
                <w:kern w:val="0"/>
                <w:sz w:val="24"/>
                <w:szCs w:val="24"/>
              </w:rPr>
              <w:t>でしょうか</w:t>
            </w:r>
            <w:r w:rsidRPr="00E70D02">
              <w:rPr>
                <w:rFonts w:ascii="メイリオ" w:eastAsia="メイリオ" w:hAnsi="メイリオ" w:cs="ＭＳ Ｐゴシック"/>
                <w:kern w:val="0"/>
                <w:sz w:val="24"/>
                <w:szCs w:val="24"/>
              </w:rPr>
              <w:t>。</w:t>
            </w:r>
          </w:p>
        </w:tc>
        <w:tc>
          <w:tcPr>
            <w:tcW w:w="6521" w:type="dxa"/>
          </w:tcPr>
          <w:p w:rsidR="00F07ED0" w:rsidRDefault="00F07ED0" w:rsidP="00F9776F">
            <w:pPr>
              <w:autoSpaceDE w:val="0"/>
              <w:autoSpaceDN w:val="0"/>
              <w:adjustRightInd w:val="0"/>
              <w:snapToGrid w:val="0"/>
              <w:spacing w:line="400" w:lineRule="exact"/>
              <w:rPr>
                <w:rFonts w:ascii="メイリオ" w:eastAsia="メイリオ" w:hAnsi="メイリオ"/>
                <w:sz w:val="24"/>
                <w:szCs w:val="24"/>
              </w:rPr>
            </w:pPr>
            <w:r w:rsidRPr="0010062F">
              <w:rPr>
                <w:rFonts w:ascii="メイリオ" w:eastAsia="メイリオ" w:hAnsi="メイリオ" w:hint="eastAsia"/>
                <w:sz w:val="24"/>
                <w:szCs w:val="24"/>
              </w:rPr>
              <w:t>ご意見をいただきましたとおり、性別を設問に加えることで、性差による傾向を把握し、具体的な事業に反映させることができるものと理解しております。一方、今回実施するアンケート調査については、UDの実践に向けての課題や現状を概括的に把握し、今後の方向性を整理するための調査となります。今後、性差を把握することで、具体的な事業の実施に効果が見込める段階となった場合には、性別の設問を加えてアンケート調査を実施したいと考えております。</w:t>
            </w:r>
          </w:p>
        </w:tc>
      </w:tr>
      <w:tr w:rsidR="00F07ED0" w:rsidRPr="00071354" w:rsidTr="00F07ED0">
        <w:trPr>
          <w:trHeight w:val="510"/>
        </w:trPr>
        <w:tc>
          <w:tcPr>
            <w:tcW w:w="850" w:type="dxa"/>
            <w:shd w:val="clear" w:color="auto" w:fill="DEEAF6" w:themeFill="accent1" w:themeFillTint="33"/>
          </w:tcPr>
          <w:p w:rsidR="00F07ED0" w:rsidRPr="00AE744B" w:rsidRDefault="00F07ED0" w:rsidP="001054A4">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lastRenderedPageBreak/>
              <w:t>５</w:t>
            </w:r>
          </w:p>
        </w:tc>
        <w:tc>
          <w:tcPr>
            <w:tcW w:w="1417" w:type="dxa"/>
            <w:shd w:val="clear" w:color="auto" w:fill="DEEAF6" w:themeFill="accent1" w:themeFillTint="33"/>
          </w:tcPr>
          <w:p w:rsidR="00F07ED0" w:rsidRPr="00AE744B" w:rsidRDefault="00F07ED0" w:rsidP="001054A4">
            <w:pPr>
              <w:widowControl/>
              <w:snapToGrid w:val="0"/>
              <w:spacing w:line="400" w:lineRule="exact"/>
              <w:jc w:val="center"/>
              <w:rPr>
                <w:rFonts w:ascii="メイリオ" w:eastAsia="メイリオ" w:hAnsi="メイリオ" w:cs="ＭＳ Ｐゴシック"/>
                <w:kern w:val="0"/>
                <w:sz w:val="24"/>
                <w:szCs w:val="24"/>
              </w:rPr>
            </w:pPr>
            <w:r w:rsidRPr="00AE744B">
              <w:rPr>
                <w:rFonts w:ascii="メイリオ" w:eastAsia="メイリオ" w:hAnsi="メイリオ" w:cs="ＭＳ Ｐゴシック"/>
                <w:kern w:val="0"/>
                <w:sz w:val="24"/>
                <w:szCs w:val="24"/>
              </w:rPr>
              <w:t>審議事項</w:t>
            </w:r>
            <w:r w:rsidRPr="00AE744B">
              <w:rPr>
                <w:rFonts w:ascii="メイリオ" w:eastAsia="メイリオ" w:hAnsi="メイリオ" w:cs="ＭＳ Ｐゴシック" w:hint="eastAsia"/>
                <w:kern w:val="0"/>
                <w:sz w:val="24"/>
                <w:szCs w:val="24"/>
              </w:rPr>
              <w:t>①</w:t>
            </w:r>
          </w:p>
          <w:p w:rsidR="00F07ED0" w:rsidRDefault="00F07ED0" w:rsidP="001054A4">
            <w:pPr>
              <w:autoSpaceDE w:val="0"/>
              <w:autoSpaceDN w:val="0"/>
              <w:adjustRightInd w:val="0"/>
              <w:snapToGrid w:val="0"/>
              <w:spacing w:line="400" w:lineRule="exact"/>
              <w:jc w:val="center"/>
              <w:rPr>
                <w:rFonts w:ascii="メイリオ" w:eastAsia="メイリオ" w:hAnsi="メイリオ"/>
                <w:sz w:val="24"/>
                <w:szCs w:val="24"/>
              </w:rPr>
            </w:pPr>
            <w:r w:rsidRPr="001155B0">
              <w:rPr>
                <w:rFonts w:ascii="メイリオ" w:eastAsia="メイリオ" w:hAnsi="メイリオ" w:cs="ＭＳ Ｐゴシック" w:hint="eastAsia"/>
                <w:kern w:val="0"/>
                <w:sz w:val="20"/>
                <w:szCs w:val="20"/>
              </w:rPr>
              <w:t>(アンケート)</w:t>
            </w:r>
          </w:p>
        </w:tc>
        <w:tc>
          <w:tcPr>
            <w:tcW w:w="6233" w:type="dxa"/>
            <w:shd w:val="clear" w:color="auto" w:fill="DEEAF6" w:themeFill="accent1" w:themeFillTint="33"/>
          </w:tcPr>
          <w:p w:rsidR="00F07ED0" w:rsidRDefault="00F07ED0" w:rsidP="001054A4">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＜問６・７について＞</w:t>
            </w:r>
          </w:p>
          <w:p w:rsidR="00F07ED0" w:rsidRDefault="00F07ED0" w:rsidP="001054A4">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職務でどういう人に対して配慮をしたかを把握した方が良いと思います。</w:t>
            </w:r>
          </w:p>
          <w:p w:rsidR="00F07ED0" w:rsidRPr="00FE54F0" w:rsidRDefault="00F07ED0" w:rsidP="001054A4">
            <w:pPr>
              <w:topLinePunct/>
              <w:autoSpaceDE w:val="0"/>
              <w:autoSpaceDN w:val="0"/>
              <w:adjustRightInd w:val="0"/>
              <w:snapToGrid w:val="0"/>
              <w:spacing w:line="400" w:lineRule="exact"/>
              <w:rPr>
                <w:rFonts w:ascii="メイリオ" w:eastAsia="メイリオ" w:hAnsi="メイリオ"/>
                <w:sz w:val="24"/>
                <w:szCs w:val="24"/>
              </w:rPr>
            </w:pPr>
          </w:p>
        </w:tc>
        <w:tc>
          <w:tcPr>
            <w:tcW w:w="6521" w:type="dxa"/>
            <w:shd w:val="clear" w:color="auto" w:fill="DEEAF6" w:themeFill="accent1" w:themeFillTint="33"/>
          </w:tcPr>
          <w:p w:rsidR="00F07ED0" w:rsidRPr="00905435" w:rsidRDefault="00F07ED0" w:rsidP="005D2C91">
            <w:pPr>
              <w:autoSpaceDE w:val="0"/>
              <w:autoSpaceDN w:val="0"/>
              <w:adjustRightInd w:val="0"/>
              <w:snapToGrid w:val="0"/>
              <w:spacing w:line="400" w:lineRule="exact"/>
              <w:rPr>
                <w:rFonts w:ascii="メイリオ" w:eastAsia="メイリオ" w:hAnsi="メイリオ"/>
                <w:sz w:val="24"/>
                <w:szCs w:val="24"/>
              </w:rPr>
            </w:pPr>
            <w:r w:rsidRPr="00875B56">
              <w:rPr>
                <w:rFonts w:ascii="メイリオ" w:eastAsia="メイリオ" w:hAnsi="メイリオ" w:hint="eastAsia"/>
                <w:sz w:val="24"/>
                <w:szCs w:val="24"/>
              </w:rPr>
              <w:t>ご指摘のように、具体的な対象を把握することの重要性は認識しております。一方で、設問が多くなることで、回答しにくい状況も想定されますので、今後、</w:t>
            </w:r>
            <w:r>
              <w:rPr>
                <w:rFonts w:ascii="メイリオ" w:eastAsia="メイリオ" w:hAnsi="メイリオ" w:hint="eastAsia"/>
                <w:sz w:val="24"/>
                <w:szCs w:val="24"/>
              </w:rPr>
              <w:t>配慮の対象者を明らかにした上で事業を推進していく段階となった際には、設問に加え</w:t>
            </w:r>
            <w:r w:rsidRPr="00875B56">
              <w:rPr>
                <w:rFonts w:ascii="メイリオ" w:eastAsia="メイリオ" w:hAnsi="メイリオ" w:hint="eastAsia"/>
                <w:sz w:val="24"/>
                <w:szCs w:val="24"/>
              </w:rPr>
              <w:t>させていただきます。</w:t>
            </w:r>
          </w:p>
        </w:tc>
      </w:tr>
      <w:tr w:rsidR="00F07ED0" w:rsidRPr="00071354" w:rsidTr="00F07ED0">
        <w:trPr>
          <w:trHeight w:val="850"/>
        </w:trPr>
        <w:tc>
          <w:tcPr>
            <w:tcW w:w="850" w:type="dxa"/>
          </w:tcPr>
          <w:p w:rsidR="00F07ED0" w:rsidRPr="00AE744B" w:rsidRDefault="00F07ED0" w:rsidP="001054A4">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６</w:t>
            </w:r>
          </w:p>
        </w:tc>
        <w:tc>
          <w:tcPr>
            <w:tcW w:w="1417" w:type="dxa"/>
          </w:tcPr>
          <w:p w:rsidR="00F07ED0" w:rsidRPr="00AE744B" w:rsidRDefault="00F07ED0" w:rsidP="001054A4">
            <w:pPr>
              <w:widowControl/>
              <w:snapToGrid w:val="0"/>
              <w:spacing w:line="400" w:lineRule="exact"/>
              <w:jc w:val="center"/>
              <w:rPr>
                <w:rFonts w:ascii="メイリオ" w:eastAsia="メイリオ" w:hAnsi="メイリオ" w:cs="ＭＳ Ｐゴシック"/>
                <w:kern w:val="0"/>
                <w:sz w:val="24"/>
                <w:szCs w:val="24"/>
              </w:rPr>
            </w:pPr>
            <w:r w:rsidRPr="00AE744B">
              <w:rPr>
                <w:rFonts w:ascii="メイリオ" w:eastAsia="メイリオ" w:hAnsi="メイリオ" w:cs="ＭＳ Ｐゴシック"/>
                <w:kern w:val="0"/>
                <w:sz w:val="24"/>
                <w:szCs w:val="24"/>
              </w:rPr>
              <w:t>審議事項</w:t>
            </w:r>
            <w:r w:rsidRPr="00AE744B">
              <w:rPr>
                <w:rFonts w:ascii="メイリオ" w:eastAsia="メイリオ" w:hAnsi="メイリオ" w:cs="ＭＳ Ｐゴシック" w:hint="eastAsia"/>
                <w:kern w:val="0"/>
                <w:sz w:val="24"/>
                <w:szCs w:val="24"/>
              </w:rPr>
              <w:t>①</w:t>
            </w:r>
          </w:p>
          <w:p w:rsidR="00F07ED0" w:rsidRDefault="00F07ED0" w:rsidP="001054A4">
            <w:pPr>
              <w:topLinePunct/>
              <w:autoSpaceDE w:val="0"/>
              <w:autoSpaceDN w:val="0"/>
              <w:adjustRightInd w:val="0"/>
              <w:snapToGrid w:val="0"/>
              <w:spacing w:line="400" w:lineRule="exact"/>
              <w:jc w:val="center"/>
              <w:rPr>
                <w:rFonts w:ascii="メイリオ" w:eastAsia="メイリオ" w:hAnsi="メイリオ"/>
                <w:sz w:val="24"/>
                <w:szCs w:val="24"/>
              </w:rPr>
            </w:pPr>
            <w:r w:rsidRPr="001155B0">
              <w:rPr>
                <w:rFonts w:ascii="メイリオ" w:eastAsia="メイリオ" w:hAnsi="メイリオ" w:cs="ＭＳ Ｐゴシック" w:hint="eastAsia"/>
                <w:kern w:val="0"/>
                <w:sz w:val="20"/>
                <w:szCs w:val="20"/>
              </w:rPr>
              <w:t>(アンケート)</w:t>
            </w:r>
          </w:p>
        </w:tc>
        <w:tc>
          <w:tcPr>
            <w:tcW w:w="6233" w:type="dxa"/>
          </w:tcPr>
          <w:p w:rsidR="00F07ED0" w:rsidRPr="001164DC" w:rsidRDefault="00F07ED0" w:rsidP="001054A4">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毎年度アンケートをとっているということなので、「あなたの職場でどの程度UDが進んだかと思うか」という設問を入れてもいいと思います。</w:t>
            </w:r>
          </w:p>
        </w:tc>
        <w:tc>
          <w:tcPr>
            <w:tcW w:w="6521" w:type="dxa"/>
          </w:tcPr>
          <w:p w:rsidR="00F07ED0" w:rsidRDefault="00F07ED0" w:rsidP="001054A4">
            <w:pPr>
              <w:autoSpaceDE w:val="0"/>
              <w:autoSpaceDN w:val="0"/>
              <w:adjustRightInd w:val="0"/>
              <w:snapToGrid w:val="0"/>
              <w:spacing w:line="400" w:lineRule="exact"/>
              <w:rPr>
                <w:rFonts w:ascii="メイリオ" w:eastAsia="メイリオ" w:hAnsi="メイリオ"/>
                <w:sz w:val="24"/>
                <w:szCs w:val="24"/>
              </w:rPr>
            </w:pPr>
            <w:r w:rsidRPr="00875B56">
              <w:rPr>
                <w:rFonts w:ascii="メイリオ" w:eastAsia="メイリオ" w:hAnsi="メイリオ" w:hint="eastAsia"/>
                <w:sz w:val="24"/>
                <w:szCs w:val="24"/>
              </w:rPr>
              <w:t>ご指摘の設問については、ある程度職員にUDの実践が定着していく中で、確認すべきものだと認識しておりますので、今後、調査の設問を見直す際の参考とさせていただきます。</w:t>
            </w:r>
          </w:p>
        </w:tc>
      </w:tr>
      <w:tr w:rsidR="00F07ED0" w:rsidRPr="00071354" w:rsidTr="00F07ED0">
        <w:trPr>
          <w:trHeight w:val="850"/>
        </w:trPr>
        <w:tc>
          <w:tcPr>
            <w:tcW w:w="850" w:type="dxa"/>
            <w:shd w:val="clear" w:color="auto" w:fill="DEEAF6" w:themeFill="accent1" w:themeFillTint="33"/>
          </w:tcPr>
          <w:p w:rsidR="00F07ED0" w:rsidRPr="00340684" w:rsidRDefault="00F07ED0" w:rsidP="001054A4">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７</w:t>
            </w:r>
          </w:p>
        </w:tc>
        <w:tc>
          <w:tcPr>
            <w:tcW w:w="1417" w:type="dxa"/>
            <w:shd w:val="clear" w:color="auto" w:fill="DEEAF6" w:themeFill="accent1" w:themeFillTint="33"/>
          </w:tcPr>
          <w:p w:rsidR="00F07ED0" w:rsidRDefault="00F07ED0" w:rsidP="001054A4">
            <w:pPr>
              <w:widowControl/>
              <w:snapToGrid w:val="0"/>
              <w:spacing w:line="400" w:lineRule="exact"/>
              <w:jc w:val="center"/>
              <w:rPr>
                <w:rFonts w:ascii="メイリオ" w:eastAsia="メイリオ" w:hAnsi="メイリオ" w:cs="ＭＳ Ｐゴシック"/>
                <w:kern w:val="0"/>
                <w:sz w:val="24"/>
                <w:szCs w:val="24"/>
              </w:rPr>
            </w:pPr>
            <w:r w:rsidRPr="00340684">
              <w:rPr>
                <w:rFonts w:ascii="メイリオ" w:eastAsia="メイリオ" w:hAnsi="メイリオ" w:cs="ＭＳ Ｐゴシック" w:hint="eastAsia"/>
                <w:kern w:val="0"/>
                <w:sz w:val="24"/>
                <w:szCs w:val="24"/>
              </w:rPr>
              <w:t>審議事項①</w:t>
            </w:r>
          </w:p>
          <w:p w:rsidR="00F07ED0" w:rsidRPr="003E6695" w:rsidRDefault="00F07ED0" w:rsidP="001054A4">
            <w:pPr>
              <w:widowControl/>
              <w:snapToGrid w:val="0"/>
              <w:spacing w:line="400" w:lineRule="exact"/>
              <w:jc w:val="center"/>
              <w:rPr>
                <w:rFonts w:ascii="メイリオ" w:eastAsia="メイリオ" w:hAnsi="メイリオ" w:cs="ＭＳ Ｐゴシック"/>
                <w:kern w:val="0"/>
                <w:sz w:val="24"/>
                <w:szCs w:val="24"/>
              </w:rPr>
            </w:pPr>
            <w:r w:rsidRPr="001155B0">
              <w:rPr>
                <w:rFonts w:ascii="メイリオ" w:eastAsia="メイリオ" w:hAnsi="メイリオ" w:cs="ＭＳ Ｐゴシック" w:hint="eastAsia"/>
                <w:kern w:val="0"/>
                <w:sz w:val="20"/>
                <w:szCs w:val="20"/>
              </w:rPr>
              <w:t>(アンケート)</w:t>
            </w:r>
          </w:p>
        </w:tc>
        <w:tc>
          <w:tcPr>
            <w:tcW w:w="6233" w:type="dxa"/>
            <w:shd w:val="clear" w:color="auto" w:fill="DEEAF6" w:themeFill="accent1" w:themeFillTint="33"/>
          </w:tcPr>
          <w:p w:rsidR="00F07ED0" w:rsidRDefault="00F07ED0" w:rsidP="001054A4">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板橋区のUDを推進するためには、職員のUD普及と同時に、区民のUD普及が望まれます。そのための施策をぜひ進めていただきたいと思います。</w:t>
            </w:r>
          </w:p>
          <w:p w:rsidR="00F07ED0" w:rsidRPr="003E6695" w:rsidRDefault="00F07ED0" w:rsidP="001054A4">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例えば、板橋区では区民が主体となってUDに取り組んでいる活動がたくさんあると思います。そのような活動に注目していくことは、区と区民の双方へのUD啓発に繋がると思います。</w:t>
            </w:r>
          </w:p>
        </w:tc>
        <w:tc>
          <w:tcPr>
            <w:tcW w:w="6521" w:type="dxa"/>
            <w:shd w:val="clear" w:color="auto" w:fill="DEEAF6" w:themeFill="accent1" w:themeFillTint="33"/>
          </w:tcPr>
          <w:p w:rsidR="00F07ED0" w:rsidRDefault="00F07ED0" w:rsidP="003E575A">
            <w:pPr>
              <w:autoSpaceDE w:val="0"/>
              <w:autoSpaceDN w:val="0"/>
              <w:adjustRightInd w:val="0"/>
              <w:snapToGrid w:val="0"/>
              <w:spacing w:line="400" w:lineRule="exact"/>
              <w:rPr>
                <w:rFonts w:ascii="メイリオ" w:eastAsia="メイリオ" w:hAnsi="メイリオ"/>
                <w:sz w:val="24"/>
                <w:szCs w:val="24"/>
              </w:rPr>
            </w:pPr>
            <w:r w:rsidRPr="00875B56">
              <w:rPr>
                <w:rFonts w:ascii="メイリオ" w:eastAsia="メイリオ" w:hAnsi="メイリオ" w:hint="eastAsia"/>
                <w:sz w:val="24"/>
                <w:szCs w:val="24"/>
              </w:rPr>
              <w:t>実施計画2025の新規</w:t>
            </w:r>
            <w:r>
              <w:rPr>
                <w:rFonts w:ascii="メイリオ" w:eastAsia="メイリオ" w:hAnsi="メイリオ" w:hint="eastAsia"/>
                <w:sz w:val="24"/>
                <w:szCs w:val="24"/>
              </w:rPr>
              <w:t>計画事業として「UD</w:t>
            </w:r>
            <w:r w:rsidRPr="00875B56">
              <w:rPr>
                <w:rFonts w:ascii="メイリオ" w:eastAsia="メイリオ" w:hAnsi="メイリオ" w:hint="eastAsia"/>
                <w:sz w:val="24"/>
                <w:szCs w:val="24"/>
              </w:rPr>
              <w:t>事例集の設置・活用」を掲げています。ご意見の趣旨を踏まえ、まずは、区の事例を掲載したうえで、区民や地域活動団体、事業者等の活動にも</w:t>
            </w:r>
            <w:r>
              <w:rPr>
                <w:rFonts w:ascii="メイリオ" w:eastAsia="メイリオ" w:hAnsi="メイリオ" w:hint="eastAsia"/>
                <w:sz w:val="24"/>
                <w:szCs w:val="24"/>
              </w:rPr>
              <w:t>広げて</w:t>
            </w:r>
            <w:r w:rsidRPr="00875B56">
              <w:rPr>
                <w:rFonts w:ascii="メイリオ" w:eastAsia="メイリオ" w:hAnsi="メイリオ" w:hint="eastAsia"/>
                <w:sz w:val="24"/>
                <w:szCs w:val="24"/>
              </w:rPr>
              <w:t>いきたいと考えております。</w:t>
            </w:r>
          </w:p>
        </w:tc>
      </w:tr>
      <w:tr w:rsidR="00F07ED0" w:rsidRPr="00071354" w:rsidTr="00F07ED0">
        <w:trPr>
          <w:trHeight w:val="850"/>
        </w:trPr>
        <w:tc>
          <w:tcPr>
            <w:tcW w:w="850" w:type="dxa"/>
          </w:tcPr>
          <w:p w:rsidR="00F07ED0" w:rsidRPr="00340684" w:rsidRDefault="00F07ED0" w:rsidP="001054A4">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８</w:t>
            </w:r>
          </w:p>
        </w:tc>
        <w:tc>
          <w:tcPr>
            <w:tcW w:w="1417" w:type="dxa"/>
          </w:tcPr>
          <w:p w:rsidR="00F07ED0" w:rsidRDefault="00F07ED0" w:rsidP="001054A4">
            <w:pPr>
              <w:widowControl/>
              <w:snapToGrid w:val="0"/>
              <w:spacing w:line="400" w:lineRule="exact"/>
              <w:jc w:val="center"/>
              <w:rPr>
                <w:rFonts w:ascii="メイリオ" w:eastAsia="メイリオ" w:hAnsi="メイリオ" w:cs="ＭＳ Ｐゴシック"/>
                <w:kern w:val="0"/>
                <w:sz w:val="24"/>
                <w:szCs w:val="24"/>
              </w:rPr>
            </w:pPr>
            <w:r w:rsidRPr="00340684">
              <w:rPr>
                <w:rFonts w:ascii="メイリオ" w:eastAsia="メイリオ" w:hAnsi="メイリオ" w:cs="ＭＳ Ｐゴシック" w:hint="eastAsia"/>
                <w:kern w:val="0"/>
                <w:sz w:val="24"/>
                <w:szCs w:val="24"/>
              </w:rPr>
              <w:t>審議事項①</w:t>
            </w:r>
          </w:p>
          <w:p w:rsidR="00F07ED0" w:rsidRPr="00340684" w:rsidRDefault="00F07ED0" w:rsidP="001054A4">
            <w:pPr>
              <w:widowControl/>
              <w:snapToGrid w:val="0"/>
              <w:spacing w:line="400" w:lineRule="exact"/>
              <w:jc w:val="center"/>
              <w:rPr>
                <w:rFonts w:ascii="メイリオ" w:eastAsia="メイリオ" w:hAnsi="メイリオ" w:cs="ＭＳ Ｐゴシック"/>
                <w:kern w:val="0"/>
                <w:sz w:val="24"/>
                <w:szCs w:val="24"/>
              </w:rPr>
            </w:pPr>
            <w:r w:rsidRPr="001155B0">
              <w:rPr>
                <w:rFonts w:ascii="メイリオ" w:eastAsia="メイリオ" w:hAnsi="メイリオ" w:cs="ＭＳ Ｐゴシック" w:hint="eastAsia"/>
                <w:kern w:val="0"/>
                <w:sz w:val="20"/>
                <w:szCs w:val="20"/>
              </w:rPr>
              <w:t>(アンケート)</w:t>
            </w:r>
          </w:p>
        </w:tc>
        <w:tc>
          <w:tcPr>
            <w:tcW w:w="6233" w:type="dxa"/>
          </w:tcPr>
          <w:p w:rsidR="00F07ED0" w:rsidRDefault="00F07ED0" w:rsidP="001054A4">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例として取り上げられていることが障がい者は身体のみです。見た目で分かりやすいということもあるのでしょうが、視覚・聴覚・知的・精神と多様に障がいがあるので他の障がいにも触れてほしいと思いました。そして一番わかりにくい知的などの例を上げていただくことで実践にもつながっていくのではないかと思います。（例えばこんなことがあるということが気づきにつながると思います。）</w:t>
            </w:r>
          </w:p>
        </w:tc>
        <w:tc>
          <w:tcPr>
            <w:tcW w:w="6521" w:type="dxa"/>
          </w:tcPr>
          <w:p w:rsidR="00F07ED0" w:rsidRDefault="00F07ED0" w:rsidP="001054A4">
            <w:pPr>
              <w:autoSpaceDE w:val="0"/>
              <w:autoSpaceDN w:val="0"/>
              <w:adjustRightInd w:val="0"/>
              <w:snapToGrid w:val="0"/>
              <w:spacing w:line="400" w:lineRule="exact"/>
              <w:rPr>
                <w:rFonts w:ascii="メイリオ" w:eastAsia="メイリオ" w:hAnsi="メイリオ"/>
                <w:sz w:val="24"/>
                <w:szCs w:val="24"/>
              </w:rPr>
            </w:pPr>
            <w:r w:rsidRPr="00875B56">
              <w:rPr>
                <w:rFonts w:ascii="メイリオ" w:eastAsia="メイリオ" w:hAnsi="メイリオ" w:hint="eastAsia"/>
                <w:sz w:val="24"/>
                <w:szCs w:val="24"/>
              </w:rPr>
              <w:t>ご意見を踏まえ、</w:t>
            </w:r>
            <w:r>
              <w:rPr>
                <w:rFonts w:ascii="メイリオ" w:eastAsia="メイリオ" w:hAnsi="メイリオ" w:hint="eastAsia"/>
                <w:sz w:val="24"/>
                <w:szCs w:val="24"/>
              </w:rPr>
              <w:t>障がいの多様性の理解を促進するため、</w:t>
            </w:r>
            <w:r w:rsidRPr="00875B56">
              <w:rPr>
                <w:rFonts w:ascii="メイリオ" w:eastAsia="メイリオ" w:hAnsi="メイリオ" w:hint="eastAsia"/>
                <w:sz w:val="24"/>
                <w:szCs w:val="24"/>
              </w:rPr>
              <w:t>例を修正いたします。</w:t>
            </w:r>
          </w:p>
        </w:tc>
      </w:tr>
      <w:tr w:rsidR="00F07ED0" w:rsidRPr="00071354" w:rsidTr="00F07ED0">
        <w:trPr>
          <w:trHeight w:val="850"/>
        </w:trPr>
        <w:tc>
          <w:tcPr>
            <w:tcW w:w="850" w:type="dxa"/>
            <w:shd w:val="clear" w:color="auto" w:fill="DEEAF6" w:themeFill="accent1" w:themeFillTint="33"/>
          </w:tcPr>
          <w:p w:rsidR="00F07ED0" w:rsidRPr="00340684" w:rsidRDefault="00F07ED0" w:rsidP="001054A4">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lastRenderedPageBreak/>
              <w:t>９</w:t>
            </w:r>
          </w:p>
        </w:tc>
        <w:tc>
          <w:tcPr>
            <w:tcW w:w="1417" w:type="dxa"/>
            <w:shd w:val="clear" w:color="auto" w:fill="DEEAF6" w:themeFill="accent1" w:themeFillTint="33"/>
          </w:tcPr>
          <w:p w:rsidR="00F07ED0" w:rsidRDefault="00F07ED0" w:rsidP="001054A4">
            <w:pPr>
              <w:widowControl/>
              <w:snapToGrid w:val="0"/>
              <w:spacing w:line="400" w:lineRule="exact"/>
              <w:jc w:val="center"/>
              <w:rPr>
                <w:rFonts w:ascii="メイリオ" w:eastAsia="メイリオ" w:hAnsi="メイリオ" w:cs="ＭＳ Ｐゴシック"/>
                <w:kern w:val="0"/>
                <w:sz w:val="24"/>
                <w:szCs w:val="24"/>
              </w:rPr>
            </w:pPr>
            <w:r w:rsidRPr="00340684">
              <w:rPr>
                <w:rFonts w:ascii="メイリオ" w:eastAsia="メイリオ" w:hAnsi="メイリオ" w:cs="ＭＳ Ｐゴシック" w:hint="eastAsia"/>
                <w:kern w:val="0"/>
                <w:sz w:val="24"/>
                <w:szCs w:val="24"/>
              </w:rPr>
              <w:t>審議事項①</w:t>
            </w:r>
          </w:p>
          <w:p w:rsidR="00F07ED0" w:rsidRPr="00340684" w:rsidRDefault="00F07ED0" w:rsidP="001054A4">
            <w:pPr>
              <w:widowControl/>
              <w:snapToGrid w:val="0"/>
              <w:spacing w:line="400" w:lineRule="exact"/>
              <w:jc w:val="center"/>
              <w:rPr>
                <w:rFonts w:ascii="メイリオ" w:eastAsia="メイリオ" w:hAnsi="メイリオ" w:cs="ＭＳ Ｐゴシック"/>
                <w:kern w:val="0"/>
                <w:sz w:val="24"/>
                <w:szCs w:val="24"/>
              </w:rPr>
            </w:pPr>
            <w:r w:rsidRPr="001155B0">
              <w:rPr>
                <w:rFonts w:ascii="メイリオ" w:eastAsia="メイリオ" w:hAnsi="メイリオ" w:cs="ＭＳ Ｐゴシック" w:hint="eastAsia"/>
                <w:kern w:val="0"/>
                <w:sz w:val="20"/>
                <w:szCs w:val="20"/>
              </w:rPr>
              <w:t>(アンケート)</w:t>
            </w:r>
          </w:p>
        </w:tc>
        <w:tc>
          <w:tcPr>
            <w:tcW w:w="6233" w:type="dxa"/>
            <w:shd w:val="clear" w:color="auto" w:fill="DEEAF6" w:themeFill="accent1" w:themeFillTint="33"/>
          </w:tcPr>
          <w:p w:rsidR="00F07ED0" w:rsidRDefault="00F07ED0" w:rsidP="001054A4">
            <w:pPr>
              <w:topLinePunct/>
              <w:autoSpaceDE w:val="0"/>
              <w:autoSpaceDN w:val="0"/>
              <w:adjustRightInd w:val="0"/>
              <w:snapToGrid w:val="0"/>
              <w:spacing w:line="400" w:lineRule="exact"/>
              <w:rPr>
                <w:rFonts w:ascii="メイリオ" w:eastAsia="メイリオ" w:hAnsi="メイリオ"/>
                <w:sz w:val="24"/>
                <w:szCs w:val="24"/>
              </w:rPr>
            </w:pPr>
            <w:r w:rsidRPr="00AD022E">
              <w:rPr>
                <w:rFonts w:ascii="メイリオ" w:eastAsia="メイリオ" w:hAnsi="メイリオ" w:hint="eastAsia"/>
                <w:sz w:val="24"/>
                <w:szCs w:val="24"/>
              </w:rPr>
              <w:t>問５の(4)インターネットに関して、経路がいくつもあるため、有効な回答を得るにはある程度インターネットのどの情報源かを分解することを勧めます。</w:t>
            </w:r>
          </w:p>
        </w:tc>
        <w:tc>
          <w:tcPr>
            <w:tcW w:w="6521" w:type="dxa"/>
            <w:shd w:val="clear" w:color="auto" w:fill="DEEAF6" w:themeFill="accent1" w:themeFillTint="33"/>
          </w:tcPr>
          <w:p w:rsidR="00F07ED0" w:rsidRDefault="00F07ED0" w:rsidP="001054A4">
            <w:pPr>
              <w:autoSpaceDE w:val="0"/>
              <w:autoSpaceDN w:val="0"/>
              <w:adjustRightInd w:val="0"/>
              <w:snapToGrid w:val="0"/>
              <w:spacing w:line="400" w:lineRule="exact"/>
              <w:rPr>
                <w:rFonts w:ascii="メイリオ" w:eastAsia="メイリオ" w:hAnsi="メイリオ"/>
                <w:sz w:val="24"/>
                <w:szCs w:val="24"/>
              </w:rPr>
            </w:pPr>
            <w:r w:rsidRPr="00875B56">
              <w:rPr>
                <w:rFonts w:ascii="メイリオ" w:eastAsia="メイリオ" w:hAnsi="メイリオ" w:hint="eastAsia"/>
                <w:sz w:val="24"/>
                <w:szCs w:val="24"/>
              </w:rPr>
              <w:t>ご意見を踏まえ、選択肢を修正いたします。</w:t>
            </w:r>
          </w:p>
        </w:tc>
      </w:tr>
      <w:tr w:rsidR="00F07ED0" w:rsidRPr="00071354" w:rsidTr="00F07ED0">
        <w:trPr>
          <w:trHeight w:val="624"/>
        </w:trPr>
        <w:tc>
          <w:tcPr>
            <w:tcW w:w="850" w:type="dxa"/>
          </w:tcPr>
          <w:p w:rsidR="00F07ED0" w:rsidRPr="00340684" w:rsidRDefault="00F07ED0" w:rsidP="001054A4">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10</w:t>
            </w:r>
          </w:p>
        </w:tc>
        <w:tc>
          <w:tcPr>
            <w:tcW w:w="1417" w:type="dxa"/>
          </w:tcPr>
          <w:p w:rsidR="00F07ED0" w:rsidRDefault="00F07ED0" w:rsidP="001054A4">
            <w:pPr>
              <w:widowControl/>
              <w:snapToGrid w:val="0"/>
              <w:spacing w:line="400" w:lineRule="exact"/>
              <w:jc w:val="center"/>
              <w:rPr>
                <w:rFonts w:ascii="メイリオ" w:eastAsia="メイリオ" w:hAnsi="メイリオ" w:cs="ＭＳ Ｐゴシック"/>
                <w:kern w:val="0"/>
                <w:sz w:val="24"/>
                <w:szCs w:val="24"/>
              </w:rPr>
            </w:pPr>
            <w:r w:rsidRPr="00340684">
              <w:rPr>
                <w:rFonts w:ascii="メイリオ" w:eastAsia="メイリオ" w:hAnsi="メイリオ" w:cs="ＭＳ Ｐゴシック" w:hint="eastAsia"/>
                <w:kern w:val="0"/>
                <w:sz w:val="24"/>
                <w:szCs w:val="24"/>
              </w:rPr>
              <w:t>審議事項①</w:t>
            </w:r>
          </w:p>
          <w:p w:rsidR="00F07ED0" w:rsidRPr="00340684" w:rsidRDefault="00F07ED0" w:rsidP="001054A4">
            <w:pPr>
              <w:widowControl/>
              <w:snapToGrid w:val="0"/>
              <w:spacing w:line="400" w:lineRule="exact"/>
              <w:jc w:val="center"/>
              <w:rPr>
                <w:rFonts w:ascii="メイリオ" w:eastAsia="メイリオ" w:hAnsi="メイリオ" w:cs="ＭＳ Ｐゴシック"/>
                <w:kern w:val="0"/>
                <w:sz w:val="24"/>
                <w:szCs w:val="24"/>
              </w:rPr>
            </w:pPr>
            <w:r w:rsidRPr="001155B0">
              <w:rPr>
                <w:rFonts w:ascii="メイリオ" w:eastAsia="メイリオ" w:hAnsi="メイリオ" w:cs="ＭＳ Ｐゴシック" w:hint="eastAsia"/>
                <w:kern w:val="0"/>
                <w:sz w:val="20"/>
                <w:szCs w:val="20"/>
              </w:rPr>
              <w:t>(アンケート)</w:t>
            </w:r>
          </w:p>
        </w:tc>
        <w:tc>
          <w:tcPr>
            <w:tcW w:w="6233" w:type="dxa"/>
          </w:tcPr>
          <w:p w:rsidR="00F07ED0" w:rsidRPr="00AD022E" w:rsidRDefault="00F07ED0" w:rsidP="001054A4">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資料５のアンケートについて、今回のオリパラに関連する施設整備（特にバリアフリー・UDの側面）の認知度も質問してはいかがでしょうか。今後のUD推進への影響は大きいと考えます。</w:t>
            </w:r>
          </w:p>
        </w:tc>
        <w:tc>
          <w:tcPr>
            <w:tcW w:w="6521" w:type="dxa"/>
          </w:tcPr>
          <w:p w:rsidR="00F07ED0" w:rsidRDefault="00F07ED0" w:rsidP="001054A4">
            <w:pPr>
              <w:autoSpaceDE w:val="0"/>
              <w:autoSpaceDN w:val="0"/>
              <w:adjustRightInd w:val="0"/>
              <w:snapToGrid w:val="0"/>
              <w:spacing w:line="400" w:lineRule="exact"/>
              <w:rPr>
                <w:rFonts w:ascii="メイリオ" w:eastAsia="メイリオ" w:hAnsi="メイリオ"/>
                <w:sz w:val="24"/>
                <w:szCs w:val="24"/>
              </w:rPr>
            </w:pPr>
            <w:r w:rsidRPr="00875B56">
              <w:rPr>
                <w:rFonts w:ascii="メイリオ" w:eastAsia="メイリオ" w:hAnsi="メイリオ" w:hint="eastAsia"/>
                <w:sz w:val="24"/>
                <w:szCs w:val="24"/>
              </w:rPr>
              <w:t>今回の調査目的は、職員のUDの実践状況と実践にあたっての課題を把握し、職員研修や庁内での啓発につなげていくというところにあります。そのため、ご意見については、その趣旨を踏まえ、UDニュースやUDのタネで取り上げさせていただきます。</w:t>
            </w:r>
          </w:p>
        </w:tc>
      </w:tr>
      <w:tr w:rsidR="00F07ED0" w:rsidRPr="00071354" w:rsidTr="00F07ED0">
        <w:trPr>
          <w:trHeight w:val="850"/>
        </w:trPr>
        <w:tc>
          <w:tcPr>
            <w:tcW w:w="850" w:type="dxa"/>
            <w:shd w:val="clear" w:color="auto" w:fill="DEEAF6" w:themeFill="accent1" w:themeFillTint="33"/>
          </w:tcPr>
          <w:p w:rsidR="00F07ED0" w:rsidRPr="003E6695" w:rsidRDefault="00F07ED0" w:rsidP="006A31E8">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11</w:t>
            </w:r>
          </w:p>
        </w:tc>
        <w:tc>
          <w:tcPr>
            <w:tcW w:w="1417" w:type="dxa"/>
            <w:shd w:val="clear" w:color="auto" w:fill="DEEAF6" w:themeFill="accent1" w:themeFillTint="33"/>
          </w:tcPr>
          <w:p w:rsidR="00F07ED0" w:rsidRPr="003E6695" w:rsidRDefault="00F07ED0" w:rsidP="006A31E8">
            <w:pPr>
              <w:widowControl/>
              <w:snapToGrid w:val="0"/>
              <w:spacing w:line="400" w:lineRule="exact"/>
              <w:jc w:val="center"/>
              <w:rPr>
                <w:rFonts w:ascii="メイリオ" w:eastAsia="メイリオ" w:hAnsi="メイリオ" w:cs="ＭＳ Ｐゴシック"/>
                <w:kern w:val="0"/>
                <w:sz w:val="24"/>
                <w:szCs w:val="24"/>
              </w:rPr>
            </w:pPr>
            <w:r w:rsidRPr="003E6695">
              <w:rPr>
                <w:rFonts w:ascii="メイリオ" w:eastAsia="メイリオ" w:hAnsi="メイリオ" w:cs="ＭＳ Ｐゴシック" w:hint="eastAsia"/>
                <w:kern w:val="0"/>
                <w:sz w:val="24"/>
                <w:szCs w:val="24"/>
              </w:rPr>
              <w:t>審議事項</w:t>
            </w:r>
            <w:r>
              <w:rPr>
                <w:rFonts w:ascii="メイリオ" w:eastAsia="メイリオ" w:hAnsi="メイリオ" w:cs="ＭＳ Ｐゴシック" w:hint="eastAsia"/>
                <w:kern w:val="0"/>
                <w:sz w:val="24"/>
                <w:szCs w:val="24"/>
              </w:rPr>
              <w:t>②</w:t>
            </w:r>
          </w:p>
          <w:p w:rsidR="00F07ED0" w:rsidRPr="00AE744B" w:rsidRDefault="00F07ED0" w:rsidP="006A31E8">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(上板橋)</w:t>
            </w:r>
          </w:p>
        </w:tc>
        <w:tc>
          <w:tcPr>
            <w:tcW w:w="6233" w:type="dxa"/>
            <w:shd w:val="clear" w:color="auto" w:fill="DEEAF6" w:themeFill="accent1" w:themeFillTint="33"/>
          </w:tcPr>
          <w:p w:rsidR="00F07ED0" w:rsidRPr="003E6695" w:rsidRDefault="00F07ED0" w:rsidP="006A31E8">
            <w:pPr>
              <w:topLinePunct/>
              <w:autoSpaceDE w:val="0"/>
              <w:autoSpaceDN w:val="0"/>
              <w:adjustRightInd w:val="0"/>
              <w:snapToGrid w:val="0"/>
              <w:spacing w:line="400" w:lineRule="exact"/>
              <w:rPr>
                <w:rFonts w:ascii="メイリオ" w:eastAsia="メイリオ" w:hAnsi="メイリオ"/>
                <w:sz w:val="24"/>
                <w:szCs w:val="24"/>
              </w:rPr>
            </w:pPr>
            <w:r w:rsidRPr="003E6695">
              <w:rPr>
                <w:rFonts w:ascii="メイリオ" w:eastAsia="メイリオ" w:hAnsi="メイリオ" w:hint="eastAsia"/>
                <w:sz w:val="24"/>
                <w:szCs w:val="24"/>
              </w:rPr>
              <w:t>＜バス乗降時に必要なこと＞</w:t>
            </w:r>
          </w:p>
          <w:p w:rsidR="00F07ED0" w:rsidRPr="003E6695" w:rsidRDefault="00F07ED0" w:rsidP="006A31E8">
            <w:pPr>
              <w:topLinePunct/>
              <w:autoSpaceDE w:val="0"/>
              <w:autoSpaceDN w:val="0"/>
              <w:adjustRightInd w:val="0"/>
              <w:snapToGrid w:val="0"/>
              <w:spacing w:line="400" w:lineRule="exact"/>
              <w:rPr>
                <w:rFonts w:ascii="メイリオ" w:eastAsia="メイリオ" w:hAnsi="メイリオ"/>
                <w:sz w:val="24"/>
                <w:szCs w:val="24"/>
              </w:rPr>
            </w:pPr>
            <w:r w:rsidRPr="003E6695">
              <w:rPr>
                <w:rFonts w:ascii="メイリオ" w:eastAsia="メイリオ" w:hAnsi="メイリオ" w:hint="eastAsia"/>
                <w:sz w:val="24"/>
                <w:szCs w:val="24"/>
              </w:rPr>
              <w:t>・バス待ちの並び方向の印（足跡など）があると、分かりやすい</w:t>
            </w:r>
            <w:r>
              <w:rPr>
                <w:rFonts w:ascii="メイリオ" w:eastAsia="メイリオ" w:hAnsi="メイリオ" w:hint="eastAsia"/>
                <w:sz w:val="24"/>
                <w:szCs w:val="24"/>
              </w:rPr>
              <w:t>です</w:t>
            </w:r>
            <w:r w:rsidRPr="003E6695">
              <w:rPr>
                <w:rFonts w:ascii="メイリオ" w:eastAsia="メイリオ" w:hAnsi="メイリオ" w:hint="eastAsia"/>
                <w:sz w:val="24"/>
                <w:szCs w:val="24"/>
              </w:rPr>
              <w:t>。</w:t>
            </w:r>
          </w:p>
          <w:p w:rsidR="00F07ED0" w:rsidRDefault="00F07ED0" w:rsidP="006A31E8">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・乗り場のベンチと上屋はあった方が良いと思います</w:t>
            </w:r>
            <w:r w:rsidRPr="003E6695">
              <w:rPr>
                <w:rFonts w:ascii="メイリオ" w:eastAsia="メイリオ" w:hAnsi="メイリオ" w:hint="eastAsia"/>
                <w:sz w:val="24"/>
                <w:szCs w:val="24"/>
              </w:rPr>
              <w:t>。</w:t>
            </w:r>
            <w:r w:rsidRPr="003E6695">
              <w:rPr>
                <w:rFonts w:ascii="メイリオ" w:eastAsia="メイリオ" w:hAnsi="メイリオ" w:hint="eastAsia"/>
                <w:sz w:val="24"/>
                <w:szCs w:val="24"/>
              </w:rPr>
              <w:tab/>
            </w:r>
          </w:p>
        </w:tc>
        <w:tc>
          <w:tcPr>
            <w:tcW w:w="6521" w:type="dxa"/>
            <w:shd w:val="clear" w:color="auto" w:fill="DEEAF6" w:themeFill="accent1" w:themeFillTint="33"/>
          </w:tcPr>
          <w:p w:rsidR="00F07ED0" w:rsidRDefault="00F07ED0" w:rsidP="006A31E8">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いただいたご意見を踏まえ、バス停の整備についてはバス乗降時だけでなくバスを待つ方にも利用しやすいよう、引き続きバス事業者等とも協議し検討していきます。</w:t>
            </w:r>
          </w:p>
        </w:tc>
      </w:tr>
      <w:tr w:rsidR="00F07ED0" w:rsidRPr="00071354" w:rsidTr="00F07ED0">
        <w:trPr>
          <w:trHeight w:val="624"/>
        </w:trPr>
        <w:tc>
          <w:tcPr>
            <w:tcW w:w="850" w:type="dxa"/>
          </w:tcPr>
          <w:p w:rsidR="00F07ED0" w:rsidRPr="00AE744B" w:rsidRDefault="00F07ED0" w:rsidP="006A31E8">
            <w:pPr>
              <w:autoSpaceDE w:val="0"/>
              <w:autoSpaceDN w:val="0"/>
              <w:adjustRightInd w:val="0"/>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12</w:t>
            </w:r>
          </w:p>
        </w:tc>
        <w:tc>
          <w:tcPr>
            <w:tcW w:w="1417" w:type="dxa"/>
          </w:tcPr>
          <w:p w:rsidR="00F07ED0" w:rsidRDefault="00F07ED0" w:rsidP="001155B0">
            <w:pPr>
              <w:autoSpaceDE w:val="0"/>
              <w:autoSpaceDN w:val="0"/>
              <w:adjustRightInd w:val="0"/>
              <w:snapToGrid w:val="0"/>
              <w:spacing w:line="400" w:lineRule="exact"/>
              <w:jc w:val="center"/>
              <w:rPr>
                <w:rFonts w:ascii="メイリオ" w:eastAsia="メイリオ" w:hAnsi="メイリオ" w:cs="ＭＳ Ｐゴシック"/>
                <w:kern w:val="0"/>
                <w:sz w:val="24"/>
                <w:szCs w:val="24"/>
              </w:rPr>
            </w:pPr>
            <w:r w:rsidRPr="00AE744B">
              <w:rPr>
                <w:rFonts w:ascii="メイリオ" w:eastAsia="メイリオ" w:hAnsi="メイリオ" w:cs="ＭＳ Ｐゴシック"/>
                <w:kern w:val="0"/>
                <w:sz w:val="24"/>
                <w:szCs w:val="24"/>
              </w:rPr>
              <w:t>審議事項</w:t>
            </w:r>
            <w:r>
              <w:rPr>
                <w:rFonts w:ascii="メイリオ" w:eastAsia="メイリオ" w:hAnsi="メイリオ" w:cs="ＭＳ Ｐゴシック" w:hint="eastAsia"/>
                <w:kern w:val="0"/>
                <w:sz w:val="24"/>
                <w:szCs w:val="24"/>
              </w:rPr>
              <w:t>②</w:t>
            </w:r>
          </w:p>
          <w:p w:rsidR="00F07ED0" w:rsidRPr="00071354" w:rsidRDefault="00F07ED0" w:rsidP="001155B0">
            <w:pPr>
              <w:autoSpaceDE w:val="0"/>
              <w:autoSpaceDN w:val="0"/>
              <w:adjustRightInd w:val="0"/>
              <w:snapToGrid w:val="0"/>
              <w:spacing w:line="400" w:lineRule="exact"/>
              <w:jc w:val="center"/>
              <w:rPr>
                <w:rFonts w:ascii="メイリオ" w:eastAsia="メイリオ" w:hAnsi="メイリオ"/>
                <w:sz w:val="24"/>
                <w:szCs w:val="24"/>
              </w:rPr>
            </w:pPr>
            <w:r w:rsidRPr="001155B0">
              <w:rPr>
                <w:rFonts w:ascii="メイリオ" w:eastAsia="メイリオ" w:hAnsi="メイリオ" w:hint="eastAsia"/>
                <w:sz w:val="24"/>
                <w:szCs w:val="24"/>
              </w:rPr>
              <w:t>(上板橋)</w:t>
            </w:r>
          </w:p>
        </w:tc>
        <w:tc>
          <w:tcPr>
            <w:tcW w:w="6233" w:type="dxa"/>
          </w:tcPr>
          <w:p w:rsidR="00F07ED0" w:rsidRPr="00B5737B" w:rsidRDefault="00F07ED0" w:rsidP="006A31E8">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w:t>
            </w:r>
            <w:r w:rsidRPr="00B5737B">
              <w:rPr>
                <w:rFonts w:ascii="メイリオ" w:eastAsia="メイリオ" w:hAnsi="メイリオ" w:hint="eastAsia"/>
                <w:sz w:val="24"/>
                <w:szCs w:val="24"/>
              </w:rPr>
              <w:t>バス乗降時に必要なこと</w:t>
            </w:r>
            <w:r>
              <w:rPr>
                <w:rFonts w:ascii="メイリオ" w:eastAsia="メイリオ" w:hAnsi="メイリオ" w:hint="eastAsia"/>
                <w:sz w:val="24"/>
                <w:szCs w:val="24"/>
              </w:rPr>
              <w:t>＞</w:t>
            </w:r>
          </w:p>
          <w:p w:rsidR="00F07ED0" w:rsidRPr="00B5737B" w:rsidRDefault="00F07ED0" w:rsidP="006A31E8">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w:t>
            </w:r>
            <w:r w:rsidRPr="00B5737B">
              <w:rPr>
                <w:rFonts w:ascii="メイリオ" w:eastAsia="メイリオ" w:hAnsi="メイリオ" w:hint="eastAsia"/>
                <w:sz w:val="24"/>
                <w:szCs w:val="24"/>
              </w:rPr>
              <w:t>バスの屋根（上屋）はあった方が良い</w:t>
            </w:r>
            <w:r>
              <w:rPr>
                <w:rFonts w:ascii="メイリオ" w:eastAsia="メイリオ" w:hAnsi="メイリオ" w:hint="eastAsia"/>
                <w:sz w:val="24"/>
                <w:szCs w:val="24"/>
              </w:rPr>
              <w:t>と思います</w:t>
            </w:r>
            <w:r w:rsidRPr="00B5737B">
              <w:rPr>
                <w:rFonts w:ascii="メイリオ" w:eastAsia="メイリオ" w:hAnsi="メイリオ" w:hint="eastAsia"/>
                <w:sz w:val="24"/>
                <w:szCs w:val="24"/>
              </w:rPr>
              <w:t>。その際、上屋の色は透明が良い</w:t>
            </w:r>
            <w:r>
              <w:rPr>
                <w:rFonts w:ascii="メイリオ" w:eastAsia="メイリオ" w:hAnsi="メイリオ" w:hint="eastAsia"/>
                <w:sz w:val="24"/>
                <w:szCs w:val="24"/>
              </w:rPr>
              <w:t>と考えます</w:t>
            </w:r>
            <w:r w:rsidRPr="00B5737B">
              <w:rPr>
                <w:rFonts w:ascii="メイリオ" w:eastAsia="メイリオ" w:hAnsi="メイリオ" w:hint="eastAsia"/>
                <w:sz w:val="24"/>
                <w:szCs w:val="24"/>
              </w:rPr>
              <w:t>。理由は、上板橋駅は２階、そこから１階を見た時に、透明な上屋だとバスが停まっているかどうかはっきりとわかるから</w:t>
            </w:r>
            <w:r>
              <w:rPr>
                <w:rFonts w:ascii="メイリオ" w:eastAsia="メイリオ" w:hAnsi="メイリオ" w:hint="eastAsia"/>
                <w:sz w:val="24"/>
                <w:szCs w:val="24"/>
              </w:rPr>
              <w:t>です</w:t>
            </w:r>
            <w:r w:rsidRPr="00B5737B">
              <w:rPr>
                <w:rFonts w:ascii="メイリオ" w:eastAsia="メイリオ" w:hAnsi="メイリオ" w:hint="eastAsia"/>
                <w:sz w:val="24"/>
                <w:szCs w:val="24"/>
              </w:rPr>
              <w:t>。</w:t>
            </w:r>
          </w:p>
          <w:p w:rsidR="00F07ED0" w:rsidRPr="00B5737B" w:rsidRDefault="00F07ED0" w:rsidP="006A31E8">
            <w:pPr>
              <w:topLinePunct/>
              <w:autoSpaceDE w:val="0"/>
              <w:autoSpaceDN w:val="0"/>
              <w:adjustRightInd w:val="0"/>
              <w:snapToGrid w:val="0"/>
              <w:spacing w:line="400" w:lineRule="exact"/>
              <w:rPr>
                <w:rFonts w:ascii="メイリオ" w:eastAsia="メイリオ" w:hAnsi="メイリオ"/>
                <w:sz w:val="24"/>
                <w:szCs w:val="24"/>
              </w:rPr>
            </w:pPr>
            <w:r w:rsidRPr="00B5737B">
              <w:rPr>
                <w:rFonts w:ascii="メイリオ" w:eastAsia="メイリオ" w:hAnsi="メイリオ" w:hint="eastAsia"/>
                <w:sz w:val="24"/>
                <w:szCs w:val="24"/>
              </w:rPr>
              <w:t>・バスの上屋の進行方向前側先頭部に</w:t>
            </w:r>
            <w:r>
              <w:rPr>
                <w:rFonts w:ascii="メイリオ" w:eastAsia="メイリオ" w:hAnsi="メイリオ" w:hint="eastAsia"/>
                <w:sz w:val="24"/>
                <w:szCs w:val="24"/>
              </w:rPr>
              <w:t>は、足元まで上屋と同じ素材でカバーを付けると風雨が並んでいる乗客にかかりにくくなります</w:t>
            </w:r>
            <w:r w:rsidRPr="00B5737B">
              <w:rPr>
                <w:rFonts w:ascii="メイリオ" w:eastAsia="メイリオ" w:hAnsi="メイリオ" w:hint="eastAsia"/>
                <w:sz w:val="24"/>
                <w:szCs w:val="24"/>
              </w:rPr>
              <w:t>。</w:t>
            </w:r>
          </w:p>
          <w:p w:rsidR="00F07ED0" w:rsidRPr="00B5737B" w:rsidRDefault="00F07ED0" w:rsidP="006A31E8">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・バスの上屋には、行き先を記載すると２階の駅から一目でわかるので親切だと思います</w:t>
            </w:r>
            <w:r w:rsidRPr="00B5737B">
              <w:rPr>
                <w:rFonts w:ascii="メイリオ" w:eastAsia="メイリオ" w:hAnsi="メイリオ" w:hint="eastAsia"/>
                <w:sz w:val="24"/>
                <w:szCs w:val="24"/>
              </w:rPr>
              <w:t>。</w:t>
            </w:r>
          </w:p>
          <w:p w:rsidR="00F07ED0" w:rsidRPr="00B5737B" w:rsidRDefault="00F07ED0" w:rsidP="006A31E8">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lastRenderedPageBreak/>
              <w:t>・歩車道の１５㎝段差については、あった方が良いと思います。車椅子の方のバスの乗り降りがスムーズにできます</w:t>
            </w:r>
            <w:r w:rsidRPr="00B5737B">
              <w:rPr>
                <w:rFonts w:ascii="メイリオ" w:eastAsia="メイリオ" w:hAnsi="メイリオ" w:hint="eastAsia"/>
                <w:sz w:val="24"/>
                <w:szCs w:val="24"/>
              </w:rPr>
              <w:t>。そ</w:t>
            </w:r>
            <w:r>
              <w:rPr>
                <w:rFonts w:ascii="メイリオ" w:eastAsia="メイリオ" w:hAnsi="メイリオ" w:hint="eastAsia"/>
                <w:sz w:val="24"/>
                <w:szCs w:val="24"/>
              </w:rPr>
              <w:t>して段差があることにより、車が歩道に乗り上げるリスクは回避できます</w:t>
            </w:r>
            <w:r w:rsidRPr="00B5737B">
              <w:rPr>
                <w:rFonts w:ascii="メイリオ" w:eastAsia="メイリオ" w:hAnsi="メイリオ" w:hint="eastAsia"/>
                <w:sz w:val="24"/>
                <w:szCs w:val="24"/>
              </w:rPr>
              <w:t>。今回の上板橋駅については、歩</w:t>
            </w:r>
            <w:r>
              <w:rPr>
                <w:rFonts w:ascii="メイリオ" w:eastAsia="メイリオ" w:hAnsi="メイリオ" w:hint="eastAsia"/>
                <w:sz w:val="24"/>
                <w:szCs w:val="24"/>
              </w:rPr>
              <w:t>車道がしっかり分離されているので、段差を付けても問題ないと考えます</w:t>
            </w:r>
            <w:r w:rsidRPr="00B5737B">
              <w:rPr>
                <w:rFonts w:ascii="メイリオ" w:eastAsia="メイリオ" w:hAnsi="メイリオ" w:hint="eastAsia"/>
                <w:sz w:val="24"/>
                <w:szCs w:val="24"/>
              </w:rPr>
              <w:t>。</w:t>
            </w:r>
          </w:p>
          <w:p w:rsidR="00F07ED0" w:rsidRPr="00B5737B" w:rsidRDefault="00F07ED0" w:rsidP="006A31E8">
            <w:pPr>
              <w:topLinePunct/>
              <w:autoSpaceDE w:val="0"/>
              <w:autoSpaceDN w:val="0"/>
              <w:adjustRightInd w:val="0"/>
              <w:snapToGrid w:val="0"/>
              <w:spacing w:line="400" w:lineRule="exact"/>
              <w:rPr>
                <w:rFonts w:ascii="メイリオ" w:eastAsia="メイリオ" w:hAnsi="メイリオ"/>
                <w:sz w:val="24"/>
                <w:szCs w:val="24"/>
              </w:rPr>
            </w:pPr>
            <w:r w:rsidRPr="00B5737B">
              <w:rPr>
                <w:rFonts w:ascii="メイリオ" w:eastAsia="メイリオ" w:hAnsi="メイリオ" w:hint="eastAsia"/>
                <w:sz w:val="24"/>
                <w:szCs w:val="24"/>
              </w:rPr>
              <w:t>・バス乗り場には、足形か矢印をいくつかつけ</w:t>
            </w:r>
            <w:r>
              <w:rPr>
                <w:rFonts w:ascii="メイリオ" w:eastAsia="メイリオ" w:hAnsi="メイリオ" w:hint="eastAsia"/>
                <w:sz w:val="24"/>
                <w:szCs w:val="24"/>
              </w:rPr>
              <w:t>るなどして、どの方向に利用者が並んだら良いか示すことが肝要です。（整列乗車をきちんと行うことにより、密も避けられると考えます</w:t>
            </w:r>
            <w:r w:rsidRPr="00B5737B">
              <w:rPr>
                <w:rFonts w:ascii="メイリオ" w:eastAsia="メイリオ" w:hAnsi="メイリオ" w:hint="eastAsia"/>
                <w:sz w:val="24"/>
                <w:szCs w:val="24"/>
              </w:rPr>
              <w:t>）</w:t>
            </w:r>
          </w:p>
          <w:p w:rsidR="00F07ED0" w:rsidRPr="00FD6899" w:rsidRDefault="00F07ED0" w:rsidP="006A31E8">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・バス乗り場のベンチは椅子の部分を折り畳み式にしてはどうでしょうか</w:t>
            </w:r>
            <w:r w:rsidRPr="00B5737B">
              <w:rPr>
                <w:rFonts w:ascii="メイリオ" w:eastAsia="メイリオ" w:hAnsi="メイリオ" w:hint="eastAsia"/>
                <w:sz w:val="24"/>
                <w:szCs w:val="24"/>
              </w:rPr>
              <w:t>。（混雑時は邪魔になるので畳み、通常時のみ使用するなど）</w:t>
            </w:r>
          </w:p>
        </w:tc>
        <w:tc>
          <w:tcPr>
            <w:tcW w:w="6521" w:type="dxa"/>
          </w:tcPr>
          <w:p w:rsidR="00F07ED0" w:rsidRDefault="00F07ED0" w:rsidP="006A31E8">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lastRenderedPageBreak/>
              <w:t>＜上屋について＞</w:t>
            </w:r>
          </w:p>
          <w:p w:rsidR="00F07ED0" w:rsidRDefault="00F07ED0" w:rsidP="006A31E8">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バスの上屋については、いただいたご意見を踏まえ、バスの情報が広範囲からわかりやすく、かつ、天候などの様々な状況下で利用がしやすいものとなるよう、バス事業者等とも協議し構造や配置を検討していきます。また、バス利用者の並び方向</w:t>
            </w:r>
            <w:r>
              <w:rPr>
                <w:rFonts w:ascii="メイリオ" w:eastAsia="メイリオ" w:hAnsi="メイリオ"/>
                <w:sz w:val="24"/>
                <w:szCs w:val="24"/>
              </w:rPr>
              <w:t>が</w:t>
            </w:r>
            <w:r>
              <w:rPr>
                <w:rFonts w:ascii="メイリオ" w:eastAsia="メイリオ" w:hAnsi="メイリオ" w:hint="eastAsia"/>
                <w:sz w:val="24"/>
                <w:szCs w:val="24"/>
              </w:rPr>
              <w:t>わかりやすいものとなるよう</w:t>
            </w:r>
            <w:r>
              <w:rPr>
                <w:rFonts w:ascii="メイリオ" w:eastAsia="メイリオ" w:hAnsi="メイリオ"/>
                <w:sz w:val="24"/>
                <w:szCs w:val="24"/>
              </w:rPr>
              <w:t>工夫</w:t>
            </w:r>
            <w:r>
              <w:rPr>
                <w:rFonts w:ascii="メイリオ" w:eastAsia="メイリオ" w:hAnsi="メイリオ" w:hint="eastAsia"/>
                <w:sz w:val="24"/>
                <w:szCs w:val="24"/>
              </w:rPr>
              <w:t>して計画していきます。</w:t>
            </w:r>
          </w:p>
          <w:p w:rsidR="00F07ED0" w:rsidRDefault="00F07ED0" w:rsidP="006A31E8">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＜歩車道の段差について＞</w:t>
            </w:r>
          </w:p>
          <w:p w:rsidR="00F07ED0" w:rsidRDefault="00F07ED0" w:rsidP="006A31E8">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歩車道の段差については、いただいたご意見を踏まえ、乗降のしやすさだけでなく、安全性も確保した計画となるよう検討していきます。</w:t>
            </w:r>
          </w:p>
          <w:p w:rsidR="00F07ED0" w:rsidRDefault="00F07ED0" w:rsidP="006A31E8">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lastRenderedPageBreak/>
              <w:t>＜ベンチについて＞</w:t>
            </w:r>
          </w:p>
          <w:p w:rsidR="00F07ED0" w:rsidRPr="00632501" w:rsidRDefault="00F07ED0" w:rsidP="006A31E8">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ベンチについては、いただいたご意見を踏まえ、通常時の</w:t>
            </w:r>
            <w:r>
              <w:rPr>
                <w:rFonts w:ascii="メイリオ" w:eastAsia="メイリオ" w:hAnsi="メイリオ"/>
                <w:sz w:val="24"/>
                <w:szCs w:val="24"/>
              </w:rPr>
              <w:t>利用だけで</w:t>
            </w:r>
            <w:r>
              <w:rPr>
                <w:rFonts w:ascii="メイリオ" w:eastAsia="メイリオ" w:hAnsi="メイリオ" w:hint="eastAsia"/>
                <w:sz w:val="24"/>
                <w:szCs w:val="24"/>
              </w:rPr>
              <w:t>なく</w:t>
            </w:r>
            <w:r>
              <w:rPr>
                <w:rFonts w:ascii="メイリオ" w:eastAsia="メイリオ" w:hAnsi="メイリオ"/>
                <w:sz w:val="24"/>
                <w:szCs w:val="24"/>
              </w:rPr>
              <w:t>、</w:t>
            </w:r>
            <w:r>
              <w:rPr>
                <w:rFonts w:ascii="メイリオ" w:eastAsia="メイリオ" w:hAnsi="メイリオ" w:hint="eastAsia"/>
                <w:sz w:val="24"/>
                <w:szCs w:val="24"/>
              </w:rPr>
              <w:t>混雑時での利用のしやすさも含め、設置の有無やその構造を検討していきます。</w:t>
            </w:r>
          </w:p>
        </w:tc>
      </w:tr>
      <w:tr w:rsidR="00F07ED0" w:rsidRPr="00071354" w:rsidTr="00F07ED0">
        <w:trPr>
          <w:trHeight w:val="624"/>
        </w:trPr>
        <w:tc>
          <w:tcPr>
            <w:tcW w:w="850" w:type="dxa"/>
            <w:shd w:val="clear" w:color="auto" w:fill="DEEAF6" w:themeFill="accent1" w:themeFillTint="33"/>
          </w:tcPr>
          <w:p w:rsidR="00F07ED0" w:rsidRPr="00AE744B" w:rsidRDefault="00F07ED0" w:rsidP="000379BF">
            <w:pPr>
              <w:autoSpaceDE w:val="0"/>
              <w:autoSpaceDN w:val="0"/>
              <w:adjustRightInd w:val="0"/>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lastRenderedPageBreak/>
              <w:t>13</w:t>
            </w:r>
          </w:p>
        </w:tc>
        <w:tc>
          <w:tcPr>
            <w:tcW w:w="1417" w:type="dxa"/>
            <w:shd w:val="clear" w:color="auto" w:fill="DEEAF6" w:themeFill="accent1" w:themeFillTint="33"/>
          </w:tcPr>
          <w:p w:rsidR="00F07ED0" w:rsidRDefault="00F07ED0" w:rsidP="000379BF">
            <w:pPr>
              <w:autoSpaceDE w:val="0"/>
              <w:autoSpaceDN w:val="0"/>
              <w:adjustRightInd w:val="0"/>
              <w:snapToGrid w:val="0"/>
              <w:spacing w:line="400" w:lineRule="exact"/>
              <w:jc w:val="center"/>
              <w:rPr>
                <w:rFonts w:ascii="メイリオ" w:eastAsia="メイリオ" w:hAnsi="メイリオ" w:cs="ＭＳ Ｐゴシック"/>
                <w:kern w:val="0"/>
                <w:sz w:val="24"/>
                <w:szCs w:val="24"/>
              </w:rPr>
            </w:pPr>
            <w:r w:rsidRPr="00AE744B">
              <w:rPr>
                <w:rFonts w:ascii="メイリオ" w:eastAsia="メイリオ" w:hAnsi="メイリオ" w:cs="ＭＳ Ｐゴシック"/>
                <w:kern w:val="0"/>
                <w:sz w:val="24"/>
                <w:szCs w:val="24"/>
              </w:rPr>
              <w:t>審議事項</w:t>
            </w:r>
            <w:r>
              <w:rPr>
                <w:rFonts w:ascii="メイリオ" w:eastAsia="メイリオ" w:hAnsi="メイリオ" w:cs="ＭＳ Ｐゴシック" w:hint="eastAsia"/>
                <w:kern w:val="0"/>
                <w:sz w:val="24"/>
                <w:szCs w:val="24"/>
              </w:rPr>
              <w:t>②</w:t>
            </w:r>
          </w:p>
          <w:p w:rsidR="00F07ED0" w:rsidRPr="00AE744B" w:rsidRDefault="00F07ED0" w:rsidP="000379BF">
            <w:pPr>
              <w:autoSpaceDE w:val="0"/>
              <w:autoSpaceDN w:val="0"/>
              <w:adjustRightInd w:val="0"/>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(上板橋)</w:t>
            </w:r>
          </w:p>
        </w:tc>
        <w:tc>
          <w:tcPr>
            <w:tcW w:w="6233" w:type="dxa"/>
            <w:shd w:val="clear" w:color="auto" w:fill="DEEAF6" w:themeFill="accent1" w:themeFillTint="33"/>
          </w:tcPr>
          <w:p w:rsidR="00F07ED0" w:rsidRPr="00C7131A"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w:t>
            </w:r>
            <w:r w:rsidRPr="00C7131A">
              <w:rPr>
                <w:rFonts w:ascii="メイリオ" w:eastAsia="メイリオ" w:hAnsi="メイリオ" w:hint="eastAsia"/>
                <w:sz w:val="24"/>
                <w:szCs w:val="24"/>
              </w:rPr>
              <w:t>タクシー・福祉車両の乗降時に必要なこと</w:t>
            </w:r>
            <w:r>
              <w:rPr>
                <w:rFonts w:ascii="メイリオ" w:eastAsia="メイリオ" w:hAnsi="メイリオ" w:hint="eastAsia"/>
                <w:sz w:val="24"/>
                <w:szCs w:val="24"/>
              </w:rPr>
              <w:t>＞</w:t>
            </w:r>
          </w:p>
          <w:p w:rsidR="00F07ED0" w:rsidRPr="00C7131A"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sidRPr="00C7131A">
              <w:rPr>
                <w:rFonts w:ascii="メイリオ" w:eastAsia="メイリオ" w:hAnsi="メイリオ" w:hint="eastAsia"/>
                <w:sz w:val="24"/>
                <w:szCs w:val="24"/>
              </w:rPr>
              <w:t>・タクシー・福祉車両バスの屋根（上屋）はあった方が良い</w:t>
            </w:r>
            <w:r>
              <w:rPr>
                <w:rFonts w:ascii="メイリオ" w:eastAsia="メイリオ" w:hAnsi="メイリオ" w:hint="eastAsia"/>
                <w:sz w:val="24"/>
                <w:szCs w:val="24"/>
              </w:rPr>
              <w:t>と思います</w:t>
            </w:r>
            <w:r w:rsidRPr="00C7131A">
              <w:rPr>
                <w:rFonts w:ascii="メイリオ" w:eastAsia="メイリオ" w:hAnsi="メイリオ" w:hint="eastAsia"/>
                <w:sz w:val="24"/>
                <w:szCs w:val="24"/>
              </w:rPr>
              <w:t>。その際、上屋の色は透明が良い</w:t>
            </w:r>
            <w:r>
              <w:rPr>
                <w:rFonts w:ascii="メイリオ" w:eastAsia="メイリオ" w:hAnsi="メイリオ" w:hint="eastAsia"/>
                <w:sz w:val="24"/>
                <w:szCs w:val="24"/>
              </w:rPr>
              <w:t>と考えます</w:t>
            </w:r>
            <w:r w:rsidRPr="00C7131A">
              <w:rPr>
                <w:rFonts w:ascii="メイリオ" w:eastAsia="メイリオ" w:hAnsi="メイリオ" w:hint="eastAsia"/>
                <w:sz w:val="24"/>
                <w:szCs w:val="24"/>
              </w:rPr>
              <w:t>。理由は、上板橋駅は２階、そこから１階を見た時に、透明な上屋だとタクシー・福祉車両が停まっているかどうかはっきりとわかるから</w:t>
            </w:r>
            <w:r>
              <w:rPr>
                <w:rFonts w:ascii="メイリオ" w:eastAsia="メイリオ" w:hAnsi="メイリオ" w:hint="eastAsia"/>
                <w:sz w:val="24"/>
                <w:szCs w:val="24"/>
              </w:rPr>
              <w:t>です</w:t>
            </w:r>
            <w:r w:rsidRPr="00C7131A">
              <w:rPr>
                <w:rFonts w:ascii="メイリオ" w:eastAsia="メイリオ" w:hAnsi="メイリオ" w:hint="eastAsia"/>
                <w:sz w:val="24"/>
                <w:szCs w:val="24"/>
              </w:rPr>
              <w:t>。</w:t>
            </w:r>
          </w:p>
          <w:p w:rsidR="00F07ED0" w:rsidRPr="00C7131A"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sidRPr="00C7131A">
              <w:rPr>
                <w:rFonts w:ascii="メイリオ" w:eastAsia="メイリオ" w:hAnsi="メイリオ" w:hint="eastAsia"/>
                <w:sz w:val="24"/>
                <w:szCs w:val="24"/>
              </w:rPr>
              <w:t>・タクシー・福祉車両バスの上屋の両端は足元まで上屋と</w:t>
            </w:r>
            <w:r>
              <w:rPr>
                <w:rFonts w:ascii="メイリオ" w:eastAsia="メイリオ" w:hAnsi="メイリオ" w:hint="eastAsia"/>
                <w:sz w:val="24"/>
                <w:szCs w:val="24"/>
              </w:rPr>
              <w:t>同じ素材でカバーを付けると風雨が並んでいる乗客にかかりにくくなります</w:t>
            </w:r>
            <w:r w:rsidRPr="00C7131A">
              <w:rPr>
                <w:rFonts w:ascii="メイリオ" w:eastAsia="メイリオ" w:hAnsi="メイリオ" w:hint="eastAsia"/>
                <w:sz w:val="24"/>
                <w:szCs w:val="24"/>
              </w:rPr>
              <w:t>。こちらの車両を使用する乗客は高齢者や子連れ、</w:t>
            </w:r>
            <w:r>
              <w:rPr>
                <w:rFonts w:ascii="メイリオ" w:eastAsia="メイリオ" w:hAnsi="メイリオ" w:hint="eastAsia"/>
                <w:sz w:val="24"/>
                <w:szCs w:val="24"/>
              </w:rPr>
              <w:t>車椅子の方々が主になると思うので、そこの配慮が必要であると考えます</w:t>
            </w:r>
            <w:r w:rsidRPr="00C7131A">
              <w:rPr>
                <w:rFonts w:ascii="メイリオ" w:eastAsia="メイリオ" w:hAnsi="メイリオ" w:hint="eastAsia"/>
                <w:sz w:val="24"/>
                <w:szCs w:val="24"/>
              </w:rPr>
              <w:t>。</w:t>
            </w:r>
          </w:p>
          <w:p w:rsidR="00F07ED0" w:rsidRPr="00C7131A"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lastRenderedPageBreak/>
              <w:t>・歩車道の段差は乗降をスムーズにする為に必要であると考えます</w:t>
            </w:r>
            <w:r w:rsidRPr="00C7131A">
              <w:rPr>
                <w:rFonts w:ascii="メイリオ" w:eastAsia="メイリオ" w:hAnsi="メイリオ" w:hint="eastAsia"/>
                <w:sz w:val="24"/>
                <w:szCs w:val="24"/>
              </w:rPr>
              <w:t>。</w:t>
            </w:r>
          </w:p>
          <w:p w:rsidR="00F07ED0" w:rsidRPr="00C7131A"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sidRPr="00C7131A">
              <w:rPr>
                <w:rFonts w:ascii="メイリオ" w:eastAsia="メイリオ" w:hAnsi="メイリオ" w:hint="eastAsia"/>
                <w:sz w:val="24"/>
                <w:szCs w:val="24"/>
              </w:rPr>
              <w:t>・タクシ</w:t>
            </w:r>
            <w:r>
              <w:rPr>
                <w:rFonts w:ascii="メイリオ" w:eastAsia="メイリオ" w:hAnsi="メイリオ" w:hint="eastAsia"/>
                <w:sz w:val="24"/>
                <w:szCs w:val="24"/>
              </w:rPr>
              <w:t>ーに関しては、乗り場と降り場を分けたのはとても良いと思います</w:t>
            </w:r>
            <w:r w:rsidRPr="00C7131A">
              <w:rPr>
                <w:rFonts w:ascii="メイリオ" w:eastAsia="メイリオ" w:hAnsi="メイリオ" w:hint="eastAsia"/>
                <w:sz w:val="24"/>
                <w:szCs w:val="24"/>
              </w:rPr>
              <w:t>。</w:t>
            </w:r>
          </w:p>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sidRPr="00C7131A">
              <w:rPr>
                <w:rFonts w:ascii="メイリオ" w:eastAsia="メイリオ" w:hAnsi="メイリオ" w:hint="eastAsia"/>
                <w:sz w:val="24"/>
                <w:szCs w:val="24"/>
              </w:rPr>
              <w:t>・福祉車両は車からスロープが出るのでスペースの確保が必要</w:t>
            </w:r>
            <w:r>
              <w:rPr>
                <w:rFonts w:ascii="メイリオ" w:eastAsia="メイリオ" w:hAnsi="メイリオ" w:hint="eastAsia"/>
                <w:sz w:val="24"/>
                <w:szCs w:val="24"/>
              </w:rPr>
              <w:t>だと思います</w:t>
            </w:r>
            <w:r w:rsidRPr="00C7131A">
              <w:rPr>
                <w:rFonts w:ascii="メイリオ" w:eastAsia="メイリオ" w:hAnsi="メイリオ" w:hint="eastAsia"/>
                <w:sz w:val="24"/>
                <w:szCs w:val="24"/>
              </w:rPr>
              <w:t>。</w:t>
            </w:r>
          </w:p>
        </w:tc>
        <w:tc>
          <w:tcPr>
            <w:tcW w:w="6521" w:type="dxa"/>
            <w:shd w:val="clear" w:color="auto" w:fill="DEEAF6" w:themeFill="accent1" w:themeFillTint="33"/>
          </w:tcPr>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lastRenderedPageBreak/>
              <w:t>＜上屋について＞</w:t>
            </w:r>
          </w:p>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いただいたご意見を踏まえ、タクシー・福祉車両の待機状況が広範囲からわかりやすく、かつ、天候などの様々な状況下で利用のしやすいものとなるよう、タクシー事業者とも協議し構造や配置を検討していきます。</w:t>
            </w:r>
          </w:p>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＜歩車道の段差について＞</w:t>
            </w:r>
          </w:p>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歩車道の段差は、いただいたご意見を踏まえ、円滑に乗降ができるように配慮した計画となるよう、タクシー事業者とも協議し検討していきます。</w:t>
            </w:r>
          </w:p>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＜乗り場のスペースについて＞</w:t>
            </w:r>
          </w:p>
          <w:p w:rsidR="00F07ED0" w:rsidRPr="00512DE3"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福祉車両乗り場については、駅側に配置し比較的スペース</w:t>
            </w:r>
            <w:r>
              <w:rPr>
                <w:rFonts w:ascii="メイリオ" w:eastAsia="メイリオ" w:hAnsi="メイリオ" w:hint="eastAsia"/>
                <w:sz w:val="24"/>
                <w:szCs w:val="24"/>
              </w:rPr>
              <w:lastRenderedPageBreak/>
              <w:t>のある箇所に配置しています。付近における植栽などの配置計画にも注意し、車いすの方が安全に利用できるよう引き続き検討していきます。</w:t>
            </w:r>
          </w:p>
        </w:tc>
      </w:tr>
      <w:tr w:rsidR="00F07ED0" w:rsidRPr="00071354" w:rsidTr="00F07ED0">
        <w:trPr>
          <w:trHeight w:val="558"/>
        </w:trPr>
        <w:tc>
          <w:tcPr>
            <w:tcW w:w="850" w:type="dxa"/>
            <w:shd w:val="clear" w:color="auto" w:fill="auto"/>
          </w:tcPr>
          <w:p w:rsidR="00F07ED0" w:rsidRPr="00AE744B" w:rsidRDefault="00F07ED0" w:rsidP="000379BF">
            <w:pPr>
              <w:autoSpaceDE w:val="0"/>
              <w:autoSpaceDN w:val="0"/>
              <w:adjustRightInd w:val="0"/>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lastRenderedPageBreak/>
              <w:t>14</w:t>
            </w:r>
          </w:p>
        </w:tc>
        <w:tc>
          <w:tcPr>
            <w:tcW w:w="1417" w:type="dxa"/>
            <w:shd w:val="clear" w:color="auto" w:fill="auto"/>
          </w:tcPr>
          <w:p w:rsidR="00F07ED0" w:rsidRDefault="00F07ED0" w:rsidP="000379BF">
            <w:pPr>
              <w:autoSpaceDE w:val="0"/>
              <w:autoSpaceDN w:val="0"/>
              <w:adjustRightInd w:val="0"/>
              <w:snapToGrid w:val="0"/>
              <w:spacing w:line="400" w:lineRule="exact"/>
              <w:jc w:val="center"/>
              <w:rPr>
                <w:rFonts w:ascii="メイリオ" w:eastAsia="メイリオ" w:hAnsi="メイリオ" w:cs="ＭＳ Ｐゴシック"/>
                <w:kern w:val="0"/>
                <w:sz w:val="24"/>
                <w:szCs w:val="24"/>
              </w:rPr>
            </w:pPr>
            <w:r w:rsidRPr="00AE744B">
              <w:rPr>
                <w:rFonts w:ascii="メイリオ" w:eastAsia="メイリオ" w:hAnsi="メイリオ" w:cs="ＭＳ Ｐゴシック"/>
                <w:kern w:val="0"/>
                <w:sz w:val="24"/>
                <w:szCs w:val="24"/>
              </w:rPr>
              <w:t>審議事項</w:t>
            </w:r>
            <w:r>
              <w:rPr>
                <w:rFonts w:ascii="メイリオ" w:eastAsia="メイリオ" w:hAnsi="メイリオ" w:cs="ＭＳ Ｐゴシック" w:hint="eastAsia"/>
                <w:kern w:val="0"/>
                <w:sz w:val="24"/>
                <w:szCs w:val="24"/>
              </w:rPr>
              <w:t>②</w:t>
            </w:r>
          </w:p>
          <w:p w:rsidR="00F07ED0" w:rsidRPr="00AE744B" w:rsidRDefault="00F07ED0" w:rsidP="000379BF">
            <w:pPr>
              <w:autoSpaceDE w:val="0"/>
              <w:autoSpaceDN w:val="0"/>
              <w:adjustRightInd w:val="0"/>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(上板橋)</w:t>
            </w:r>
          </w:p>
        </w:tc>
        <w:tc>
          <w:tcPr>
            <w:tcW w:w="6233" w:type="dxa"/>
            <w:shd w:val="clear" w:color="auto" w:fill="auto"/>
          </w:tcPr>
          <w:p w:rsidR="00F07ED0" w:rsidRPr="00B5737B"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w:t>
            </w:r>
            <w:r w:rsidRPr="00B5737B">
              <w:rPr>
                <w:rFonts w:ascii="メイリオ" w:eastAsia="メイリオ" w:hAnsi="メイリオ" w:hint="eastAsia"/>
                <w:sz w:val="24"/>
                <w:szCs w:val="24"/>
              </w:rPr>
              <w:t>バス乗降時に必要なこと</w:t>
            </w:r>
            <w:r>
              <w:rPr>
                <w:rFonts w:ascii="メイリオ" w:eastAsia="メイリオ" w:hAnsi="メイリオ" w:hint="eastAsia"/>
                <w:sz w:val="24"/>
                <w:szCs w:val="24"/>
              </w:rPr>
              <w:t>＞</w:t>
            </w:r>
          </w:p>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sidRPr="001214B3">
              <w:rPr>
                <w:rFonts w:ascii="メイリオ" w:eastAsia="メイリオ" w:hAnsi="メイリオ" w:hint="eastAsia"/>
                <w:sz w:val="24"/>
                <w:szCs w:val="24"/>
              </w:rPr>
              <w:t>バス乗り場は行き先が漢字で書かれることも多くわかりにくい</w:t>
            </w:r>
            <w:r>
              <w:rPr>
                <w:rFonts w:ascii="メイリオ" w:eastAsia="メイリオ" w:hAnsi="メイリオ" w:hint="eastAsia"/>
                <w:sz w:val="24"/>
                <w:szCs w:val="24"/>
              </w:rPr>
              <w:t>です</w:t>
            </w:r>
            <w:r w:rsidRPr="001214B3">
              <w:rPr>
                <w:rFonts w:ascii="メイリオ" w:eastAsia="メイリオ" w:hAnsi="メイリオ" w:hint="eastAsia"/>
                <w:sz w:val="24"/>
                <w:szCs w:val="24"/>
              </w:rPr>
              <w:t>。少なくとも乗り場にはアラビア数字などのシンプルな表示を付けて目立たせるようにお願いしたい。方面も特定できる範囲で分かりやすく、大きく表示してほしい</w:t>
            </w:r>
            <w:r>
              <w:rPr>
                <w:rFonts w:ascii="メイリオ" w:eastAsia="メイリオ" w:hAnsi="メイリオ" w:hint="eastAsia"/>
                <w:sz w:val="24"/>
                <w:szCs w:val="24"/>
              </w:rPr>
              <w:t>です</w:t>
            </w:r>
            <w:r w:rsidRPr="001214B3">
              <w:rPr>
                <w:rFonts w:ascii="メイリオ" w:eastAsia="メイリオ" w:hAnsi="メイリオ" w:hint="eastAsia"/>
                <w:sz w:val="24"/>
                <w:szCs w:val="24"/>
              </w:rPr>
              <w:t>。</w:t>
            </w:r>
          </w:p>
          <w:p w:rsidR="00F07ED0" w:rsidRPr="001214B3"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sidRPr="001214B3">
              <w:rPr>
                <w:rFonts w:ascii="メイリオ" w:eastAsia="メイリオ" w:hAnsi="メイリオ" w:hint="eastAsia"/>
                <w:sz w:val="24"/>
                <w:szCs w:val="24"/>
              </w:rPr>
              <w:t>乗り場の図を一箇所の標識板に示してほしい</w:t>
            </w:r>
            <w:r>
              <w:rPr>
                <w:rFonts w:ascii="メイリオ" w:eastAsia="メイリオ" w:hAnsi="メイリオ" w:hint="eastAsia"/>
                <w:sz w:val="24"/>
                <w:szCs w:val="24"/>
              </w:rPr>
              <w:t>です</w:t>
            </w:r>
            <w:r w:rsidRPr="001214B3">
              <w:rPr>
                <w:rFonts w:ascii="メイリオ" w:eastAsia="メイリオ" w:hAnsi="メイリオ" w:hint="eastAsia"/>
                <w:sz w:val="24"/>
                <w:szCs w:val="24"/>
              </w:rPr>
              <w:t>。</w:t>
            </w:r>
          </w:p>
        </w:tc>
        <w:tc>
          <w:tcPr>
            <w:tcW w:w="6521" w:type="dxa"/>
            <w:shd w:val="clear" w:color="auto" w:fill="auto"/>
          </w:tcPr>
          <w:p w:rsidR="00F07ED0" w:rsidRPr="00071354"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いただいたご意見を踏まえて、バスの行き先情報等が単純明快で誰にでもわかりやすいものとなるよう、バス事業者等とも協議し、今後検討していきます。</w:t>
            </w:r>
          </w:p>
        </w:tc>
      </w:tr>
      <w:tr w:rsidR="00F07ED0" w:rsidRPr="00071354" w:rsidTr="00F07ED0">
        <w:trPr>
          <w:trHeight w:val="1247"/>
        </w:trPr>
        <w:tc>
          <w:tcPr>
            <w:tcW w:w="850" w:type="dxa"/>
            <w:shd w:val="clear" w:color="auto" w:fill="DEEAF6" w:themeFill="accent1" w:themeFillTint="33"/>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15</w:t>
            </w:r>
          </w:p>
        </w:tc>
        <w:tc>
          <w:tcPr>
            <w:tcW w:w="1417" w:type="dxa"/>
            <w:shd w:val="clear" w:color="auto" w:fill="DEEAF6" w:themeFill="accent1" w:themeFillTint="33"/>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審議</w:t>
            </w:r>
            <w:r w:rsidRPr="002253CD">
              <w:rPr>
                <w:rFonts w:ascii="メイリオ" w:eastAsia="メイリオ" w:hAnsi="メイリオ" w:hint="eastAsia"/>
                <w:sz w:val="24"/>
                <w:szCs w:val="24"/>
              </w:rPr>
              <w:t>事項</w:t>
            </w:r>
            <w:r>
              <w:rPr>
                <w:rFonts w:ascii="メイリオ" w:eastAsia="メイリオ" w:hAnsi="メイリオ" w:hint="eastAsia"/>
                <w:sz w:val="24"/>
                <w:szCs w:val="24"/>
              </w:rPr>
              <w:t>②</w:t>
            </w:r>
          </w:p>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cs="ＭＳ Ｐゴシック" w:hint="eastAsia"/>
                <w:kern w:val="0"/>
                <w:sz w:val="24"/>
                <w:szCs w:val="24"/>
              </w:rPr>
              <w:t>(上板橋)</w:t>
            </w:r>
          </w:p>
        </w:tc>
        <w:tc>
          <w:tcPr>
            <w:tcW w:w="6233" w:type="dxa"/>
            <w:shd w:val="clear" w:color="auto" w:fill="DEEAF6" w:themeFill="accent1" w:themeFillTint="33"/>
          </w:tcPr>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＜バス乗降時に必要なこと＞</w:t>
            </w:r>
          </w:p>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＜タクシー・福祉車両の乗降時に必要なこと＞</w:t>
            </w:r>
          </w:p>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子どもを連れてバスに乗る時のことを考えると、ベンチと上屋はあったほうがよいと感じます。特に雨天時などは、乗る時にレインコートを脱がせたり、バスが来てからでは慌ただしくなるので、屋根のあるところで準備を済ませておきたいです。その際、荷物を置くためベンチがあると助かります。</w:t>
            </w:r>
          </w:p>
          <w:p w:rsidR="00F07ED0" w:rsidRPr="008A3C49"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タクシーの乗降時についても同様です。</w:t>
            </w:r>
          </w:p>
        </w:tc>
        <w:tc>
          <w:tcPr>
            <w:tcW w:w="6521" w:type="dxa"/>
            <w:shd w:val="clear" w:color="auto" w:fill="DEEAF6" w:themeFill="accent1" w:themeFillTint="33"/>
          </w:tcPr>
          <w:p w:rsidR="00F07ED0" w:rsidRPr="00DC65F8"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いただいたご意見を踏まえ、バス・タクシー・福祉車両乗り場のそれぞれにおいて、天候などの様々な状況下でも利用がしやすいものとなるよう、バス・タクシー事業者等と協議し構造や配置を検討していきます。</w:t>
            </w:r>
          </w:p>
        </w:tc>
      </w:tr>
      <w:tr w:rsidR="00F07ED0" w:rsidRPr="00071354" w:rsidTr="00F07ED0">
        <w:trPr>
          <w:trHeight w:val="3798"/>
        </w:trPr>
        <w:tc>
          <w:tcPr>
            <w:tcW w:w="850" w:type="dxa"/>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lastRenderedPageBreak/>
              <w:t>16</w:t>
            </w:r>
          </w:p>
        </w:tc>
        <w:tc>
          <w:tcPr>
            <w:tcW w:w="1417" w:type="dxa"/>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審議</w:t>
            </w:r>
            <w:r w:rsidRPr="002253CD">
              <w:rPr>
                <w:rFonts w:ascii="メイリオ" w:eastAsia="メイリオ" w:hAnsi="メイリオ" w:hint="eastAsia"/>
                <w:sz w:val="24"/>
                <w:szCs w:val="24"/>
              </w:rPr>
              <w:t>事項</w:t>
            </w:r>
            <w:r>
              <w:rPr>
                <w:rFonts w:ascii="メイリオ" w:eastAsia="メイリオ" w:hAnsi="メイリオ" w:hint="eastAsia"/>
                <w:sz w:val="24"/>
                <w:szCs w:val="24"/>
              </w:rPr>
              <w:t>②</w:t>
            </w:r>
          </w:p>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cs="ＭＳ Ｐゴシック" w:hint="eastAsia"/>
                <w:kern w:val="0"/>
                <w:sz w:val="24"/>
                <w:szCs w:val="24"/>
              </w:rPr>
              <w:t>(上板橋)</w:t>
            </w:r>
          </w:p>
        </w:tc>
        <w:tc>
          <w:tcPr>
            <w:tcW w:w="6233" w:type="dxa"/>
          </w:tcPr>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＜バス乗降時に必要なこと＞</w:t>
            </w:r>
          </w:p>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＜タクシー・福祉車両乗降時に必要なこと＞</w:t>
            </w:r>
          </w:p>
          <w:p w:rsidR="00F07ED0" w:rsidRPr="006F6CCE" w:rsidRDefault="00F07ED0" w:rsidP="000379BF">
            <w:pPr>
              <w:widowControl/>
              <w:snapToGrid w:val="0"/>
              <w:spacing w:line="400" w:lineRule="exact"/>
              <w:rPr>
                <w:rFonts w:ascii="メイリオ" w:eastAsia="メイリオ" w:hAnsi="メイリオ" w:cs="ＭＳ Ｐゴシック"/>
                <w:kern w:val="0"/>
                <w:sz w:val="24"/>
                <w:szCs w:val="24"/>
              </w:rPr>
            </w:pPr>
            <w:r w:rsidRPr="006F6CCE">
              <w:rPr>
                <w:rFonts w:ascii="メイリオ" w:eastAsia="メイリオ" w:hAnsi="メイリオ" w:cs="ＭＳ Ｐゴシック" w:hint="eastAsia"/>
                <w:kern w:val="0"/>
                <w:sz w:val="24"/>
                <w:szCs w:val="24"/>
              </w:rPr>
              <w:t>上板橋駅構内から広場を通り川越街道まで続く誘導ブロックの敷設を前提として、意見を述べます。</w:t>
            </w:r>
          </w:p>
          <w:p w:rsidR="00F07ED0" w:rsidRPr="00D420B8" w:rsidRDefault="00F07ED0" w:rsidP="000379BF">
            <w:pPr>
              <w:widowControl/>
              <w:snapToGrid w:val="0"/>
              <w:spacing w:line="400" w:lineRule="exact"/>
              <w:rPr>
                <w:rFonts w:ascii="メイリオ" w:eastAsia="メイリオ" w:hAnsi="メイリオ" w:cs="ＭＳ Ｐゴシック"/>
                <w:kern w:val="0"/>
                <w:sz w:val="24"/>
                <w:szCs w:val="24"/>
              </w:rPr>
            </w:pPr>
            <w:r w:rsidRPr="006F6CCE">
              <w:rPr>
                <w:rFonts w:ascii="メイリオ" w:eastAsia="メイリオ" w:hAnsi="メイリオ" w:cs="ＭＳ Ｐゴシック" w:hint="eastAsia"/>
                <w:kern w:val="0"/>
                <w:sz w:val="24"/>
                <w:szCs w:val="24"/>
              </w:rPr>
              <w:t>バス乗降場並びに、タクシー・福祉車両、2種類の乗降場の種類の乗車場については、駅構内から川越</w:t>
            </w:r>
            <w:r>
              <w:rPr>
                <w:rFonts w:ascii="メイリオ" w:eastAsia="メイリオ" w:hAnsi="メイリオ" w:cs="ＭＳ Ｐゴシック" w:hint="eastAsia"/>
                <w:kern w:val="0"/>
                <w:sz w:val="24"/>
                <w:szCs w:val="24"/>
              </w:rPr>
              <w:t>街道までの切れ目無く敷設された誘導ブロックに分岐を設けて視覚障がい</w:t>
            </w:r>
            <w:r w:rsidRPr="006F6CCE">
              <w:rPr>
                <w:rFonts w:ascii="メイリオ" w:eastAsia="メイリオ" w:hAnsi="メイリオ" w:cs="ＭＳ Ｐゴシック" w:hint="eastAsia"/>
                <w:kern w:val="0"/>
                <w:sz w:val="24"/>
                <w:szCs w:val="24"/>
              </w:rPr>
              <w:t>者をそれぞれの場所まで導けるようにすること。乗車場所には必ず警告ブロックを敷設することを希望します。</w:t>
            </w:r>
          </w:p>
        </w:tc>
        <w:tc>
          <w:tcPr>
            <w:tcW w:w="6521" w:type="dxa"/>
          </w:tcPr>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現在の計画では、上板橋駅から川越街道まで誘導ブロックを敷設する計画としており、各乗り場に対しても分岐し敷設する計画としています。また、ご意見のとおり、各乗り場や横断歩道などの歩車道の境目に対して注意喚起が必要な箇所には、警告ブロックを敷設する計画としています。いただいたご意見を踏まえ、引き続き安全を確保した計画となるよう検討していきます。</w:t>
            </w:r>
          </w:p>
        </w:tc>
      </w:tr>
      <w:tr w:rsidR="00F07ED0" w:rsidRPr="00071354" w:rsidTr="00F07ED0">
        <w:trPr>
          <w:trHeight w:val="416"/>
        </w:trPr>
        <w:tc>
          <w:tcPr>
            <w:tcW w:w="850" w:type="dxa"/>
            <w:shd w:val="clear" w:color="auto" w:fill="DEEAF6" w:themeFill="accent1" w:themeFillTint="33"/>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17</w:t>
            </w:r>
          </w:p>
        </w:tc>
        <w:tc>
          <w:tcPr>
            <w:tcW w:w="1417" w:type="dxa"/>
            <w:shd w:val="clear" w:color="auto" w:fill="DEEAF6" w:themeFill="accent1" w:themeFillTint="33"/>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審議</w:t>
            </w:r>
            <w:r w:rsidRPr="002253CD">
              <w:rPr>
                <w:rFonts w:ascii="メイリオ" w:eastAsia="メイリオ" w:hAnsi="メイリオ" w:hint="eastAsia"/>
                <w:sz w:val="24"/>
                <w:szCs w:val="24"/>
              </w:rPr>
              <w:t>事項</w:t>
            </w:r>
            <w:r>
              <w:rPr>
                <w:rFonts w:ascii="メイリオ" w:eastAsia="メイリオ" w:hAnsi="メイリオ" w:hint="eastAsia"/>
                <w:sz w:val="24"/>
                <w:szCs w:val="24"/>
              </w:rPr>
              <w:t>②</w:t>
            </w:r>
          </w:p>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cs="ＭＳ Ｐゴシック" w:hint="eastAsia"/>
                <w:kern w:val="0"/>
                <w:sz w:val="24"/>
                <w:szCs w:val="24"/>
              </w:rPr>
              <w:t>(上板橋)</w:t>
            </w:r>
          </w:p>
        </w:tc>
        <w:tc>
          <w:tcPr>
            <w:tcW w:w="6233" w:type="dxa"/>
            <w:shd w:val="clear" w:color="auto" w:fill="DEEAF6" w:themeFill="accent1" w:themeFillTint="33"/>
          </w:tcPr>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＜バス乗降時に必要なこと＞</w:t>
            </w:r>
          </w:p>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＜タクシー・福祉車両乗降時に必要なこと＞</w:t>
            </w:r>
          </w:p>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バス乗り場にはベンチ・上屋は必要です。高齢者や障がい者が雨天時乗車する際かさをたたむ作業は健常者にとって何気ない動作でも大変手間がかかります。ゆっくりたたんで乗車できるのでぜひ設置してほしいです。またベンチも高齢者はもとより障がい者（特に下肢）にはあってほしいものです。（帝京病院のバス乗り場にはどちらも設置されています。）同じ理由でタクシー乗り場にも必要です。現在上板橋駅のタクシー乗り場にはタクシーもいませんが乗り場として整備されていません。せめてベンチがあればと思いますが、いつ来るか分からない状況で下肢に障がいがある子どもと待っていることができないため、ときわ台で下車してタクシーを利用しています。</w:t>
            </w:r>
            <w:r>
              <w:rPr>
                <w:rFonts w:ascii="メイリオ" w:eastAsia="メイリオ" w:hAnsi="メイリオ" w:hint="eastAsia"/>
                <w:sz w:val="24"/>
                <w:szCs w:val="24"/>
              </w:rPr>
              <w:lastRenderedPageBreak/>
              <w:t>福祉車両の乗り場については、さらに大きい上屋を設置してほしいです。リフトはほぼ後ろ、スロープも後ろです。（なかには横もありますが）イメージとしては高速のSAなどです。屋根の向きを変えるなど工夫してほしいです。</w:t>
            </w:r>
          </w:p>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それぞれの乗り場の表示について、上屋にあるような小さい文字で視線よりも上だととても見にくいので大きく表示してほしいです。また外国人の方にもわかるようにせめて英語表記もあったほうがいいと思います。その際一緒にピクトグラムも合わせて表示してください。「のりば」という風にひらがなだと誰でもわかります。ベンチは高齢者や障がい者だけでなく少し具合が悪かったりケガをしていたり妊娠中の方などちょっと休めるところがあると駅利用者にとっていいのではないでしょうか。</w:t>
            </w:r>
          </w:p>
          <w:p w:rsidR="00F07ED0" w:rsidRPr="00FB2CCE"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こちらの計画図にはトイレがなかったのですが、トイレ利用は駅または駅前ビル内を利用するということでしょうか。できれば現在のJR板橋駅のようにロータリーにトイレがあることはとても助かります。</w:t>
            </w:r>
          </w:p>
        </w:tc>
        <w:tc>
          <w:tcPr>
            <w:tcW w:w="6521" w:type="dxa"/>
            <w:shd w:val="clear" w:color="auto" w:fill="DEEAF6" w:themeFill="accent1" w:themeFillTint="33"/>
          </w:tcPr>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lastRenderedPageBreak/>
              <w:t>＜上屋・ベンチについて＞</w:t>
            </w:r>
          </w:p>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現在、上板橋駅南口に乗り換え機能がなく、大変ご迷惑をおかけし申し訳ありません。新たに整備する駅前広場においては、いただいたご意見を踏まえ、様々な方々が安心・安全かつ円滑に利用できるよう、バス事業者やタクシー事業者等とも協議し、上屋やベンチの設置を検討していきます。</w:t>
            </w:r>
          </w:p>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＜乗り場の表示について＞</w:t>
            </w:r>
          </w:p>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乗り場の表示については、単純明快で誰にでもわかりやすいものとなるよう、いただいたご意見を踏まえて、バス・タクシー事業者とも協議し、表示内容を検討していきます。</w:t>
            </w:r>
          </w:p>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＜トイレについて＞</w:t>
            </w:r>
          </w:p>
          <w:p w:rsidR="00F07ED0" w:rsidRPr="005D7CBD"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上板橋駅南口にはトイレは設置されておらず、現在の計画でも新しく整備する駅前広場にトイレの整備予定はありません。いただいたご意見を踏まえ、設置の有無について今</w:t>
            </w:r>
            <w:r>
              <w:rPr>
                <w:rFonts w:ascii="メイリオ" w:eastAsia="メイリオ" w:hAnsi="メイリオ" w:hint="eastAsia"/>
                <w:sz w:val="24"/>
                <w:szCs w:val="24"/>
              </w:rPr>
              <w:lastRenderedPageBreak/>
              <w:t>後も引き続き検討していきます。</w:t>
            </w:r>
          </w:p>
        </w:tc>
      </w:tr>
      <w:tr w:rsidR="00F07ED0" w:rsidRPr="00071354" w:rsidTr="00F07ED0">
        <w:trPr>
          <w:trHeight w:val="2948"/>
        </w:trPr>
        <w:tc>
          <w:tcPr>
            <w:tcW w:w="850" w:type="dxa"/>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lastRenderedPageBreak/>
              <w:t>18</w:t>
            </w:r>
          </w:p>
        </w:tc>
        <w:tc>
          <w:tcPr>
            <w:tcW w:w="1417" w:type="dxa"/>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審議事項②</w:t>
            </w:r>
          </w:p>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cs="ＭＳ Ｐゴシック" w:hint="eastAsia"/>
                <w:kern w:val="0"/>
                <w:sz w:val="24"/>
                <w:szCs w:val="24"/>
              </w:rPr>
              <w:t>(上板橋)</w:t>
            </w:r>
          </w:p>
        </w:tc>
        <w:tc>
          <w:tcPr>
            <w:tcW w:w="6233" w:type="dxa"/>
          </w:tcPr>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＜ベンチ利用時に必要なこと＞</w:t>
            </w:r>
          </w:p>
          <w:p w:rsidR="00F07ED0" w:rsidRPr="001164DC"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植栽からすこし離れたベンチの方が、他の既存のベンチをみる限り、清潔感が保たれているように思います。背もたれをつけるのであれば、小さい子が後ろに落ちたり、ものが落ちたりしない程度の隙間だと安心です。また、夏でも利用し易いよう、日陰になる場所にあると1年を通して利用できそうです。</w:t>
            </w:r>
          </w:p>
        </w:tc>
        <w:tc>
          <w:tcPr>
            <w:tcW w:w="6521" w:type="dxa"/>
          </w:tcPr>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ベンチについては、清潔感があり利用しやすいものとなるよう、将来的な維持管理も考慮し、設置の有無を検討していきます。また、いただいたご意見を踏まえ、誰でも安全・快適に利用ができるよう、ベンチの構造や配置については十分配慮します。</w:t>
            </w:r>
          </w:p>
        </w:tc>
      </w:tr>
      <w:tr w:rsidR="00F07ED0" w:rsidRPr="00071354" w:rsidTr="00F07ED0">
        <w:trPr>
          <w:trHeight w:val="5102"/>
        </w:trPr>
        <w:tc>
          <w:tcPr>
            <w:tcW w:w="850" w:type="dxa"/>
            <w:shd w:val="clear" w:color="auto" w:fill="DEEAF6" w:themeFill="accent1" w:themeFillTint="33"/>
          </w:tcPr>
          <w:p w:rsidR="00F07ED0"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19</w:t>
            </w:r>
          </w:p>
        </w:tc>
        <w:tc>
          <w:tcPr>
            <w:tcW w:w="1417" w:type="dxa"/>
            <w:shd w:val="clear" w:color="auto" w:fill="DEEAF6" w:themeFill="accent1" w:themeFillTint="33"/>
          </w:tcPr>
          <w:p w:rsidR="00F07ED0"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審議事項②</w:t>
            </w:r>
          </w:p>
          <w:p w:rsidR="00F07ED0" w:rsidRPr="00AE744B"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cs="ＭＳ Ｐゴシック" w:hint="eastAsia"/>
                <w:kern w:val="0"/>
                <w:sz w:val="24"/>
                <w:szCs w:val="24"/>
              </w:rPr>
              <w:t>(上板橋)</w:t>
            </w:r>
          </w:p>
        </w:tc>
        <w:tc>
          <w:tcPr>
            <w:tcW w:w="6233" w:type="dxa"/>
            <w:shd w:val="clear" w:color="auto" w:fill="DEEAF6" w:themeFill="accent1" w:themeFillTint="33"/>
          </w:tcPr>
          <w:p w:rsidR="00F07ED0" w:rsidRPr="003A0EE6" w:rsidRDefault="00F07ED0" w:rsidP="000379BF">
            <w:pPr>
              <w:widowControl/>
              <w:snapToGrid w:val="0"/>
              <w:spacing w:line="400" w:lineRule="exact"/>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w:t>
            </w:r>
            <w:r w:rsidRPr="003A0EE6">
              <w:rPr>
                <w:rFonts w:ascii="メイリオ" w:eastAsia="メイリオ" w:hAnsi="メイリオ" w:cs="ＭＳ Ｐゴシック" w:hint="eastAsia"/>
                <w:kern w:val="0"/>
                <w:sz w:val="24"/>
                <w:szCs w:val="24"/>
              </w:rPr>
              <w:t>ベンチ利用時に必要なこと</w:t>
            </w:r>
            <w:r>
              <w:rPr>
                <w:rFonts w:ascii="メイリオ" w:eastAsia="メイリオ" w:hAnsi="メイリオ" w:cs="ＭＳ Ｐゴシック" w:hint="eastAsia"/>
                <w:kern w:val="0"/>
                <w:sz w:val="24"/>
                <w:szCs w:val="24"/>
              </w:rPr>
              <w:t>＞</w:t>
            </w:r>
          </w:p>
          <w:p w:rsidR="00F07ED0" w:rsidRPr="003A0EE6" w:rsidRDefault="00F07ED0" w:rsidP="000379BF">
            <w:pPr>
              <w:widowControl/>
              <w:snapToGrid w:val="0"/>
              <w:spacing w:line="400" w:lineRule="exact"/>
              <w:jc w:val="left"/>
              <w:rPr>
                <w:rFonts w:ascii="メイリオ" w:eastAsia="メイリオ" w:hAnsi="メイリオ" w:cs="ＭＳ Ｐゴシック"/>
                <w:kern w:val="0"/>
                <w:sz w:val="24"/>
                <w:szCs w:val="24"/>
              </w:rPr>
            </w:pPr>
            <w:r w:rsidRPr="003A0EE6">
              <w:rPr>
                <w:rFonts w:ascii="メイリオ" w:eastAsia="メイリオ" w:hAnsi="メイリオ" w:cs="ＭＳ Ｐゴシック" w:hint="eastAsia"/>
                <w:kern w:val="0"/>
                <w:sz w:val="24"/>
                <w:szCs w:val="24"/>
              </w:rPr>
              <w:t>・設置場</w:t>
            </w:r>
            <w:r>
              <w:rPr>
                <w:rFonts w:ascii="メイリオ" w:eastAsia="メイリオ" w:hAnsi="メイリオ" w:cs="ＭＳ Ｐゴシック" w:hint="eastAsia"/>
                <w:kern w:val="0"/>
                <w:sz w:val="24"/>
                <w:szCs w:val="24"/>
              </w:rPr>
              <w:t>所は【計画中の駅前広場】の地図の左上空いているところが良いと思います</w:t>
            </w:r>
            <w:r w:rsidRPr="003A0EE6">
              <w:rPr>
                <w:rFonts w:ascii="メイリオ" w:eastAsia="メイリオ" w:hAnsi="メイリオ" w:cs="ＭＳ Ｐゴシック" w:hint="eastAsia"/>
                <w:kern w:val="0"/>
                <w:sz w:val="24"/>
                <w:szCs w:val="24"/>
              </w:rPr>
              <w:t>。</w:t>
            </w:r>
          </w:p>
          <w:p w:rsidR="00F07ED0" w:rsidRPr="003A0EE6" w:rsidRDefault="00F07ED0" w:rsidP="000379BF">
            <w:pPr>
              <w:widowControl/>
              <w:snapToGrid w:val="0"/>
              <w:spacing w:line="400" w:lineRule="exact"/>
              <w:jc w:val="left"/>
              <w:rPr>
                <w:rFonts w:ascii="メイリオ" w:eastAsia="メイリオ" w:hAnsi="メイリオ" w:cs="ＭＳ Ｐゴシック"/>
                <w:kern w:val="0"/>
                <w:sz w:val="24"/>
                <w:szCs w:val="24"/>
              </w:rPr>
            </w:pPr>
            <w:r w:rsidRPr="003A0EE6">
              <w:rPr>
                <w:rFonts w:ascii="メイリオ" w:eastAsia="メイリオ" w:hAnsi="メイリオ" w:cs="ＭＳ Ｐゴシック" w:hint="eastAsia"/>
                <w:kern w:val="0"/>
                <w:sz w:val="24"/>
                <w:szCs w:val="24"/>
              </w:rPr>
              <w:t>・ベンチは子ども</w:t>
            </w:r>
            <w:r>
              <w:rPr>
                <w:rFonts w:ascii="メイリオ" w:eastAsia="メイリオ" w:hAnsi="メイリオ" w:cs="ＭＳ Ｐゴシック" w:hint="eastAsia"/>
                <w:kern w:val="0"/>
                <w:sz w:val="24"/>
                <w:szCs w:val="24"/>
              </w:rPr>
              <w:t>がひっくり返るリスク回避を考え、背もたれがあった方が良いと考えます</w:t>
            </w:r>
            <w:r w:rsidRPr="003A0EE6">
              <w:rPr>
                <w:rFonts w:ascii="メイリオ" w:eastAsia="メイリオ" w:hAnsi="メイリオ" w:cs="ＭＳ Ｐゴシック" w:hint="eastAsia"/>
                <w:kern w:val="0"/>
                <w:sz w:val="24"/>
                <w:szCs w:val="24"/>
              </w:rPr>
              <w:t>。</w:t>
            </w:r>
          </w:p>
          <w:p w:rsidR="00F07ED0" w:rsidRPr="003A0EE6" w:rsidRDefault="00F07ED0" w:rsidP="000379BF">
            <w:pPr>
              <w:widowControl/>
              <w:snapToGrid w:val="0"/>
              <w:spacing w:line="400" w:lineRule="exact"/>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・肘掛けは２席ずつ付けたらどうでしょうか</w:t>
            </w:r>
            <w:r w:rsidRPr="003A0EE6">
              <w:rPr>
                <w:rFonts w:ascii="メイリオ" w:eastAsia="メイリオ" w:hAnsi="メイリオ" w:cs="ＭＳ Ｐゴシック" w:hint="eastAsia"/>
                <w:kern w:val="0"/>
                <w:sz w:val="24"/>
                <w:szCs w:val="24"/>
              </w:rPr>
              <w:t>。付けないとベンチで昼寝する人がいて治安上良くない</w:t>
            </w:r>
            <w:r>
              <w:rPr>
                <w:rFonts w:ascii="メイリオ" w:eastAsia="メイリオ" w:hAnsi="メイリオ" w:cs="ＭＳ Ｐゴシック" w:hint="eastAsia"/>
                <w:kern w:val="0"/>
                <w:sz w:val="24"/>
                <w:szCs w:val="24"/>
              </w:rPr>
              <w:t>と思います。１席ずつ付けると、赤ちゃんのおむつ替えができなくなってしまいます</w:t>
            </w:r>
            <w:r w:rsidRPr="003A0EE6">
              <w:rPr>
                <w:rFonts w:ascii="メイリオ" w:eastAsia="メイリオ" w:hAnsi="メイリオ" w:cs="ＭＳ Ｐゴシック" w:hint="eastAsia"/>
                <w:kern w:val="0"/>
                <w:sz w:val="24"/>
                <w:szCs w:val="24"/>
              </w:rPr>
              <w:t>。</w:t>
            </w:r>
          </w:p>
          <w:p w:rsidR="00F07ED0" w:rsidRPr="003A0EE6" w:rsidRDefault="00F07ED0" w:rsidP="000379BF">
            <w:pPr>
              <w:widowControl/>
              <w:snapToGrid w:val="0"/>
              <w:spacing w:line="400" w:lineRule="exact"/>
              <w:jc w:val="left"/>
              <w:rPr>
                <w:rFonts w:ascii="メイリオ" w:eastAsia="メイリオ" w:hAnsi="メイリオ" w:cs="ＭＳ Ｐゴシック"/>
                <w:kern w:val="0"/>
                <w:sz w:val="24"/>
                <w:szCs w:val="24"/>
              </w:rPr>
            </w:pPr>
            <w:r w:rsidRPr="003A0EE6">
              <w:rPr>
                <w:rFonts w:ascii="メイリオ" w:eastAsia="メイリオ" w:hAnsi="メイリオ" w:cs="ＭＳ Ｐゴシック" w:hint="eastAsia"/>
                <w:kern w:val="0"/>
                <w:sz w:val="24"/>
                <w:szCs w:val="24"/>
              </w:rPr>
              <w:t>・スマホ検索で滞留する若者が見られるので、歩道で立ち止まらないように、フラッと立ち止まれる場所を作ってはどう</w:t>
            </w:r>
            <w:r>
              <w:rPr>
                <w:rFonts w:ascii="メイリオ" w:eastAsia="メイリオ" w:hAnsi="メイリオ" w:cs="ＭＳ Ｐゴシック" w:hint="eastAsia"/>
                <w:kern w:val="0"/>
                <w:sz w:val="24"/>
                <w:szCs w:val="24"/>
              </w:rPr>
              <w:t>でしょう</w:t>
            </w:r>
            <w:r w:rsidRPr="003A0EE6">
              <w:rPr>
                <w:rFonts w:ascii="メイリオ" w:eastAsia="メイリオ" w:hAnsi="メイリオ" w:cs="ＭＳ Ｐゴシック" w:hint="eastAsia"/>
                <w:kern w:val="0"/>
                <w:sz w:val="24"/>
                <w:szCs w:val="24"/>
              </w:rPr>
              <w:t>か。</w:t>
            </w:r>
          </w:p>
          <w:p w:rsidR="00F07ED0" w:rsidRPr="00E70D02" w:rsidRDefault="00F07ED0" w:rsidP="000379BF">
            <w:pPr>
              <w:widowControl/>
              <w:snapToGrid w:val="0"/>
              <w:spacing w:line="400" w:lineRule="exact"/>
              <w:jc w:val="left"/>
              <w:rPr>
                <w:rFonts w:ascii="メイリオ" w:eastAsia="メイリオ" w:hAnsi="メイリオ" w:cs="ＭＳ Ｐゴシック"/>
                <w:kern w:val="0"/>
                <w:sz w:val="24"/>
                <w:szCs w:val="24"/>
              </w:rPr>
            </w:pPr>
            <w:r w:rsidRPr="003A0EE6">
              <w:rPr>
                <w:rFonts w:ascii="メイリオ" w:eastAsia="メイリオ" w:hAnsi="メイリオ" w:cs="ＭＳ Ｐゴシック" w:hint="eastAsia"/>
                <w:kern w:val="0"/>
                <w:sz w:val="24"/>
                <w:szCs w:val="24"/>
              </w:rPr>
              <w:t>・植栽は緑の癒しとしては</w:t>
            </w:r>
            <w:r>
              <w:rPr>
                <w:rFonts w:ascii="メイリオ" w:eastAsia="メイリオ" w:hAnsi="メイリオ" w:cs="ＭＳ Ｐゴシック" w:hint="eastAsia"/>
                <w:kern w:val="0"/>
                <w:sz w:val="24"/>
                <w:szCs w:val="24"/>
              </w:rPr>
              <w:t>最適だが、死角をつくることなく、見通し良くつくることが肝要です</w:t>
            </w:r>
            <w:r w:rsidRPr="003A0EE6">
              <w:rPr>
                <w:rFonts w:ascii="メイリオ" w:eastAsia="メイリオ" w:hAnsi="メイリオ" w:cs="ＭＳ Ｐゴシック" w:hint="eastAsia"/>
                <w:kern w:val="0"/>
                <w:sz w:val="24"/>
                <w:szCs w:val="24"/>
              </w:rPr>
              <w:t>。</w:t>
            </w:r>
          </w:p>
        </w:tc>
        <w:tc>
          <w:tcPr>
            <w:tcW w:w="6521" w:type="dxa"/>
            <w:shd w:val="clear" w:color="auto" w:fill="DEEAF6" w:themeFill="accent1" w:themeFillTint="33"/>
          </w:tcPr>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＜ベンチについて＞</w:t>
            </w:r>
          </w:p>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ベンチについては、いただいたご意見を踏まえ、様々な方が安全・快適に利用ができるよう、構造や配置について十分配慮し検討します。</w:t>
            </w:r>
          </w:p>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＜植栽について＞</w:t>
            </w:r>
          </w:p>
          <w:p w:rsidR="00F07ED0" w:rsidRPr="0012603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新しく整備する駅前広場にはバス・タクシー乗り場やエレベーターなどの複数の施設を整備する予定です。それらの施設を利用する方の障害とならないよう、いただいたご意見を踏まえ、植栽の配置や大きさを検討し、見通しが良く利用しやすい駅前広場となるよう計画していきます。</w:t>
            </w:r>
          </w:p>
        </w:tc>
      </w:tr>
      <w:tr w:rsidR="00F07ED0" w:rsidRPr="00071354" w:rsidTr="00F07ED0">
        <w:trPr>
          <w:trHeight w:val="2098"/>
        </w:trPr>
        <w:tc>
          <w:tcPr>
            <w:tcW w:w="850" w:type="dxa"/>
          </w:tcPr>
          <w:p w:rsidR="00F07ED0"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lastRenderedPageBreak/>
              <w:t>20</w:t>
            </w:r>
          </w:p>
        </w:tc>
        <w:tc>
          <w:tcPr>
            <w:tcW w:w="1417" w:type="dxa"/>
          </w:tcPr>
          <w:p w:rsidR="00F07ED0"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審議事項②</w:t>
            </w:r>
          </w:p>
          <w:p w:rsidR="00F07ED0"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cs="ＭＳ Ｐゴシック" w:hint="eastAsia"/>
                <w:kern w:val="0"/>
                <w:sz w:val="24"/>
                <w:szCs w:val="24"/>
              </w:rPr>
              <w:t>(上板橋)</w:t>
            </w:r>
          </w:p>
        </w:tc>
        <w:tc>
          <w:tcPr>
            <w:tcW w:w="6233" w:type="dxa"/>
          </w:tcPr>
          <w:p w:rsidR="00F07ED0" w:rsidRDefault="00F07ED0" w:rsidP="000379BF">
            <w:pPr>
              <w:widowControl/>
              <w:snapToGrid w:val="0"/>
              <w:spacing w:line="400" w:lineRule="exact"/>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＜ベンチ利用時に必要なこと＞</w:t>
            </w:r>
          </w:p>
          <w:p w:rsidR="00F07ED0" w:rsidRPr="00142BFD" w:rsidRDefault="00F07ED0" w:rsidP="000379BF">
            <w:pPr>
              <w:widowControl/>
              <w:snapToGrid w:val="0"/>
              <w:spacing w:line="400" w:lineRule="exact"/>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一部の人たちに占領されることのないよう、昼夜問わず、誰もが気軽に利用できる明るく快適な場所となってほしいです。具体的には、ちょっとひと休み、荷物の整理などで利用できると良いと思います。</w:t>
            </w:r>
          </w:p>
        </w:tc>
        <w:tc>
          <w:tcPr>
            <w:tcW w:w="6521" w:type="dxa"/>
          </w:tcPr>
          <w:p w:rsidR="00F07ED0" w:rsidRPr="0012603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ご意見のとおり、新しく整備する駅前広場は、地域の方や駅を利用する方など様々な方が利用することとなります。いただいた意見を踏まえ、誰でも安全・快適に利用できるよう検討していきます。</w:t>
            </w:r>
          </w:p>
        </w:tc>
      </w:tr>
      <w:tr w:rsidR="00F07ED0" w:rsidRPr="00071354" w:rsidTr="00F07ED0">
        <w:trPr>
          <w:trHeight w:val="2546"/>
        </w:trPr>
        <w:tc>
          <w:tcPr>
            <w:tcW w:w="850" w:type="dxa"/>
            <w:shd w:val="clear" w:color="auto" w:fill="DEEAF6" w:themeFill="accent1" w:themeFillTint="33"/>
          </w:tcPr>
          <w:p w:rsidR="00F07ED0"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21</w:t>
            </w:r>
          </w:p>
        </w:tc>
        <w:tc>
          <w:tcPr>
            <w:tcW w:w="1417" w:type="dxa"/>
            <w:shd w:val="clear" w:color="auto" w:fill="DEEAF6" w:themeFill="accent1" w:themeFillTint="33"/>
          </w:tcPr>
          <w:p w:rsidR="00F07ED0"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審議事項②</w:t>
            </w:r>
          </w:p>
          <w:p w:rsidR="00F07ED0"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cs="ＭＳ Ｐゴシック" w:hint="eastAsia"/>
                <w:kern w:val="0"/>
                <w:sz w:val="24"/>
                <w:szCs w:val="24"/>
              </w:rPr>
              <w:t>(上板橋)</w:t>
            </w:r>
          </w:p>
        </w:tc>
        <w:tc>
          <w:tcPr>
            <w:tcW w:w="6233" w:type="dxa"/>
            <w:shd w:val="clear" w:color="auto" w:fill="DEEAF6" w:themeFill="accent1" w:themeFillTint="33"/>
          </w:tcPr>
          <w:p w:rsidR="00F07ED0" w:rsidRDefault="00F07ED0" w:rsidP="000379BF">
            <w:pPr>
              <w:widowControl/>
              <w:snapToGrid w:val="0"/>
              <w:spacing w:line="400" w:lineRule="exact"/>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＜ベンチ利用時に必要なこと＞</w:t>
            </w:r>
          </w:p>
          <w:p w:rsidR="00F07ED0" w:rsidRDefault="00F07ED0" w:rsidP="000379BF">
            <w:pPr>
              <w:widowControl/>
              <w:snapToGrid w:val="0"/>
              <w:spacing w:line="400" w:lineRule="exact"/>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ベンチの設置は是非検討していただきたいです。また、背もたれや肘掛けも利用ニーズは高いと思います。特に高齢者や障がい者のニーズは高いと思います。</w:t>
            </w:r>
          </w:p>
          <w:p w:rsidR="00F07ED0" w:rsidRDefault="00F07ED0" w:rsidP="000379BF">
            <w:pPr>
              <w:widowControl/>
              <w:snapToGrid w:val="0"/>
              <w:spacing w:line="400" w:lineRule="exact"/>
              <w:jc w:val="left"/>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加えて、夏の日差しや気温、集中豪雨などの気候環境に対しても注意を払っていただきたいです。例えば、木陰や上屋は気候対策になると思います。</w:t>
            </w:r>
          </w:p>
        </w:tc>
        <w:tc>
          <w:tcPr>
            <w:tcW w:w="6521" w:type="dxa"/>
            <w:shd w:val="clear" w:color="auto" w:fill="DEEAF6" w:themeFill="accent1" w:themeFillTint="33"/>
          </w:tcPr>
          <w:p w:rsidR="00F07ED0" w:rsidRPr="000B052D"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ベンチについては、様々な利用方法を想定し、背もたれや肘掛けなどの構造を検討するとともに、いただいたご意見を踏まえ、日差しや雨などにも配慮した配置となるよう検討していきます。</w:t>
            </w:r>
          </w:p>
        </w:tc>
      </w:tr>
      <w:tr w:rsidR="00F07ED0" w:rsidRPr="00071354" w:rsidTr="00F07ED0">
        <w:trPr>
          <w:trHeight w:val="2154"/>
        </w:trPr>
        <w:tc>
          <w:tcPr>
            <w:tcW w:w="850" w:type="dxa"/>
          </w:tcPr>
          <w:p w:rsidR="00F07ED0"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22</w:t>
            </w:r>
          </w:p>
        </w:tc>
        <w:tc>
          <w:tcPr>
            <w:tcW w:w="1417" w:type="dxa"/>
          </w:tcPr>
          <w:p w:rsidR="00F07ED0"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審議事項②</w:t>
            </w:r>
          </w:p>
          <w:p w:rsidR="00F07ED0" w:rsidRDefault="00F07ED0" w:rsidP="000379BF">
            <w:pPr>
              <w:topLinePunct/>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cs="ＭＳ Ｐゴシック" w:hint="eastAsia"/>
                <w:kern w:val="0"/>
                <w:sz w:val="24"/>
                <w:szCs w:val="24"/>
              </w:rPr>
              <w:t>(上板橋)</w:t>
            </w:r>
          </w:p>
        </w:tc>
        <w:tc>
          <w:tcPr>
            <w:tcW w:w="6233" w:type="dxa"/>
          </w:tcPr>
          <w:p w:rsidR="00F07ED0" w:rsidRPr="00E73A39" w:rsidRDefault="00F07ED0" w:rsidP="000379BF">
            <w:pPr>
              <w:widowControl/>
              <w:snapToGrid w:val="0"/>
              <w:spacing w:line="400" w:lineRule="exact"/>
              <w:jc w:val="left"/>
              <w:rPr>
                <w:rFonts w:ascii="メイリオ" w:eastAsia="メイリオ" w:hAnsi="メイリオ" w:cs="ＭＳ Ｐゴシック"/>
                <w:kern w:val="0"/>
                <w:sz w:val="24"/>
                <w:szCs w:val="24"/>
                <w:lang w:val="en"/>
              </w:rPr>
            </w:pPr>
            <w:r w:rsidRPr="00E73A39">
              <w:rPr>
                <w:rFonts w:ascii="メイリオ" w:eastAsia="メイリオ" w:hAnsi="メイリオ" w:cs="ＭＳ Ｐゴシック"/>
                <w:kern w:val="0"/>
                <w:sz w:val="24"/>
                <w:szCs w:val="24"/>
                <w:lang w:val="en"/>
              </w:rPr>
              <w:t>駅の出入口には漢字や特定地名に頼らない、シンプルなネーミングと表示をお願いしたい</w:t>
            </w:r>
            <w:r>
              <w:rPr>
                <w:rFonts w:ascii="メイリオ" w:eastAsia="メイリオ" w:hAnsi="メイリオ" w:cs="ＭＳ Ｐゴシック" w:hint="eastAsia"/>
                <w:kern w:val="0"/>
                <w:sz w:val="24"/>
                <w:szCs w:val="24"/>
                <w:lang w:val="en"/>
              </w:rPr>
              <w:t>です</w:t>
            </w:r>
            <w:r w:rsidRPr="00E73A39">
              <w:rPr>
                <w:rFonts w:ascii="メイリオ" w:eastAsia="メイリオ" w:hAnsi="メイリオ" w:cs="ＭＳ Ｐゴシック"/>
                <w:kern w:val="0"/>
                <w:sz w:val="24"/>
                <w:szCs w:val="24"/>
                <w:lang w:val="en"/>
              </w:rPr>
              <w:t>。アラビア数字や通じやすい方位（北・南）を勧めます。</w:t>
            </w:r>
          </w:p>
          <w:p w:rsidR="00F07ED0" w:rsidRPr="00F952DC" w:rsidRDefault="00F07ED0" w:rsidP="000379BF">
            <w:pPr>
              <w:widowControl/>
              <w:snapToGrid w:val="0"/>
              <w:spacing w:line="400" w:lineRule="exact"/>
              <w:jc w:val="left"/>
              <w:rPr>
                <w:rFonts w:ascii="メイリオ" w:eastAsia="メイリオ" w:hAnsi="メイリオ" w:cs="ＭＳ Ｐゴシック"/>
                <w:kern w:val="0"/>
                <w:sz w:val="24"/>
                <w:szCs w:val="24"/>
                <w:lang w:val="en"/>
              </w:rPr>
            </w:pPr>
            <w:r w:rsidRPr="00E73A39">
              <w:rPr>
                <w:rFonts w:ascii="メイリオ" w:eastAsia="メイリオ" w:hAnsi="メイリオ" w:cs="ＭＳ Ｐゴシック"/>
                <w:kern w:val="0"/>
                <w:sz w:val="24"/>
                <w:szCs w:val="24"/>
                <w:lang w:val="en"/>
              </w:rPr>
              <w:t>ナビゲーションや待ち合わせなどの助けになるような目印を設けてほしい</w:t>
            </w:r>
            <w:r>
              <w:rPr>
                <w:rFonts w:ascii="メイリオ" w:eastAsia="メイリオ" w:hAnsi="メイリオ" w:cs="ＭＳ Ｐゴシック" w:hint="eastAsia"/>
                <w:kern w:val="0"/>
                <w:sz w:val="24"/>
                <w:szCs w:val="24"/>
                <w:lang w:val="en"/>
              </w:rPr>
              <w:t>です(</w:t>
            </w:r>
            <w:r>
              <w:rPr>
                <w:rFonts w:ascii="メイリオ" w:eastAsia="メイリオ" w:hAnsi="メイリオ" w:cs="ＭＳ Ｐゴシック"/>
                <w:kern w:val="0"/>
                <w:sz w:val="24"/>
                <w:szCs w:val="24"/>
                <w:lang w:val="en"/>
              </w:rPr>
              <w:t>例：ハチ公の像</w:t>
            </w:r>
            <w:r>
              <w:rPr>
                <w:rFonts w:ascii="メイリオ" w:eastAsia="メイリオ" w:hAnsi="メイリオ" w:cs="ＭＳ Ｐゴシック" w:hint="eastAsia"/>
                <w:kern w:val="0"/>
                <w:sz w:val="24"/>
                <w:szCs w:val="24"/>
                <w:lang w:val="en"/>
              </w:rPr>
              <w:t>)</w:t>
            </w:r>
            <w:r w:rsidRPr="00E73A39">
              <w:rPr>
                <w:rFonts w:ascii="メイリオ" w:eastAsia="メイリオ" w:hAnsi="メイリオ" w:cs="ＭＳ Ｐゴシック"/>
                <w:kern w:val="0"/>
                <w:sz w:val="24"/>
                <w:szCs w:val="24"/>
                <w:lang w:val="en"/>
              </w:rPr>
              <w:t>。</w:t>
            </w:r>
          </w:p>
        </w:tc>
        <w:tc>
          <w:tcPr>
            <w:tcW w:w="6521" w:type="dxa"/>
          </w:tcPr>
          <w:p w:rsidR="00F07ED0" w:rsidRPr="00245CE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lang w:val="en"/>
              </w:rPr>
              <w:t>駅前には案内標識を設置する予定となっているため、その標記が</w:t>
            </w:r>
            <w:r>
              <w:rPr>
                <w:rFonts w:ascii="メイリオ" w:eastAsia="メイリオ" w:hAnsi="メイリオ" w:hint="eastAsia"/>
                <w:sz w:val="24"/>
                <w:szCs w:val="24"/>
              </w:rPr>
              <w:t>単純明快で誰にでもわかりやすいものとなるよう、いただいたご意見を踏まえて、今後検討していきます。また、待ち合わせ場所が一目でわかりやすいものとなるよう工夫して計画していきます。</w:t>
            </w:r>
          </w:p>
        </w:tc>
      </w:tr>
      <w:tr w:rsidR="00F07ED0" w:rsidRPr="00071354" w:rsidTr="00F07ED0">
        <w:trPr>
          <w:trHeight w:val="510"/>
        </w:trPr>
        <w:tc>
          <w:tcPr>
            <w:tcW w:w="850" w:type="dxa"/>
            <w:shd w:val="clear" w:color="auto" w:fill="DEEAF6" w:themeFill="accent1" w:themeFillTint="33"/>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23</w:t>
            </w:r>
          </w:p>
        </w:tc>
        <w:tc>
          <w:tcPr>
            <w:tcW w:w="1417" w:type="dxa"/>
            <w:shd w:val="clear" w:color="auto" w:fill="DEEAF6" w:themeFill="accent1" w:themeFillTint="33"/>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審議</w:t>
            </w:r>
            <w:r w:rsidRPr="002253CD">
              <w:rPr>
                <w:rFonts w:ascii="メイリオ" w:eastAsia="メイリオ" w:hAnsi="メイリオ" w:hint="eastAsia"/>
                <w:sz w:val="24"/>
                <w:szCs w:val="24"/>
              </w:rPr>
              <w:t>事項</w:t>
            </w:r>
            <w:r>
              <w:rPr>
                <w:rFonts w:ascii="メイリオ" w:eastAsia="メイリオ" w:hAnsi="メイリオ" w:hint="eastAsia"/>
                <w:sz w:val="24"/>
                <w:szCs w:val="24"/>
              </w:rPr>
              <w:t>②</w:t>
            </w:r>
          </w:p>
          <w:p w:rsidR="00F07ED0" w:rsidRPr="00071354"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cs="ＭＳ Ｐゴシック" w:hint="eastAsia"/>
                <w:kern w:val="0"/>
                <w:sz w:val="24"/>
                <w:szCs w:val="24"/>
              </w:rPr>
              <w:t>(上板橋)</w:t>
            </w:r>
          </w:p>
        </w:tc>
        <w:tc>
          <w:tcPr>
            <w:tcW w:w="6233" w:type="dxa"/>
            <w:shd w:val="clear" w:color="auto" w:fill="DEEAF6" w:themeFill="accent1" w:themeFillTint="33"/>
          </w:tcPr>
          <w:p w:rsidR="00F07ED0" w:rsidRPr="001164DC"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上板橋駅南口駅前広場の整備について、現地を見させて頂きましたが、コロナ禍により莫大な費用を投下し区の財政困難の中で整備、実現することが可能か否かしっかりと検討してほしいと思います。</w:t>
            </w:r>
          </w:p>
        </w:tc>
        <w:tc>
          <w:tcPr>
            <w:tcW w:w="6521" w:type="dxa"/>
            <w:shd w:val="clear" w:color="auto" w:fill="DEEAF6" w:themeFill="accent1" w:themeFillTint="33"/>
          </w:tcPr>
          <w:p w:rsidR="00F07ED0" w:rsidRPr="00A76CFD"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上板橋駅南口地区は、木造家屋が密集し、狭あいな道路も多く、その防災性の向上が喫緊の課題となっております。加えて、南口駅前には接続する道路が狭く、かつロータリー機能がないため、バス・タクシー等への乗り換えができず、交通結節機能の向上が課題ともなっています。現在の計画は、これら喫緊の課題を地域の方々とともに長年にわ</w:t>
            </w:r>
            <w:r>
              <w:rPr>
                <w:rFonts w:ascii="メイリオ" w:eastAsia="メイリオ" w:hAnsi="メイリオ" w:hint="eastAsia"/>
                <w:sz w:val="24"/>
                <w:szCs w:val="24"/>
              </w:rPr>
              <w:lastRenderedPageBreak/>
              <w:t>たり検討し、積み上げてきたものです。</w:t>
            </w:r>
            <w:r w:rsidRPr="00A76CFD">
              <w:rPr>
                <w:rFonts w:ascii="メイリオ" w:eastAsia="メイリオ" w:hAnsi="メイリオ" w:hint="eastAsia"/>
                <w:sz w:val="24"/>
                <w:szCs w:val="24"/>
              </w:rPr>
              <w:t>今</w:t>
            </w:r>
            <w:r>
              <w:rPr>
                <w:rFonts w:ascii="メイリオ" w:eastAsia="メイリオ" w:hAnsi="メイリオ" w:hint="eastAsia"/>
                <w:sz w:val="24"/>
                <w:szCs w:val="24"/>
              </w:rPr>
              <w:t>後の新型コロナウイルス感染に係る状況や、区の財政状況を勘案しながら、引き続き本計画を進めていきたいと考えています</w:t>
            </w:r>
            <w:r w:rsidRPr="00A76CFD">
              <w:rPr>
                <w:rFonts w:ascii="メイリオ" w:eastAsia="メイリオ" w:hAnsi="メイリオ" w:hint="eastAsia"/>
                <w:sz w:val="24"/>
                <w:szCs w:val="24"/>
              </w:rPr>
              <w:t>。</w:t>
            </w:r>
          </w:p>
        </w:tc>
      </w:tr>
      <w:tr w:rsidR="00F07ED0" w:rsidRPr="00071354" w:rsidTr="00F07ED0">
        <w:trPr>
          <w:trHeight w:val="510"/>
        </w:trPr>
        <w:tc>
          <w:tcPr>
            <w:tcW w:w="850" w:type="dxa"/>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lastRenderedPageBreak/>
              <w:t>24</w:t>
            </w:r>
          </w:p>
        </w:tc>
        <w:tc>
          <w:tcPr>
            <w:tcW w:w="1417" w:type="dxa"/>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審議</w:t>
            </w:r>
            <w:r w:rsidRPr="002253CD">
              <w:rPr>
                <w:rFonts w:ascii="メイリオ" w:eastAsia="メイリオ" w:hAnsi="メイリオ" w:hint="eastAsia"/>
                <w:sz w:val="24"/>
                <w:szCs w:val="24"/>
              </w:rPr>
              <w:t>事項</w:t>
            </w:r>
            <w:r>
              <w:rPr>
                <w:rFonts w:ascii="メイリオ" w:eastAsia="メイリオ" w:hAnsi="メイリオ" w:hint="eastAsia"/>
                <w:sz w:val="24"/>
                <w:szCs w:val="24"/>
              </w:rPr>
              <w:t>②</w:t>
            </w:r>
          </w:p>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cs="ＭＳ Ｐゴシック" w:hint="eastAsia"/>
                <w:kern w:val="0"/>
                <w:sz w:val="24"/>
                <w:szCs w:val="24"/>
              </w:rPr>
              <w:t>(上板橋)</w:t>
            </w:r>
          </w:p>
        </w:tc>
        <w:tc>
          <w:tcPr>
            <w:tcW w:w="6233" w:type="dxa"/>
          </w:tcPr>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この地区は木造の戸建ての多い地域です。それに対して東街区の再開発ビルのボリュームが、近隣環境へ良い影響を与えない様に思いますが、「魅力あるまちの実現」と矛盾しているのではないでしょうか？</w:t>
            </w:r>
          </w:p>
        </w:tc>
        <w:tc>
          <w:tcPr>
            <w:tcW w:w="6521" w:type="dxa"/>
          </w:tcPr>
          <w:p w:rsidR="00F07ED0" w:rsidRPr="00071354"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ご意見のとおり、上板橋駅南口地区は木造家屋が密集しており、防災性に課題のある地区となっております。区としては再開発事業を契機として、その課題を解決し、災害に強い都市づくりを行うとともに、</w:t>
            </w:r>
            <w:r w:rsidRPr="000D6EB5">
              <w:rPr>
                <w:rFonts w:ascii="メイリオ" w:eastAsia="メイリオ" w:hAnsi="メイリオ" w:hint="eastAsia"/>
                <w:sz w:val="24"/>
                <w:szCs w:val="24"/>
              </w:rPr>
              <w:t>にぎわいを形成することで、安全で</w:t>
            </w:r>
            <w:r>
              <w:rPr>
                <w:rFonts w:ascii="メイリオ" w:eastAsia="メイリオ" w:hAnsi="メイリオ" w:hint="eastAsia"/>
                <w:sz w:val="24"/>
                <w:szCs w:val="24"/>
              </w:rPr>
              <w:t>、</w:t>
            </w:r>
            <w:r w:rsidRPr="000D6EB5">
              <w:rPr>
                <w:rFonts w:ascii="メイリオ" w:eastAsia="メイリオ" w:hAnsi="メイリオ" w:hint="eastAsia"/>
                <w:sz w:val="24"/>
                <w:szCs w:val="24"/>
              </w:rPr>
              <w:t>利便性が高く</w:t>
            </w:r>
            <w:r>
              <w:rPr>
                <w:rFonts w:ascii="メイリオ" w:eastAsia="メイリオ" w:hAnsi="メイリオ" w:hint="eastAsia"/>
                <w:sz w:val="24"/>
                <w:szCs w:val="24"/>
              </w:rPr>
              <w:t>、</w:t>
            </w:r>
            <w:r w:rsidRPr="000D6EB5">
              <w:rPr>
                <w:rFonts w:ascii="メイリオ" w:eastAsia="メイリオ" w:hAnsi="メイリオ" w:hint="eastAsia"/>
                <w:sz w:val="24"/>
                <w:szCs w:val="24"/>
              </w:rPr>
              <w:t>魅力あるまちの実</w:t>
            </w:r>
            <w:r w:rsidRPr="003E5D94">
              <w:rPr>
                <w:rFonts w:ascii="メイリオ" w:eastAsia="メイリオ" w:hAnsi="メイリオ" w:hint="eastAsia"/>
                <w:sz w:val="24"/>
                <w:szCs w:val="24"/>
              </w:rPr>
              <w:t>現</w:t>
            </w:r>
            <w:r>
              <w:rPr>
                <w:rFonts w:ascii="メイリオ" w:eastAsia="メイリオ" w:hAnsi="メイリオ" w:hint="eastAsia"/>
                <w:sz w:val="24"/>
                <w:szCs w:val="24"/>
              </w:rPr>
              <w:t>に向けた取り組み</w:t>
            </w:r>
            <w:r w:rsidRPr="003E5D94">
              <w:rPr>
                <w:rFonts w:ascii="メイリオ" w:eastAsia="メイリオ" w:hAnsi="メイリオ" w:hint="eastAsia"/>
                <w:sz w:val="24"/>
                <w:szCs w:val="24"/>
              </w:rPr>
              <w:t>を進めてい</w:t>
            </w:r>
            <w:r>
              <w:rPr>
                <w:rFonts w:ascii="メイリオ" w:eastAsia="メイリオ" w:hAnsi="メイリオ" w:hint="eastAsia"/>
                <w:sz w:val="24"/>
                <w:szCs w:val="24"/>
              </w:rPr>
              <w:t>く考えです</w:t>
            </w:r>
            <w:r w:rsidRPr="003E5D94">
              <w:rPr>
                <w:rFonts w:ascii="メイリオ" w:eastAsia="メイリオ" w:hAnsi="メイリオ" w:hint="eastAsia"/>
                <w:sz w:val="24"/>
                <w:szCs w:val="24"/>
              </w:rPr>
              <w:t>。</w:t>
            </w:r>
          </w:p>
        </w:tc>
      </w:tr>
      <w:tr w:rsidR="00F07ED0" w:rsidRPr="00071354" w:rsidTr="00F07ED0">
        <w:trPr>
          <w:trHeight w:val="510"/>
        </w:trPr>
        <w:tc>
          <w:tcPr>
            <w:tcW w:w="850" w:type="dxa"/>
            <w:shd w:val="clear" w:color="auto" w:fill="DEEAF6" w:themeFill="accent1" w:themeFillTint="33"/>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25</w:t>
            </w:r>
          </w:p>
        </w:tc>
        <w:tc>
          <w:tcPr>
            <w:tcW w:w="1417" w:type="dxa"/>
            <w:shd w:val="clear" w:color="auto" w:fill="DEEAF6" w:themeFill="accent1" w:themeFillTint="33"/>
          </w:tcPr>
          <w:p w:rsidR="00F07ED0" w:rsidRDefault="00F07ED0" w:rsidP="000379BF">
            <w:pPr>
              <w:autoSpaceDE w:val="0"/>
              <w:autoSpaceDN w:val="0"/>
              <w:adjustRightInd w:val="0"/>
              <w:snapToGrid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その他</w:t>
            </w:r>
          </w:p>
        </w:tc>
        <w:tc>
          <w:tcPr>
            <w:tcW w:w="6233" w:type="dxa"/>
            <w:shd w:val="clear" w:color="auto" w:fill="DEEAF6" w:themeFill="accent1" w:themeFillTint="33"/>
          </w:tcPr>
          <w:p w:rsidR="00F07ED0" w:rsidRPr="001164DC"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膨大な資料を送付して頂きましたが関係者のご努力に敬意を表します。が、高齢者にとりまして正直資料を読み、内容を完全に把握することは辛いです。</w:t>
            </w:r>
          </w:p>
        </w:tc>
        <w:tc>
          <w:tcPr>
            <w:tcW w:w="6521" w:type="dxa"/>
            <w:shd w:val="clear" w:color="auto" w:fill="DEEAF6" w:themeFill="accent1" w:themeFillTint="33"/>
          </w:tcPr>
          <w:p w:rsidR="00F07ED0" w:rsidRPr="008102D5" w:rsidRDefault="00F07ED0" w:rsidP="00454E67">
            <w:pPr>
              <w:autoSpaceDE w:val="0"/>
              <w:autoSpaceDN w:val="0"/>
              <w:adjustRightInd w:val="0"/>
              <w:snapToGrid w:val="0"/>
              <w:spacing w:line="400" w:lineRule="exact"/>
              <w:rPr>
                <w:rFonts w:ascii="メイリオ" w:eastAsia="メイリオ" w:hAnsi="メイリオ"/>
                <w:sz w:val="24"/>
                <w:szCs w:val="24"/>
              </w:rPr>
            </w:pPr>
            <w:r w:rsidRPr="00C6075F">
              <w:rPr>
                <w:rFonts w:ascii="メイリオ" w:eastAsia="メイリオ" w:hAnsi="メイリオ" w:hint="eastAsia"/>
                <w:sz w:val="24"/>
                <w:szCs w:val="24"/>
              </w:rPr>
              <w:t>今回、書面による会議での開催となったため、説明資料が膨大になり、</w:t>
            </w:r>
            <w:r>
              <w:rPr>
                <w:rFonts w:ascii="メイリオ" w:eastAsia="メイリオ" w:hAnsi="メイリオ" w:hint="eastAsia"/>
                <w:sz w:val="24"/>
                <w:szCs w:val="24"/>
              </w:rPr>
              <w:t>誠に申し訳ございませんでした</w:t>
            </w:r>
            <w:r w:rsidRPr="00C6075F">
              <w:rPr>
                <w:rFonts w:ascii="メイリオ" w:eastAsia="メイリオ" w:hAnsi="メイリオ" w:hint="eastAsia"/>
                <w:sz w:val="24"/>
                <w:szCs w:val="24"/>
              </w:rPr>
              <w:t>。次回以降、ご希望の方には、事前に対面で職員から説明する機会を設けさせていただきます。</w:t>
            </w:r>
          </w:p>
        </w:tc>
      </w:tr>
      <w:tr w:rsidR="00F07ED0" w:rsidRPr="00071354" w:rsidTr="00F07ED0">
        <w:trPr>
          <w:trHeight w:val="510"/>
        </w:trPr>
        <w:tc>
          <w:tcPr>
            <w:tcW w:w="850" w:type="dxa"/>
          </w:tcPr>
          <w:p w:rsidR="00F07ED0" w:rsidRDefault="00F07ED0" w:rsidP="000379BF">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26</w:t>
            </w:r>
          </w:p>
        </w:tc>
        <w:tc>
          <w:tcPr>
            <w:tcW w:w="1417" w:type="dxa"/>
          </w:tcPr>
          <w:p w:rsidR="00F07ED0" w:rsidRPr="00340684" w:rsidRDefault="00F07ED0" w:rsidP="000379BF">
            <w:pPr>
              <w:widowControl/>
              <w:snapToGrid w:val="0"/>
              <w:spacing w:line="400" w:lineRule="exact"/>
              <w:jc w:val="center"/>
              <w:rPr>
                <w:rFonts w:ascii="メイリオ" w:eastAsia="メイリオ" w:hAnsi="メイリオ" w:cs="ＭＳ Ｐゴシック"/>
                <w:kern w:val="0"/>
                <w:sz w:val="24"/>
                <w:szCs w:val="24"/>
              </w:rPr>
            </w:pPr>
            <w:r>
              <w:rPr>
                <w:rFonts w:ascii="メイリオ" w:eastAsia="メイリオ" w:hAnsi="メイリオ" w:cs="ＭＳ Ｐゴシック" w:hint="eastAsia"/>
                <w:kern w:val="0"/>
                <w:sz w:val="24"/>
                <w:szCs w:val="24"/>
              </w:rPr>
              <w:t>その他</w:t>
            </w:r>
          </w:p>
        </w:tc>
        <w:tc>
          <w:tcPr>
            <w:tcW w:w="6233" w:type="dxa"/>
          </w:tcPr>
          <w:p w:rsidR="00F07ED0" w:rsidRDefault="00F07ED0" w:rsidP="000379BF">
            <w:pPr>
              <w:topLinePunct/>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UDやバリアフリーの推進にあたり、計画や理念は大切ですが、現場を踏まえたものになっているのでしょうか。最も大切なことは、様々な人の困りごとを実際に体験し、事業に反映させて、実践することと考えます。現場をもっと大切にしてほしいと思います。</w:t>
            </w:r>
          </w:p>
        </w:tc>
        <w:tc>
          <w:tcPr>
            <w:tcW w:w="6521" w:type="dxa"/>
          </w:tcPr>
          <w:p w:rsidR="00F07ED0" w:rsidRDefault="00F07ED0" w:rsidP="000379BF">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ご指摘のとおり、UDの推進には、様々な人の困りごとを理解し、共有することが不可欠であると認識しています。</w:t>
            </w:r>
          </w:p>
          <w:p w:rsidR="00F07ED0" w:rsidRDefault="00F07ED0" w:rsidP="00454E67">
            <w:pPr>
              <w:autoSpaceDE w:val="0"/>
              <w:autoSpaceDN w:val="0"/>
              <w:adjustRightInd w:val="0"/>
              <w:snapToGrid w:val="0"/>
              <w:spacing w:line="400" w:lineRule="exact"/>
              <w:rPr>
                <w:rFonts w:ascii="メイリオ" w:eastAsia="メイリオ" w:hAnsi="メイリオ"/>
                <w:sz w:val="24"/>
                <w:szCs w:val="24"/>
              </w:rPr>
            </w:pPr>
            <w:r>
              <w:rPr>
                <w:rFonts w:ascii="メイリオ" w:eastAsia="メイリオ" w:hAnsi="メイリオ" w:hint="eastAsia"/>
                <w:sz w:val="24"/>
                <w:szCs w:val="24"/>
              </w:rPr>
              <w:t>令和３年度からの実施計画2025の推進にあたっては、「板橋区ユニバーサルデザインガイドライン」に基づき、多様な人たちのご意見をもとに、UDの実践について現場を踏まえながら、区、区民、地域活動団体、事業者間での取組につなげていきたいと考えております。</w:t>
            </w:r>
          </w:p>
        </w:tc>
      </w:tr>
    </w:tbl>
    <w:p w:rsidR="00F9776F" w:rsidRDefault="00F9776F" w:rsidP="006F6CCE">
      <w:pPr>
        <w:autoSpaceDE w:val="0"/>
        <w:autoSpaceDN w:val="0"/>
        <w:adjustRightInd w:val="0"/>
        <w:spacing w:line="400" w:lineRule="exact"/>
        <w:rPr>
          <w:rFonts w:ascii="メイリオ" w:eastAsia="メイリオ" w:hAnsi="メイリオ"/>
          <w:b/>
          <w:sz w:val="24"/>
        </w:rPr>
      </w:pPr>
    </w:p>
    <w:p w:rsidR="00835A3F" w:rsidRPr="00CE4F22" w:rsidRDefault="00986E01" w:rsidP="00CE4F22">
      <w:pPr>
        <w:autoSpaceDE w:val="0"/>
        <w:autoSpaceDN w:val="0"/>
        <w:adjustRightInd w:val="0"/>
        <w:spacing w:line="400" w:lineRule="exact"/>
        <w:rPr>
          <w:rFonts w:ascii="メイリオ" w:eastAsia="メイリオ" w:hAnsi="メイリオ"/>
          <w:b/>
          <w:sz w:val="24"/>
        </w:rPr>
      </w:pPr>
      <w:r>
        <w:rPr>
          <w:rFonts w:ascii="メイリオ" w:eastAsia="メイリオ" w:hAnsi="メイリオ" w:hint="eastAsia"/>
          <w:b/>
          <w:sz w:val="24"/>
        </w:rPr>
        <w:t>７</w:t>
      </w:r>
      <w:r w:rsidR="00835A3F" w:rsidRPr="00835A3F">
        <w:rPr>
          <w:rFonts w:ascii="メイリオ" w:eastAsia="メイリオ" w:hAnsi="メイリオ" w:hint="eastAsia"/>
          <w:b/>
          <w:sz w:val="24"/>
        </w:rPr>
        <w:t xml:space="preserve">　所管課</w:t>
      </w:r>
      <w:r w:rsidR="00CE4F22">
        <w:rPr>
          <w:rFonts w:ascii="メイリオ" w:eastAsia="メイリオ" w:hAnsi="メイリオ" w:hint="eastAsia"/>
          <w:b/>
          <w:sz w:val="24"/>
        </w:rPr>
        <w:t xml:space="preserve">　　</w:t>
      </w:r>
      <w:r w:rsidR="00835A3F">
        <w:rPr>
          <w:rFonts w:ascii="メイリオ" w:eastAsia="メイリオ" w:hAnsi="メイリオ" w:hint="eastAsia"/>
          <w:sz w:val="24"/>
        </w:rPr>
        <w:t>福祉部障がい政策課ユニバーサルデザイン推進係：03-3579-2252</w:t>
      </w:r>
    </w:p>
    <w:sectPr w:rsidR="00835A3F" w:rsidRPr="00CE4F22" w:rsidSect="00AC2AFB">
      <w:headerReference w:type="default" r:id="rId8"/>
      <w:footerReference w:type="default" r:id="rId9"/>
      <w:pgSz w:w="16838" w:h="11906" w:orient="landscape"/>
      <w:pgMar w:top="1021" w:right="1134" w:bottom="1021" w:left="851"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8D" w:rsidRDefault="00483A8D" w:rsidP="00FA26B3">
      <w:r>
        <w:separator/>
      </w:r>
    </w:p>
  </w:endnote>
  <w:endnote w:type="continuationSeparator" w:id="0">
    <w:p w:rsidR="00483A8D" w:rsidRDefault="00483A8D" w:rsidP="00F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935297"/>
      <w:docPartObj>
        <w:docPartGallery w:val="Page Numbers (Bottom of Page)"/>
        <w:docPartUnique/>
      </w:docPartObj>
    </w:sdtPr>
    <w:sdtEndPr/>
    <w:sdtContent>
      <w:sdt>
        <w:sdtPr>
          <w:id w:val="1728636285"/>
          <w:docPartObj>
            <w:docPartGallery w:val="Page Numbers (Top of Page)"/>
            <w:docPartUnique/>
          </w:docPartObj>
        </w:sdtPr>
        <w:sdtEndPr/>
        <w:sdtContent>
          <w:p w:rsidR="00483A8D" w:rsidRDefault="00483A8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C156C">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C156C">
              <w:rPr>
                <w:b/>
                <w:bCs/>
                <w:noProof/>
              </w:rPr>
              <w:t>12</w:t>
            </w:r>
            <w:r>
              <w:rPr>
                <w:b/>
                <w:bCs/>
                <w:sz w:val="24"/>
                <w:szCs w:val="24"/>
              </w:rPr>
              <w:fldChar w:fldCharType="end"/>
            </w:r>
          </w:p>
        </w:sdtContent>
      </w:sdt>
    </w:sdtContent>
  </w:sdt>
  <w:p w:rsidR="00483A8D" w:rsidRDefault="00483A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8D" w:rsidRDefault="00483A8D" w:rsidP="00FA26B3">
      <w:r>
        <w:separator/>
      </w:r>
    </w:p>
  </w:footnote>
  <w:footnote w:type="continuationSeparator" w:id="0">
    <w:p w:rsidR="00483A8D" w:rsidRDefault="00483A8D" w:rsidP="00FA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8D" w:rsidRPr="00B148A9" w:rsidRDefault="00483A8D" w:rsidP="00B148A9">
    <w:pPr>
      <w:pStyle w:val="a4"/>
      <w:jc w:val="right"/>
      <w:rPr>
        <w:rFonts w:ascii="メイリオ" w:eastAsia="メイリオ" w:hAnsi="メイリオ"/>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17C76"/>
    <w:multiLevelType w:val="hybridMultilevel"/>
    <w:tmpl w:val="B41C0910"/>
    <w:lvl w:ilvl="0" w:tplc="2FFC2FA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582CA7"/>
    <w:multiLevelType w:val="multilevel"/>
    <w:tmpl w:val="71E4D13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86"/>
    <w:rsid w:val="00001B4B"/>
    <w:rsid w:val="00002990"/>
    <w:rsid w:val="00006D33"/>
    <w:rsid w:val="000073B9"/>
    <w:rsid w:val="00026AC6"/>
    <w:rsid w:val="000379BF"/>
    <w:rsid w:val="00037E22"/>
    <w:rsid w:val="00055237"/>
    <w:rsid w:val="00056832"/>
    <w:rsid w:val="00067B23"/>
    <w:rsid w:val="000703C5"/>
    <w:rsid w:val="00071354"/>
    <w:rsid w:val="000716A7"/>
    <w:rsid w:val="0008095B"/>
    <w:rsid w:val="0008177F"/>
    <w:rsid w:val="00092621"/>
    <w:rsid w:val="000A0B37"/>
    <w:rsid w:val="000A1589"/>
    <w:rsid w:val="000A50FF"/>
    <w:rsid w:val="000A5F16"/>
    <w:rsid w:val="000A604C"/>
    <w:rsid w:val="000A784C"/>
    <w:rsid w:val="000C2A6D"/>
    <w:rsid w:val="000E01A3"/>
    <w:rsid w:val="000F08FC"/>
    <w:rsid w:val="000F39C6"/>
    <w:rsid w:val="0010062F"/>
    <w:rsid w:val="00101273"/>
    <w:rsid w:val="001054A4"/>
    <w:rsid w:val="00113DAE"/>
    <w:rsid w:val="001155B0"/>
    <w:rsid w:val="001164DC"/>
    <w:rsid w:val="001214B3"/>
    <w:rsid w:val="0012362A"/>
    <w:rsid w:val="00124CED"/>
    <w:rsid w:val="00126030"/>
    <w:rsid w:val="0012643E"/>
    <w:rsid w:val="001376BE"/>
    <w:rsid w:val="001428F8"/>
    <w:rsid w:val="00142BFD"/>
    <w:rsid w:val="0014649D"/>
    <w:rsid w:val="00173698"/>
    <w:rsid w:val="00180DCA"/>
    <w:rsid w:val="001919FC"/>
    <w:rsid w:val="001A1C15"/>
    <w:rsid w:val="001A1D17"/>
    <w:rsid w:val="001B3EBE"/>
    <w:rsid w:val="001C4211"/>
    <w:rsid w:val="001C772A"/>
    <w:rsid w:val="001E0B5B"/>
    <w:rsid w:val="001E34DE"/>
    <w:rsid w:val="001E609C"/>
    <w:rsid w:val="001F4100"/>
    <w:rsid w:val="001F4FBC"/>
    <w:rsid w:val="00207245"/>
    <w:rsid w:val="00211C17"/>
    <w:rsid w:val="00214E3C"/>
    <w:rsid w:val="00215F86"/>
    <w:rsid w:val="002253CD"/>
    <w:rsid w:val="00233396"/>
    <w:rsid w:val="002341CD"/>
    <w:rsid w:val="00237B5E"/>
    <w:rsid w:val="00245CE0"/>
    <w:rsid w:val="002477F1"/>
    <w:rsid w:val="0025175F"/>
    <w:rsid w:val="00251DC5"/>
    <w:rsid w:val="00252A94"/>
    <w:rsid w:val="00253134"/>
    <w:rsid w:val="00254954"/>
    <w:rsid w:val="002567C3"/>
    <w:rsid w:val="002571A3"/>
    <w:rsid w:val="002608A4"/>
    <w:rsid w:val="00263E74"/>
    <w:rsid w:val="00265410"/>
    <w:rsid w:val="00267A5F"/>
    <w:rsid w:val="00276C6F"/>
    <w:rsid w:val="002A168F"/>
    <w:rsid w:val="002A5F7A"/>
    <w:rsid w:val="002A6CFE"/>
    <w:rsid w:val="002B03C2"/>
    <w:rsid w:val="002B0883"/>
    <w:rsid w:val="002C70B4"/>
    <w:rsid w:val="002D55BA"/>
    <w:rsid w:val="002D6732"/>
    <w:rsid w:val="002E3068"/>
    <w:rsid w:val="002F131E"/>
    <w:rsid w:val="002F348D"/>
    <w:rsid w:val="002F44EB"/>
    <w:rsid w:val="003137FA"/>
    <w:rsid w:val="003201A2"/>
    <w:rsid w:val="003201D7"/>
    <w:rsid w:val="003210CD"/>
    <w:rsid w:val="0032468B"/>
    <w:rsid w:val="003344FE"/>
    <w:rsid w:val="00340684"/>
    <w:rsid w:val="00341816"/>
    <w:rsid w:val="00341B66"/>
    <w:rsid w:val="0035738D"/>
    <w:rsid w:val="003633C4"/>
    <w:rsid w:val="00364B27"/>
    <w:rsid w:val="00364CF7"/>
    <w:rsid w:val="00376928"/>
    <w:rsid w:val="003838F1"/>
    <w:rsid w:val="00390232"/>
    <w:rsid w:val="00391DFF"/>
    <w:rsid w:val="00396800"/>
    <w:rsid w:val="003A0EE6"/>
    <w:rsid w:val="003A47E6"/>
    <w:rsid w:val="003A6FD3"/>
    <w:rsid w:val="003B17A6"/>
    <w:rsid w:val="003B7F2E"/>
    <w:rsid w:val="003C3777"/>
    <w:rsid w:val="003C7253"/>
    <w:rsid w:val="003D444A"/>
    <w:rsid w:val="003E35E5"/>
    <w:rsid w:val="003E575A"/>
    <w:rsid w:val="003E6695"/>
    <w:rsid w:val="003E7F08"/>
    <w:rsid w:val="003F094E"/>
    <w:rsid w:val="003F55CB"/>
    <w:rsid w:val="003F77ED"/>
    <w:rsid w:val="00402915"/>
    <w:rsid w:val="0040457F"/>
    <w:rsid w:val="00407C39"/>
    <w:rsid w:val="00424ACF"/>
    <w:rsid w:val="00431DD7"/>
    <w:rsid w:val="004325F3"/>
    <w:rsid w:val="00440403"/>
    <w:rsid w:val="00443D5F"/>
    <w:rsid w:val="00452A5E"/>
    <w:rsid w:val="00454E67"/>
    <w:rsid w:val="00456FEB"/>
    <w:rsid w:val="00464CEE"/>
    <w:rsid w:val="00466A75"/>
    <w:rsid w:val="00470C8E"/>
    <w:rsid w:val="00474BEA"/>
    <w:rsid w:val="00476B94"/>
    <w:rsid w:val="00477C54"/>
    <w:rsid w:val="004832AD"/>
    <w:rsid w:val="00483A8D"/>
    <w:rsid w:val="00493C99"/>
    <w:rsid w:val="00495D80"/>
    <w:rsid w:val="004A17F6"/>
    <w:rsid w:val="004A4254"/>
    <w:rsid w:val="004B66B8"/>
    <w:rsid w:val="004C0FE8"/>
    <w:rsid w:val="004C4BBB"/>
    <w:rsid w:val="004E1F36"/>
    <w:rsid w:val="004E5014"/>
    <w:rsid w:val="00503898"/>
    <w:rsid w:val="00523996"/>
    <w:rsid w:val="005277A4"/>
    <w:rsid w:val="00527B73"/>
    <w:rsid w:val="00535BE2"/>
    <w:rsid w:val="005425F8"/>
    <w:rsid w:val="00543BB4"/>
    <w:rsid w:val="00553E5D"/>
    <w:rsid w:val="00555B6C"/>
    <w:rsid w:val="00566C85"/>
    <w:rsid w:val="00570DAC"/>
    <w:rsid w:val="005775F3"/>
    <w:rsid w:val="005A0D9C"/>
    <w:rsid w:val="005A407A"/>
    <w:rsid w:val="005B4182"/>
    <w:rsid w:val="005C5B1F"/>
    <w:rsid w:val="005C69E1"/>
    <w:rsid w:val="005D2C91"/>
    <w:rsid w:val="005D3995"/>
    <w:rsid w:val="005E063F"/>
    <w:rsid w:val="005E22AB"/>
    <w:rsid w:val="005F1B55"/>
    <w:rsid w:val="005F389E"/>
    <w:rsid w:val="006070F2"/>
    <w:rsid w:val="00611F25"/>
    <w:rsid w:val="00616208"/>
    <w:rsid w:val="00617A48"/>
    <w:rsid w:val="00617D3D"/>
    <w:rsid w:val="0064405B"/>
    <w:rsid w:val="00650E73"/>
    <w:rsid w:val="006619B8"/>
    <w:rsid w:val="00663521"/>
    <w:rsid w:val="00673533"/>
    <w:rsid w:val="00680732"/>
    <w:rsid w:val="00681986"/>
    <w:rsid w:val="006842D0"/>
    <w:rsid w:val="006862DB"/>
    <w:rsid w:val="006A31E8"/>
    <w:rsid w:val="006B14CB"/>
    <w:rsid w:val="006C3744"/>
    <w:rsid w:val="006D1059"/>
    <w:rsid w:val="006D4E2D"/>
    <w:rsid w:val="006E6293"/>
    <w:rsid w:val="006E6EDB"/>
    <w:rsid w:val="006E7B58"/>
    <w:rsid w:val="006F0A28"/>
    <w:rsid w:val="006F6CCE"/>
    <w:rsid w:val="00714EF3"/>
    <w:rsid w:val="0072416B"/>
    <w:rsid w:val="00760F37"/>
    <w:rsid w:val="0079573B"/>
    <w:rsid w:val="007A02EA"/>
    <w:rsid w:val="007A3EA5"/>
    <w:rsid w:val="007A5F32"/>
    <w:rsid w:val="007C3706"/>
    <w:rsid w:val="007C5FB7"/>
    <w:rsid w:val="007E0D62"/>
    <w:rsid w:val="007F01C3"/>
    <w:rsid w:val="007F13F7"/>
    <w:rsid w:val="007F5730"/>
    <w:rsid w:val="0080036A"/>
    <w:rsid w:val="00802B3E"/>
    <w:rsid w:val="008075A6"/>
    <w:rsid w:val="008102D5"/>
    <w:rsid w:val="008141B5"/>
    <w:rsid w:val="008221D7"/>
    <w:rsid w:val="00827593"/>
    <w:rsid w:val="008275D3"/>
    <w:rsid w:val="008314E4"/>
    <w:rsid w:val="0083177A"/>
    <w:rsid w:val="00835A3F"/>
    <w:rsid w:val="00835CB5"/>
    <w:rsid w:val="00840702"/>
    <w:rsid w:val="00846FED"/>
    <w:rsid w:val="008471DF"/>
    <w:rsid w:val="00853670"/>
    <w:rsid w:val="008536E9"/>
    <w:rsid w:val="00854379"/>
    <w:rsid w:val="00866860"/>
    <w:rsid w:val="008669E4"/>
    <w:rsid w:val="008748A5"/>
    <w:rsid w:val="00875B56"/>
    <w:rsid w:val="008848E9"/>
    <w:rsid w:val="008965D8"/>
    <w:rsid w:val="008966BA"/>
    <w:rsid w:val="008A0692"/>
    <w:rsid w:val="008A3C49"/>
    <w:rsid w:val="008A54FE"/>
    <w:rsid w:val="008B51EC"/>
    <w:rsid w:val="008C18CE"/>
    <w:rsid w:val="008C2852"/>
    <w:rsid w:val="008C697E"/>
    <w:rsid w:val="008D7D4D"/>
    <w:rsid w:val="008E330C"/>
    <w:rsid w:val="008F02B6"/>
    <w:rsid w:val="008F311A"/>
    <w:rsid w:val="008F39AB"/>
    <w:rsid w:val="00900ED3"/>
    <w:rsid w:val="00905435"/>
    <w:rsid w:val="0090776C"/>
    <w:rsid w:val="00911FED"/>
    <w:rsid w:val="00917324"/>
    <w:rsid w:val="00921BF8"/>
    <w:rsid w:val="0092209F"/>
    <w:rsid w:val="00932F43"/>
    <w:rsid w:val="00934D88"/>
    <w:rsid w:val="00937A47"/>
    <w:rsid w:val="00944B1B"/>
    <w:rsid w:val="009600C0"/>
    <w:rsid w:val="00970DDB"/>
    <w:rsid w:val="009713F1"/>
    <w:rsid w:val="00983791"/>
    <w:rsid w:val="00986E01"/>
    <w:rsid w:val="00990473"/>
    <w:rsid w:val="009913D1"/>
    <w:rsid w:val="009A17E7"/>
    <w:rsid w:val="009A5E2F"/>
    <w:rsid w:val="009C609C"/>
    <w:rsid w:val="009C7E80"/>
    <w:rsid w:val="009D597C"/>
    <w:rsid w:val="009D5BB3"/>
    <w:rsid w:val="009E5FC9"/>
    <w:rsid w:val="009E7130"/>
    <w:rsid w:val="009F0027"/>
    <w:rsid w:val="009F00A5"/>
    <w:rsid w:val="009F128A"/>
    <w:rsid w:val="009F3112"/>
    <w:rsid w:val="009F377F"/>
    <w:rsid w:val="009F3E74"/>
    <w:rsid w:val="009F584B"/>
    <w:rsid w:val="00A164AE"/>
    <w:rsid w:val="00A21D05"/>
    <w:rsid w:val="00A21F31"/>
    <w:rsid w:val="00A229DF"/>
    <w:rsid w:val="00A3135A"/>
    <w:rsid w:val="00A40AC2"/>
    <w:rsid w:val="00A43B01"/>
    <w:rsid w:val="00A452C3"/>
    <w:rsid w:val="00A460BD"/>
    <w:rsid w:val="00A61CD4"/>
    <w:rsid w:val="00A661EF"/>
    <w:rsid w:val="00A71021"/>
    <w:rsid w:val="00A77AD5"/>
    <w:rsid w:val="00A81C9C"/>
    <w:rsid w:val="00A81D20"/>
    <w:rsid w:val="00A83D21"/>
    <w:rsid w:val="00A93AC7"/>
    <w:rsid w:val="00A93DB3"/>
    <w:rsid w:val="00A94E11"/>
    <w:rsid w:val="00AB1A41"/>
    <w:rsid w:val="00AC2AFB"/>
    <w:rsid w:val="00AC3AE6"/>
    <w:rsid w:val="00AC4A68"/>
    <w:rsid w:val="00AC7F58"/>
    <w:rsid w:val="00AD022E"/>
    <w:rsid w:val="00AD0440"/>
    <w:rsid w:val="00AD0C5F"/>
    <w:rsid w:val="00AD4890"/>
    <w:rsid w:val="00AD5E84"/>
    <w:rsid w:val="00AE1362"/>
    <w:rsid w:val="00AE744B"/>
    <w:rsid w:val="00AF18A8"/>
    <w:rsid w:val="00B04C14"/>
    <w:rsid w:val="00B078FD"/>
    <w:rsid w:val="00B10886"/>
    <w:rsid w:val="00B148A9"/>
    <w:rsid w:val="00B17B74"/>
    <w:rsid w:val="00B17D41"/>
    <w:rsid w:val="00B303DF"/>
    <w:rsid w:val="00B313BB"/>
    <w:rsid w:val="00B34275"/>
    <w:rsid w:val="00B3521F"/>
    <w:rsid w:val="00B360F9"/>
    <w:rsid w:val="00B42EB2"/>
    <w:rsid w:val="00B524A8"/>
    <w:rsid w:val="00B56F37"/>
    <w:rsid w:val="00B5737B"/>
    <w:rsid w:val="00B66CA8"/>
    <w:rsid w:val="00B670D2"/>
    <w:rsid w:val="00B80DFE"/>
    <w:rsid w:val="00B83369"/>
    <w:rsid w:val="00B8631C"/>
    <w:rsid w:val="00B942F6"/>
    <w:rsid w:val="00B970B5"/>
    <w:rsid w:val="00BA64CB"/>
    <w:rsid w:val="00BB14C6"/>
    <w:rsid w:val="00BB4A77"/>
    <w:rsid w:val="00BB64D4"/>
    <w:rsid w:val="00BC41A3"/>
    <w:rsid w:val="00BD0BFD"/>
    <w:rsid w:val="00BD14B6"/>
    <w:rsid w:val="00BD44ED"/>
    <w:rsid w:val="00BE350F"/>
    <w:rsid w:val="00BE5AD6"/>
    <w:rsid w:val="00C01E5C"/>
    <w:rsid w:val="00C02A91"/>
    <w:rsid w:val="00C12179"/>
    <w:rsid w:val="00C14B27"/>
    <w:rsid w:val="00C15462"/>
    <w:rsid w:val="00C235FD"/>
    <w:rsid w:val="00C267E6"/>
    <w:rsid w:val="00C333F1"/>
    <w:rsid w:val="00C375C9"/>
    <w:rsid w:val="00C426CB"/>
    <w:rsid w:val="00C4290A"/>
    <w:rsid w:val="00C461CA"/>
    <w:rsid w:val="00C511B8"/>
    <w:rsid w:val="00C6075F"/>
    <w:rsid w:val="00C6238E"/>
    <w:rsid w:val="00C7013F"/>
    <w:rsid w:val="00C7131A"/>
    <w:rsid w:val="00C74B99"/>
    <w:rsid w:val="00C875B9"/>
    <w:rsid w:val="00C932CC"/>
    <w:rsid w:val="00C93C66"/>
    <w:rsid w:val="00CA686E"/>
    <w:rsid w:val="00CB388E"/>
    <w:rsid w:val="00CD15E5"/>
    <w:rsid w:val="00CD27BB"/>
    <w:rsid w:val="00CE4F22"/>
    <w:rsid w:val="00CE7BBF"/>
    <w:rsid w:val="00CF3081"/>
    <w:rsid w:val="00CF4A74"/>
    <w:rsid w:val="00D0607A"/>
    <w:rsid w:val="00D13EB7"/>
    <w:rsid w:val="00D24B20"/>
    <w:rsid w:val="00D27868"/>
    <w:rsid w:val="00D37707"/>
    <w:rsid w:val="00D420B8"/>
    <w:rsid w:val="00D42C8F"/>
    <w:rsid w:val="00D43F2A"/>
    <w:rsid w:val="00D46985"/>
    <w:rsid w:val="00D46E35"/>
    <w:rsid w:val="00D51D15"/>
    <w:rsid w:val="00D57E70"/>
    <w:rsid w:val="00D609C1"/>
    <w:rsid w:val="00D614F6"/>
    <w:rsid w:val="00D64804"/>
    <w:rsid w:val="00D65A2C"/>
    <w:rsid w:val="00D665B8"/>
    <w:rsid w:val="00D72E30"/>
    <w:rsid w:val="00D73DD7"/>
    <w:rsid w:val="00D8763C"/>
    <w:rsid w:val="00D90E41"/>
    <w:rsid w:val="00DA06BE"/>
    <w:rsid w:val="00DA0D3D"/>
    <w:rsid w:val="00DA75CF"/>
    <w:rsid w:val="00DB3201"/>
    <w:rsid w:val="00DB506B"/>
    <w:rsid w:val="00DC4D05"/>
    <w:rsid w:val="00DC5340"/>
    <w:rsid w:val="00DD2EDE"/>
    <w:rsid w:val="00DD3B9E"/>
    <w:rsid w:val="00DD7406"/>
    <w:rsid w:val="00DE3A01"/>
    <w:rsid w:val="00DF024D"/>
    <w:rsid w:val="00E04C16"/>
    <w:rsid w:val="00E04F72"/>
    <w:rsid w:val="00E0609F"/>
    <w:rsid w:val="00E112A7"/>
    <w:rsid w:val="00E121BF"/>
    <w:rsid w:val="00E13D07"/>
    <w:rsid w:val="00E14C44"/>
    <w:rsid w:val="00E15BED"/>
    <w:rsid w:val="00E22EF2"/>
    <w:rsid w:val="00E4078B"/>
    <w:rsid w:val="00E4114B"/>
    <w:rsid w:val="00E41612"/>
    <w:rsid w:val="00E43B9C"/>
    <w:rsid w:val="00E47F98"/>
    <w:rsid w:val="00E70D02"/>
    <w:rsid w:val="00E72D41"/>
    <w:rsid w:val="00E73A39"/>
    <w:rsid w:val="00E8589F"/>
    <w:rsid w:val="00E925E1"/>
    <w:rsid w:val="00E97E22"/>
    <w:rsid w:val="00EA14A9"/>
    <w:rsid w:val="00EA3A7B"/>
    <w:rsid w:val="00EA7170"/>
    <w:rsid w:val="00EB3C26"/>
    <w:rsid w:val="00EB72CF"/>
    <w:rsid w:val="00ED0D30"/>
    <w:rsid w:val="00ED506F"/>
    <w:rsid w:val="00ED7759"/>
    <w:rsid w:val="00EE7CBD"/>
    <w:rsid w:val="00EF6CF8"/>
    <w:rsid w:val="00EF79B2"/>
    <w:rsid w:val="00F05749"/>
    <w:rsid w:val="00F06D51"/>
    <w:rsid w:val="00F07ED0"/>
    <w:rsid w:val="00F1478D"/>
    <w:rsid w:val="00F21FEC"/>
    <w:rsid w:val="00F231BC"/>
    <w:rsid w:val="00F2609A"/>
    <w:rsid w:val="00F2671F"/>
    <w:rsid w:val="00F36CB5"/>
    <w:rsid w:val="00F40277"/>
    <w:rsid w:val="00F43449"/>
    <w:rsid w:val="00F4459C"/>
    <w:rsid w:val="00F507C7"/>
    <w:rsid w:val="00F73038"/>
    <w:rsid w:val="00F854FA"/>
    <w:rsid w:val="00F952DC"/>
    <w:rsid w:val="00F9776F"/>
    <w:rsid w:val="00FA26B3"/>
    <w:rsid w:val="00FA2E29"/>
    <w:rsid w:val="00FB2CCE"/>
    <w:rsid w:val="00FB7B26"/>
    <w:rsid w:val="00FC156C"/>
    <w:rsid w:val="00FC1BE9"/>
    <w:rsid w:val="00FC3D91"/>
    <w:rsid w:val="00FD67D9"/>
    <w:rsid w:val="00FD6899"/>
    <w:rsid w:val="00FD6C9F"/>
    <w:rsid w:val="00FE2B06"/>
    <w:rsid w:val="00FE2E2B"/>
    <w:rsid w:val="00FE54F0"/>
    <w:rsid w:val="00FF4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42C94424-F89A-4ED6-995A-3227FB4E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FA26B3"/>
    <w:pPr>
      <w:tabs>
        <w:tab w:val="center" w:pos="4252"/>
        <w:tab w:val="right" w:pos="8504"/>
      </w:tabs>
      <w:snapToGrid w:val="0"/>
    </w:pPr>
  </w:style>
  <w:style w:type="character" w:customStyle="1" w:styleId="a5">
    <w:name w:val="ヘッダー (文字)"/>
    <w:basedOn w:val="a0"/>
    <w:link w:val="a4"/>
    <w:rsid w:val="00FA26B3"/>
  </w:style>
  <w:style w:type="paragraph" w:styleId="a6">
    <w:name w:val="footer"/>
    <w:basedOn w:val="a"/>
    <w:link w:val="a7"/>
    <w:uiPriority w:val="99"/>
    <w:unhideWhenUsed/>
    <w:rsid w:val="00FA26B3"/>
    <w:pPr>
      <w:tabs>
        <w:tab w:val="center" w:pos="4252"/>
        <w:tab w:val="right" w:pos="8504"/>
      </w:tabs>
      <w:snapToGrid w:val="0"/>
    </w:pPr>
  </w:style>
  <w:style w:type="character" w:customStyle="1" w:styleId="a7">
    <w:name w:val="フッター (文字)"/>
    <w:basedOn w:val="a0"/>
    <w:link w:val="a6"/>
    <w:uiPriority w:val="99"/>
    <w:rsid w:val="00FA26B3"/>
  </w:style>
  <w:style w:type="paragraph" w:styleId="a8">
    <w:name w:val="Balloon Text"/>
    <w:basedOn w:val="a"/>
    <w:link w:val="a9"/>
    <w:uiPriority w:val="99"/>
    <w:semiHidden/>
    <w:unhideWhenUsed/>
    <w:rsid w:val="002477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7F1"/>
    <w:rPr>
      <w:rFonts w:asciiTheme="majorHAnsi" w:eastAsiaTheme="majorEastAsia" w:hAnsiTheme="majorHAnsi" w:cstheme="majorBidi"/>
      <w:sz w:val="18"/>
      <w:szCs w:val="18"/>
    </w:rPr>
  </w:style>
  <w:style w:type="paragraph" w:styleId="aa">
    <w:name w:val="List Paragraph"/>
    <w:basedOn w:val="a"/>
    <w:uiPriority w:val="34"/>
    <w:qFormat/>
    <w:rsid w:val="008F02B6"/>
    <w:pPr>
      <w:ind w:leftChars="400" w:left="840"/>
    </w:pPr>
  </w:style>
  <w:style w:type="paragraph" w:styleId="Web">
    <w:name w:val="Normal (Web)"/>
    <w:basedOn w:val="a"/>
    <w:uiPriority w:val="99"/>
    <w:semiHidden/>
    <w:unhideWhenUsed/>
    <w:rsid w:val="000A5F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5">
    <w:name w:val="List Table 4 Accent 5"/>
    <w:basedOn w:val="a1"/>
    <w:uiPriority w:val="49"/>
    <w:rsid w:val="00AC2AF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ab">
    <w:name w:val="Grid Table Light"/>
    <w:basedOn w:val="a1"/>
    <w:uiPriority w:val="40"/>
    <w:rsid w:val="00AC2A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851F-792D-4CB0-B428-F58A2565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12</Pages>
  <Words>1429</Words>
  <Characters>8150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野島 彩花</dc:creator>
  <cp:keywords/>
  <dc:description/>
  <cp:lastModifiedBy>長島 環</cp:lastModifiedBy>
  <cp:revision>262</cp:revision>
  <cp:lastPrinted>2021-09-29T06:32:00Z</cp:lastPrinted>
  <dcterms:created xsi:type="dcterms:W3CDTF">2021-01-20T01:11:00Z</dcterms:created>
  <dcterms:modified xsi:type="dcterms:W3CDTF">2021-10-12T02:00:00Z</dcterms:modified>
</cp:coreProperties>
</file>