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F20" w:rsidRPr="00940F20" w:rsidRDefault="00940F20" w:rsidP="00940F20">
      <w:pPr>
        <w:ind w:firstLineChars="100" w:firstLine="259"/>
        <w:jc w:val="right"/>
        <w:rPr>
          <w:sz w:val="24"/>
          <w:szCs w:val="24"/>
        </w:rPr>
      </w:pPr>
      <w:r w:rsidRPr="00940F20">
        <w:rPr>
          <w:rFonts w:hint="eastAsia"/>
          <w:sz w:val="24"/>
          <w:szCs w:val="24"/>
        </w:rPr>
        <w:t>別紙</w:t>
      </w:r>
    </w:p>
    <w:p w:rsidR="00940F20" w:rsidRDefault="00940F20" w:rsidP="00940F20">
      <w:pPr>
        <w:ind w:firstLineChars="100" w:firstLine="260"/>
        <w:jc w:val="right"/>
        <w:rPr>
          <w:rFonts w:hint="eastAsia"/>
          <w:b/>
          <w:sz w:val="24"/>
          <w:szCs w:val="24"/>
        </w:rPr>
      </w:pPr>
    </w:p>
    <w:p w:rsidR="00A300D3" w:rsidRPr="00B46000" w:rsidRDefault="00A300D3" w:rsidP="004320C9">
      <w:pPr>
        <w:ind w:firstLineChars="100" w:firstLine="260"/>
        <w:rPr>
          <w:b/>
          <w:sz w:val="24"/>
          <w:szCs w:val="24"/>
        </w:rPr>
      </w:pPr>
      <w:r w:rsidRPr="00B46000">
        <w:rPr>
          <w:rFonts w:hint="eastAsia"/>
          <w:b/>
          <w:sz w:val="24"/>
          <w:szCs w:val="24"/>
        </w:rPr>
        <w:t>「板橋区ハト等への給餌による被害防止条例案の概要」に対するご意見を</w:t>
      </w:r>
      <w:bookmarkStart w:id="0" w:name="_GoBack"/>
      <w:bookmarkEnd w:id="0"/>
    </w:p>
    <w:p w:rsidR="00A300D3" w:rsidRPr="00B46000" w:rsidRDefault="00A300D3" w:rsidP="00A300D3">
      <w:pPr>
        <w:ind w:firstLineChars="100" w:firstLine="260"/>
        <w:rPr>
          <w:b/>
          <w:sz w:val="24"/>
          <w:szCs w:val="24"/>
        </w:rPr>
      </w:pPr>
      <w:r w:rsidRPr="00B46000">
        <w:rPr>
          <w:rFonts w:hint="eastAsia"/>
          <w:b/>
          <w:sz w:val="24"/>
          <w:szCs w:val="24"/>
        </w:rPr>
        <w:t>お寄せください。</w:t>
      </w:r>
    </w:p>
    <w:p w:rsidR="00A300D3" w:rsidRDefault="00A300D3" w:rsidP="00720C39"/>
    <w:p w:rsidR="00A300D3" w:rsidRPr="00B46000" w:rsidRDefault="00D66720" w:rsidP="00720C39">
      <w:pPr>
        <w:rPr>
          <w:b/>
        </w:rPr>
      </w:pPr>
      <w:r w:rsidRPr="00B46000">
        <w:rPr>
          <w:rFonts w:hint="eastAsia"/>
          <w:b/>
        </w:rPr>
        <w:t>１．制定条例の概要</w:t>
      </w:r>
    </w:p>
    <w:p w:rsidR="00D66720" w:rsidRDefault="00D66720" w:rsidP="00D66720">
      <w:pPr>
        <w:ind w:firstLineChars="100" w:firstLine="239"/>
      </w:pPr>
      <w:r>
        <w:rPr>
          <w:rFonts w:hint="eastAsia"/>
        </w:rPr>
        <w:t>(1)　区の責務</w:t>
      </w:r>
    </w:p>
    <w:p w:rsidR="00D66720" w:rsidRDefault="00D66720" w:rsidP="00D66720">
      <w:pPr>
        <w:ind w:leftChars="200" w:left="716" w:hangingChars="100" w:hanging="239"/>
      </w:pPr>
      <w:r>
        <w:rPr>
          <w:rFonts w:hint="eastAsia"/>
        </w:rPr>
        <w:t xml:space="preserve">①　</w:t>
      </w:r>
      <w:r>
        <w:t>区は、区民等の良好な生活環境の確保を図り、もって公共の福祉を増進する</w:t>
      </w:r>
      <w:r w:rsidR="00FD575F">
        <w:rPr>
          <w:rFonts w:hint="eastAsia"/>
        </w:rPr>
        <w:t>という本条例の目的を達成するため、必要な施策を推進するものとする</w:t>
      </w:r>
      <w:r>
        <w:t>。</w:t>
      </w:r>
    </w:p>
    <w:p w:rsidR="00FD575F" w:rsidRDefault="00D66720" w:rsidP="00D66720">
      <w:pPr>
        <w:ind w:leftChars="200" w:left="716" w:hangingChars="100" w:hanging="239"/>
      </w:pPr>
      <w:r>
        <w:rPr>
          <w:rFonts w:hint="eastAsia"/>
        </w:rPr>
        <w:t xml:space="preserve">②　</w:t>
      </w:r>
      <w:r w:rsidR="00FD575F" w:rsidRPr="00FD575F">
        <w:rPr>
          <w:rFonts w:hint="eastAsia"/>
        </w:rPr>
        <w:t>区は、</w:t>
      </w:r>
      <w:r w:rsidR="00FD575F">
        <w:rPr>
          <w:rFonts w:hint="eastAsia"/>
        </w:rPr>
        <w:t>施策の推進にあたっては、</w:t>
      </w:r>
      <w:r w:rsidR="00FD575F" w:rsidRPr="00FD575F">
        <w:rPr>
          <w:rFonts w:hint="eastAsia"/>
        </w:rPr>
        <w:t>区民等、事業者、団体及び関係行政機関と連携協力し、施策の効果が最大限に発揮できるよう努め</w:t>
      </w:r>
      <w:r w:rsidR="00FD575F">
        <w:rPr>
          <w:rFonts w:hint="eastAsia"/>
        </w:rPr>
        <w:t>るものとする</w:t>
      </w:r>
      <w:r w:rsidR="00FD575F" w:rsidRPr="00FD575F">
        <w:rPr>
          <w:rFonts w:hint="eastAsia"/>
        </w:rPr>
        <w:t>。</w:t>
      </w:r>
    </w:p>
    <w:p w:rsidR="00163B3C" w:rsidRDefault="00163B3C" w:rsidP="00D66720">
      <w:pPr>
        <w:ind w:leftChars="200" w:left="716" w:hangingChars="100" w:hanging="239"/>
      </w:pPr>
      <w:r>
        <w:rPr>
          <w:rFonts w:hint="eastAsia"/>
        </w:rPr>
        <w:t xml:space="preserve">③　</w:t>
      </w:r>
      <w:r w:rsidRPr="00163B3C">
        <w:rPr>
          <w:rFonts w:hint="eastAsia"/>
        </w:rPr>
        <w:t>区は、ハト等の生物多様性に支えられた豊かな生態系を尊重する</w:t>
      </w:r>
      <w:r>
        <w:rPr>
          <w:rFonts w:hint="eastAsia"/>
        </w:rPr>
        <w:t>ものとする。</w:t>
      </w:r>
    </w:p>
    <w:p w:rsidR="00163B3C" w:rsidRDefault="00163B3C" w:rsidP="00163B3C">
      <w:pPr>
        <w:ind w:firstLineChars="300" w:firstLine="716"/>
      </w:pPr>
      <w:r>
        <w:rPr>
          <w:rFonts w:hint="eastAsia"/>
        </w:rPr>
        <w:t>区民等の責務も同じ。</w:t>
      </w:r>
    </w:p>
    <w:p w:rsidR="00D66720" w:rsidRDefault="00D66720" w:rsidP="00D66720">
      <w:pPr>
        <w:ind w:firstLineChars="100" w:firstLine="239"/>
      </w:pPr>
      <w:r>
        <w:rPr>
          <w:rFonts w:hint="eastAsia"/>
        </w:rPr>
        <w:t>(2) 区民等の責務</w:t>
      </w:r>
    </w:p>
    <w:p w:rsidR="00FD575F" w:rsidRDefault="00FD575F" w:rsidP="00FD575F">
      <w:pPr>
        <w:ind w:leftChars="200" w:left="716" w:hangingChars="100" w:hanging="239"/>
      </w:pPr>
      <w:r>
        <w:rPr>
          <w:rFonts w:hint="eastAsia"/>
        </w:rPr>
        <w:t>①　区民等は、本条例</w:t>
      </w:r>
      <w:r>
        <w:t>の目的を達成するため、ハト等への給餌による被害を生じさせることがないよう努め</w:t>
      </w:r>
      <w:r>
        <w:rPr>
          <w:rFonts w:hint="eastAsia"/>
        </w:rPr>
        <w:t>るものとする</w:t>
      </w:r>
      <w:r>
        <w:t>。</w:t>
      </w:r>
    </w:p>
    <w:p w:rsidR="00FD575F" w:rsidRDefault="00FD575F" w:rsidP="00FD575F">
      <w:pPr>
        <w:ind w:leftChars="200" w:left="716" w:hangingChars="100" w:hanging="239"/>
      </w:pPr>
      <w:r>
        <w:rPr>
          <w:rFonts w:hint="eastAsia"/>
        </w:rPr>
        <w:t>②</w:t>
      </w:r>
      <w:r>
        <w:t xml:space="preserve">　区民等は、</w:t>
      </w:r>
      <w:r>
        <w:rPr>
          <w:rFonts w:hint="eastAsia"/>
        </w:rPr>
        <w:t>本条例</w:t>
      </w:r>
      <w:r>
        <w:t>の目的を達成するため、区が実施する施策に協力するものとする。</w:t>
      </w:r>
    </w:p>
    <w:p w:rsidR="00720C39" w:rsidRDefault="00D66720" w:rsidP="00D66720">
      <w:pPr>
        <w:ind w:firstLineChars="100" w:firstLine="239"/>
      </w:pPr>
      <w:r>
        <w:rPr>
          <w:rFonts w:hint="eastAsia"/>
        </w:rPr>
        <w:t xml:space="preserve">(3) </w:t>
      </w:r>
      <w:r w:rsidR="00720C39">
        <w:t>区民等の禁止事項</w:t>
      </w:r>
    </w:p>
    <w:p w:rsidR="00720C39" w:rsidRDefault="00720C39" w:rsidP="00D66720">
      <w:pPr>
        <w:ind w:leftChars="200" w:left="477" w:firstLineChars="100" w:firstLine="239"/>
      </w:pPr>
      <w:r>
        <w:t>区民等は、</w:t>
      </w:r>
      <w:r w:rsidR="00D66720">
        <w:rPr>
          <w:rFonts w:hint="eastAsia"/>
        </w:rPr>
        <w:t>①</w:t>
      </w:r>
      <w:r>
        <w:t>公共の場所において、ハト</w:t>
      </w:r>
      <w:r w:rsidR="00FD0A39">
        <w:rPr>
          <w:rFonts w:hint="eastAsia"/>
        </w:rPr>
        <w:t>等</w:t>
      </w:r>
      <w:r>
        <w:t>への給餌を行うこと</w:t>
      </w:r>
      <w:r w:rsidR="00D66720">
        <w:rPr>
          <w:rFonts w:hint="eastAsia"/>
        </w:rPr>
        <w:t>、②</w:t>
      </w:r>
      <w:r>
        <w:t>ハト</w:t>
      </w:r>
      <w:r w:rsidR="00FD0A39">
        <w:rPr>
          <w:rFonts w:hint="eastAsia"/>
        </w:rPr>
        <w:t>等</w:t>
      </w:r>
      <w:r>
        <w:t>への給餌による被害を公共の場所に生じさせること</w:t>
      </w:r>
      <w:r w:rsidR="00D66720">
        <w:rPr>
          <w:rFonts w:hint="eastAsia"/>
        </w:rPr>
        <w:t>をしてはならない</w:t>
      </w:r>
      <w:r>
        <w:t>。</w:t>
      </w:r>
    </w:p>
    <w:p w:rsidR="00064EA3" w:rsidRDefault="00B46000" w:rsidP="00B46000">
      <w:pPr>
        <w:ind w:leftChars="300" w:left="955" w:hangingChars="100" w:hanging="239"/>
      </w:pPr>
      <w:r>
        <w:rPr>
          <w:rFonts w:hint="eastAsia"/>
        </w:rPr>
        <w:t>※</w:t>
      </w:r>
      <w:r>
        <w:t xml:space="preserve"> </w:t>
      </w:r>
      <w:r>
        <w:rPr>
          <w:rFonts w:hint="eastAsia"/>
        </w:rPr>
        <w:t>注１：</w:t>
      </w:r>
      <w:r w:rsidR="00064EA3">
        <w:rPr>
          <w:rFonts w:hint="eastAsia"/>
        </w:rPr>
        <w:t>ハトへの給餌を対象とする</w:t>
      </w:r>
      <w:r w:rsidR="00FD575F">
        <w:rPr>
          <w:rFonts w:hint="eastAsia"/>
        </w:rPr>
        <w:t>。</w:t>
      </w:r>
      <w:r w:rsidR="00064EA3">
        <w:rPr>
          <w:rFonts w:hint="eastAsia"/>
        </w:rPr>
        <w:t>それ以外の鳥類への餌やりによる被害の実態を鑑み、区規則で対象となる鳥類を定め</w:t>
      </w:r>
      <w:r w:rsidR="00EF490F">
        <w:rPr>
          <w:rFonts w:hint="eastAsia"/>
        </w:rPr>
        <w:t>る</w:t>
      </w:r>
      <w:r w:rsidR="00064EA3">
        <w:rPr>
          <w:rFonts w:hint="eastAsia"/>
        </w:rPr>
        <w:t>。</w:t>
      </w:r>
    </w:p>
    <w:p w:rsidR="00B46000" w:rsidRPr="00064EA3" w:rsidRDefault="00B46000" w:rsidP="00757328">
      <w:pPr>
        <w:ind w:leftChars="300" w:left="955" w:rightChars="-105" w:right="-251" w:hangingChars="100" w:hanging="239"/>
      </w:pPr>
      <w:r>
        <w:rPr>
          <w:rFonts w:hint="eastAsia"/>
        </w:rPr>
        <w:t>※</w:t>
      </w:r>
      <w:r>
        <w:t xml:space="preserve"> </w:t>
      </w:r>
      <w:r>
        <w:rPr>
          <w:rFonts w:hint="eastAsia"/>
        </w:rPr>
        <w:t>注２：</w:t>
      </w:r>
      <w:r w:rsidR="00D40609">
        <w:rPr>
          <w:rFonts w:hint="eastAsia"/>
        </w:rPr>
        <w:t>②では、</w:t>
      </w:r>
      <w:r>
        <w:rPr>
          <w:rFonts w:hint="eastAsia"/>
        </w:rPr>
        <w:t>私有地での餌やり</w:t>
      </w:r>
      <w:r w:rsidR="00D40609">
        <w:rPr>
          <w:rFonts w:hint="eastAsia"/>
        </w:rPr>
        <w:t>が</w:t>
      </w:r>
      <w:r>
        <w:rPr>
          <w:rFonts w:hint="eastAsia"/>
        </w:rPr>
        <w:t>公共の場</w:t>
      </w:r>
      <w:r w:rsidR="00757328">
        <w:rPr>
          <w:rFonts w:hint="eastAsia"/>
        </w:rPr>
        <w:t>所</w:t>
      </w:r>
      <w:r>
        <w:rPr>
          <w:rFonts w:hint="eastAsia"/>
        </w:rPr>
        <w:t>に被害を生じさせる場合</w:t>
      </w:r>
      <w:r w:rsidR="00D40609">
        <w:rPr>
          <w:rFonts w:hint="eastAsia"/>
        </w:rPr>
        <w:t>を含む。</w:t>
      </w:r>
    </w:p>
    <w:p w:rsidR="00B46000" w:rsidRDefault="00064EA3" w:rsidP="00B46000">
      <w:pPr>
        <w:ind w:firstLineChars="100" w:firstLine="239"/>
      </w:pPr>
      <w:r>
        <w:rPr>
          <w:rFonts w:hint="eastAsia"/>
        </w:rPr>
        <w:t xml:space="preserve">(4) </w:t>
      </w:r>
      <w:r w:rsidR="00720C39">
        <w:t>指導</w:t>
      </w:r>
      <w:r w:rsidR="00EF490F">
        <w:rPr>
          <w:rFonts w:hint="eastAsia"/>
        </w:rPr>
        <w:t>・</w:t>
      </w:r>
      <w:r>
        <w:rPr>
          <w:rFonts w:hint="eastAsia"/>
        </w:rPr>
        <w:t>勧告</w:t>
      </w:r>
      <w:r w:rsidR="00EF490F">
        <w:rPr>
          <w:rFonts w:hint="eastAsia"/>
        </w:rPr>
        <w:t>・命令</w:t>
      </w:r>
    </w:p>
    <w:p w:rsidR="00064EA3" w:rsidRDefault="00B46000" w:rsidP="00064EA3">
      <w:pPr>
        <w:ind w:leftChars="200" w:left="716" w:hangingChars="100" w:hanging="239"/>
      </w:pPr>
      <w:r>
        <w:rPr>
          <w:rFonts w:hint="eastAsia"/>
        </w:rPr>
        <w:t>①【指導】区長は、</w:t>
      </w:r>
      <w:r w:rsidR="00064EA3">
        <w:t>区民等の禁止事項</w:t>
      </w:r>
      <w:r w:rsidR="00720C39">
        <w:t>に違反</w:t>
      </w:r>
      <w:r>
        <w:rPr>
          <w:rFonts w:hint="eastAsia"/>
        </w:rPr>
        <w:t>す</w:t>
      </w:r>
      <w:r w:rsidR="00C659EB">
        <w:rPr>
          <w:rFonts w:hint="eastAsia"/>
        </w:rPr>
        <w:t>る</w:t>
      </w:r>
      <w:r w:rsidR="00DC65B9">
        <w:rPr>
          <w:rFonts w:hint="eastAsia"/>
        </w:rPr>
        <w:t>者に、生活環境に及ぼす支障を解消するために必要な限度</w:t>
      </w:r>
      <w:r w:rsidR="00064EA3">
        <w:rPr>
          <w:rFonts w:hint="eastAsia"/>
        </w:rPr>
        <w:t>で</w:t>
      </w:r>
      <w:r w:rsidR="00DC65B9">
        <w:rPr>
          <w:rFonts w:hint="eastAsia"/>
        </w:rPr>
        <w:t>、必要な措置を</w:t>
      </w:r>
      <w:r w:rsidR="00C659EB">
        <w:rPr>
          <w:rFonts w:hint="eastAsia"/>
        </w:rPr>
        <w:t>講ずるよう</w:t>
      </w:r>
      <w:r w:rsidR="00DC65B9">
        <w:rPr>
          <w:rFonts w:hint="eastAsia"/>
        </w:rPr>
        <w:t>指導することができる。</w:t>
      </w:r>
    </w:p>
    <w:p w:rsidR="00DC65B9" w:rsidRDefault="00B46000" w:rsidP="00064EA3">
      <w:pPr>
        <w:ind w:leftChars="200" w:left="716" w:hangingChars="100" w:hanging="239"/>
      </w:pPr>
      <w:r>
        <w:rPr>
          <w:rFonts w:hint="eastAsia"/>
        </w:rPr>
        <w:t>②【勧告】</w:t>
      </w:r>
      <w:r w:rsidR="00DC65B9">
        <w:rPr>
          <w:rFonts w:hint="eastAsia"/>
        </w:rPr>
        <w:t>指導を受けた者が、指導に従わないときは、</w:t>
      </w:r>
      <w:r>
        <w:rPr>
          <w:rFonts w:hint="eastAsia"/>
        </w:rPr>
        <w:t>生活環境に及ぼす支障を解消するために必要な限度で、</w:t>
      </w:r>
      <w:r w:rsidR="00FE1172">
        <w:rPr>
          <w:rFonts w:hint="eastAsia"/>
        </w:rPr>
        <w:t>必要な措置を</w:t>
      </w:r>
      <w:r w:rsidR="00C659EB">
        <w:rPr>
          <w:rFonts w:hint="eastAsia"/>
        </w:rPr>
        <w:t>講ずるよう</w:t>
      </w:r>
      <w:r w:rsidR="00FE1172">
        <w:rPr>
          <w:rFonts w:hint="eastAsia"/>
        </w:rPr>
        <w:t>勧告することができる。</w:t>
      </w:r>
    </w:p>
    <w:p w:rsidR="00B46000" w:rsidRDefault="00EF490F" w:rsidP="00B46000">
      <w:pPr>
        <w:ind w:leftChars="200" w:left="716" w:hangingChars="100" w:hanging="239"/>
      </w:pPr>
      <w:r>
        <w:rPr>
          <w:rFonts w:hint="eastAsia"/>
        </w:rPr>
        <w:t>③</w:t>
      </w:r>
      <w:r w:rsidR="00B46000">
        <w:rPr>
          <w:rFonts w:hint="eastAsia"/>
        </w:rPr>
        <w:t>【命令】勧告を受けた者が、正当な理由なく当該勧告に従わないときは、相当の期限を定めて、生活環境に及ぼす支障を解消するために必要な限度で、解消措置を行うよう、命ずることができる。命令にあたっては、あらかじめ、板橋区資源環境審議会の意見を聴く。</w:t>
      </w:r>
    </w:p>
    <w:p w:rsidR="0066075A" w:rsidRDefault="00064EA3" w:rsidP="00064EA3">
      <w:pPr>
        <w:ind w:firstLineChars="100" w:firstLine="239"/>
      </w:pPr>
      <w:r>
        <w:rPr>
          <w:rFonts w:hint="eastAsia"/>
        </w:rPr>
        <w:t xml:space="preserve">(5) </w:t>
      </w:r>
      <w:r w:rsidR="0066075A">
        <w:rPr>
          <w:rFonts w:hint="eastAsia"/>
        </w:rPr>
        <w:t>罰則</w:t>
      </w:r>
    </w:p>
    <w:p w:rsidR="0066075A" w:rsidRDefault="0066075A" w:rsidP="00B46000">
      <w:pPr>
        <w:ind w:leftChars="200" w:left="477" w:firstLineChars="100" w:firstLine="239"/>
      </w:pPr>
      <w:r>
        <w:rPr>
          <w:rFonts w:hint="eastAsia"/>
        </w:rPr>
        <w:t>区長は、</w:t>
      </w:r>
      <w:r w:rsidR="00B46000">
        <w:rPr>
          <w:rFonts w:hint="eastAsia"/>
        </w:rPr>
        <w:t>命令</w:t>
      </w:r>
      <w:r w:rsidR="00AA7086">
        <w:rPr>
          <w:rFonts w:hint="eastAsia"/>
        </w:rPr>
        <w:t>を受けた者が、正当な理由なく当該</w:t>
      </w:r>
      <w:r w:rsidR="00B46000">
        <w:rPr>
          <w:rFonts w:hint="eastAsia"/>
        </w:rPr>
        <w:t>命令</w:t>
      </w:r>
      <w:r w:rsidR="00AA7086">
        <w:rPr>
          <w:rFonts w:hint="eastAsia"/>
        </w:rPr>
        <w:t>に従わないときは、５万円以下の過料に処する。</w:t>
      </w:r>
      <w:r w:rsidR="00D40609">
        <w:rPr>
          <w:rFonts w:hint="eastAsia"/>
        </w:rPr>
        <w:t>過料を課す場合には、あらかじめ、弁明の機会を与える。</w:t>
      </w:r>
    </w:p>
    <w:p w:rsidR="00720C39" w:rsidRDefault="00064EA3" w:rsidP="00064EA3">
      <w:pPr>
        <w:ind w:firstLineChars="100" w:firstLine="239"/>
      </w:pPr>
      <w:r>
        <w:rPr>
          <w:rFonts w:hint="eastAsia"/>
        </w:rPr>
        <w:t>(6) 施行</w:t>
      </w:r>
    </w:p>
    <w:p w:rsidR="00DF2468" w:rsidRDefault="00720C39" w:rsidP="00064EA3">
      <w:pPr>
        <w:ind w:firstLineChars="300" w:firstLine="716"/>
      </w:pPr>
      <w:r>
        <w:rPr>
          <w:rFonts w:hint="eastAsia"/>
        </w:rPr>
        <w:t>この条例は、令和</w:t>
      </w:r>
      <w:r w:rsidR="00064EA3">
        <w:rPr>
          <w:rFonts w:hint="eastAsia"/>
        </w:rPr>
        <w:t>７</w:t>
      </w:r>
      <w:r>
        <w:t>年</w:t>
      </w:r>
      <w:r w:rsidR="00064EA3">
        <w:rPr>
          <w:rFonts w:hint="eastAsia"/>
        </w:rPr>
        <w:t>４</w:t>
      </w:r>
      <w:r>
        <w:t>月</w:t>
      </w:r>
      <w:r w:rsidR="00064EA3">
        <w:rPr>
          <w:rFonts w:hint="eastAsia"/>
        </w:rPr>
        <w:t>１</w:t>
      </w:r>
      <w:r>
        <w:t>日から施行する。</w:t>
      </w:r>
    </w:p>
    <w:p w:rsidR="008F148B" w:rsidRPr="00B46000" w:rsidRDefault="008F148B" w:rsidP="008F148B">
      <w:pPr>
        <w:rPr>
          <w:b/>
        </w:rPr>
      </w:pPr>
      <w:r w:rsidRPr="00B46000">
        <w:rPr>
          <w:rFonts w:hint="eastAsia"/>
          <w:b/>
        </w:rPr>
        <w:t>２</w:t>
      </w:r>
      <w:r w:rsidR="00064EA3" w:rsidRPr="00B46000">
        <w:rPr>
          <w:rFonts w:hint="eastAsia"/>
          <w:b/>
        </w:rPr>
        <w:t>．</w:t>
      </w:r>
      <w:r w:rsidRPr="00B46000">
        <w:rPr>
          <w:b/>
        </w:rPr>
        <w:t>ご意見の提出方法及び提出先</w:t>
      </w:r>
    </w:p>
    <w:p w:rsidR="008F148B" w:rsidRDefault="008F148B" w:rsidP="008F148B">
      <w:pPr>
        <w:ind w:firstLineChars="100" w:firstLine="239"/>
      </w:pPr>
      <w:r>
        <w:lastRenderedPageBreak/>
        <w:t>(1) 募集期間</w:t>
      </w:r>
    </w:p>
    <w:p w:rsidR="008F148B" w:rsidRDefault="008F148B" w:rsidP="008F148B">
      <w:pPr>
        <w:ind w:firstLineChars="300" w:firstLine="716"/>
      </w:pPr>
      <w:r w:rsidRPr="008F148B">
        <w:rPr>
          <w:rFonts w:hint="eastAsia"/>
        </w:rPr>
        <w:t>令和６年</w:t>
      </w:r>
      <w:r w:rsidR="00B46000">
        <w:rPr>
          <w:rFonts w:hint="eastAsia"/>
        </w:rPr>
        <w:t>４月22日（月）から５月21日（火）</w:t>
      </w:r>
      <w:r w:rsidRPr="008F148B">
        <w:rPr>
          <w:rFonts w:hint="eastAsia"/>
        </w:rPr>
        <w:t>まで</w:t>
      </w:r>
    </w:p>
    <w:p w:rsidR="008F148B" w:rsidRDefault="008F148B" w:rsidP="008F148B">
      <w:pPr>
        <w:ind w:firstLineChars="100" w:firstLine="239"/>
      </w:pPr>
      <w:r>
        <w:t>(2) 対象者</w:t>
      </w:r>
    </w:p>
    <w:p w:rsidR="008F148B" w:rsidRDefault="008F148B" w:rsidP="008F148B">
      <w:pPr>
        <w:ind w:firstLineChars="300" w:firstLine="716"/>
      </w:pPr>
      <w:r>
        <w:t>区内在住・在勤・在学の方、区内事業者、区内で活動する個人・団体等</w:t>
      </w:r>
    </w:p>
    <w:p w:rsidR="008F148B" w:rsidRDefault="008F148B" w:rsidP="008F148B">
      <w:pPr>
        <w:ind w:firstLineChars="100" w:firstLine="239"/>
      </w:pPr>
      <w:r>
        <w:t>(3) 閲覧場所</w:t>
      </w:r>
    </w:p>
    <w:p w:rsidR="008F148B" w:rsidRDefault="008F148B" w:rsidP="00044679">
      <w:pPr>
        <w:ind w:firstLineChars="300" w:firstLine="716"/>
      </w:pPr>
      <w:r>
        <w:rPr>
          <w:rFonts w:hint="eastAsia"/>
        </w:rPr>
        <w:t>環境政策課（本庁舎北館７階⑫窓口）、</w:t>
      </w:r>
      <w:r w:rsidR="00044679">
        <w:rPr>
          <w:rFonts w:hint="eastAsia"/>
        </w:rPr>
        <w:t>区政情報課（本庁舎北館１階⑦窓口）、</w:t>
      </w:r>
    </w:p>
    <w:p w:rsidR="00044679" w:rsidRDefault="00044679" w:rsidP="00044679">
      <w:pPr>
        <w:ind w:firstLineChars="300" w:firstLine="716"/>
      </w:pPr>
      <w:r>
        <w:rPr>
          <w:rFonts w:hint="eastAsia"/>
        </w:rPr>
        <w:t>各区立図書館、</w:t>
      </w:r>
      <w:r w:rsidR="00757328">
        <w:rPr>
          <w:rFonts w:hint="eastAsia"/>
        </w:rPr>
        <w:t>各地域センター、</w:t>
      </w:r>
      <w:r>
        <w:rPr>
          <w:rFonts w:hint="eastAsia"/>
        </w:rPr>
        <w:t>板橋区ホームページ</w:t>
      </w:r>
    </w:p>
    <w:p w:rsidR="008F148B" w:rsidRDefault="00044679" w:rsidP="00044679">
      <w:pPr>
        <w:ind w:firstLineChars="100" w:firstLine="239"/>
      </w:pPr>
      <w:r>
        <w:rPr>
          <w:rFonts w:hint="eastAsia"/>
        </w:rPr>
        <w:t xml:space="preserve">(4) </w:t>
      </w:r>
      <w:r w:rsidR="008F148B">
        <w:t>意見の提出方法</w:t>
      </w:r>
    </w:p>
    <w:p w:rsidR="00044679" w:rsidRDefault="008F148B" w:rsidP="00044679">
      <w:pPr>
        <w:ind w:leftChars="200" w:left="477" w:firstLineChars="100" w:firstLine="239"/>
      </w:pPr>
      <w:r>
        <w:t>下記の事項を任意の用紙・形式にご記載の上、直接、郵送、ファックス、電子メール</w:t>
      </w:r>
      <w:r>
        <w:rPr>
          <w:rFonts w:hint="eastAsia"/>
        </w:rPr>
        <w:t>又は板橋区ホームページにより提出してください。</w:t>
      </w:r>
    </w:p>
    <w:p w:rsidR="00044679" w:rsidRDefault="00044679" w:rsidP="00044679">
      <w:pPr>
        <w:ind w:leftChars="200" w:left="477" w:firstLineChars="100" w:firstLine="239"/>
      </w:pPr>
      <w:r>
        <w:rPr>
          <w:rFonts w:hint="eastAsia"/>
        </w:rPr>
        <w:t xml:space="preserve">①　</w:t>
      </w:r>
      <w:r w:rsidR="008F148B">
        <w:t>住所</w:t>
      </w:r>
    </w:p>
    <w:p w:rsidR="00044679" w:rsidRDefault="00044679" w:rsidP="00044679">
      <w:pPr>
        <w:ind w:leftChars="200" w:left="477" w:firstLineChars="100" w:firstLine="239"/>
      </w:pPr>
      <w:r>
        <w:rPr>
          <w:rFonts w:hint="eastAsia"/>
        </w:rPr>
        <w:t xml:space="preserve">②　</w:t>
      </w:r>
      <w:r w:rsidR="008F148B">
        <w:t>氏名（ふりがな）</w:t>
      </w:r>
    </w:p>
    <w:p w:rsidR="00044679" w:rsidRDefault="00044679" w:rsidP="00044679">
      <w:pPr>
        <w:ind w:leftChars="200" w:left="477" w:firstLineChars="100" w:firstLine="239"/>
      </w:pPr>
      <w:r>
        <w:rPr>
          <w:rFonts w:hint="eastAsia"/>
        </w:rPr>
        <w:t xml:space="preserve">③　</w:t>
      </w:r>
      <w:r w:rsidR="008F148B">
        <w:t>法人・各種団体の場合はその所在地・代表者氏名</w:t>
      </w:r>
    </w:p>
    <w:p w:rsidR="00044679" w:rsidRDefault="00044679" w:rsidP="00044679">
      <w:pPr>
        <w:ind w:leftChars="200" w:left="477" w:firstLineChars="100" w:firstLine="239"/>
      </w:pPr>
      <w:r>
        <w:rPr>
          <w:rFonts w:hint="eastAsia"/>
        </w:rPr>
        <w:t xml:space="preserve">④　</w:t>
      </w:r>
      <w:r w:rsidR="008F148B">
        <w:t>在勤・在学の場合は勤務先・学校名とその所在地</w:t>
      </w:r>
    </w:p>
    <w:p w:rsidR="00044679" w:rsidRDefault="00044679" w:rsidP="00044679">
      <w:pPr>
        <w:ind w:leftChars="200" w:left="477" w:firstLineChars="100" w:firstLine="239"/>
      </w:pPr>
      <w:r>
        <w:rPr>
          <w:rFonts w:hint="eastAsia"/>
        </w:rPr>
        <w:t xml:space="preserve">⑤　</w:t>
      </w:r>
      <w:r w:rsidR="008F148B">
        <w:t>区内で活動する団体などは活動内容</w:t>
      </w:r>
    </w:p>
    <w:p w:rsidR="008F148B" w:rsidRDefault="00044679" w:rsidP="00044679">
      <w:pPr>
        <w:ind w:leftChars="200" w:left="477" w:firstLineChars="100" w:firstLine="239"/>
      </w:pPr>
      <w:r>
        <w:rPr>
          <w:rFonts w:hint="eastAsia"/>
        </w:rPr>
        <w:t xml:space="preserve">⑥　</w:t>
      </w:r>
      <w:r w:rsidR="008F148B">
        <w:t>条例案の概要に対する意見</w:t>
      </w:r>
    </w:p>
    <w:p w:rsidR="00044679" w:rsidRDefault="008F148B" w:rsidP="00044679">
      <w:pPr>
        <w:ind w:leftChars="400" w:left="1194" w:hangingChars="100" w:hanging="239"/>
      </w:pPr>
      <w:r>
        <w:rPr>
          <w:rFonts w:hint="eastAsia"/>
        </w:rPr>
        <w:t>※</w:t>
      </w:r>
      <w:r w:rsidR="00044679">
        <w:rPr>
          <w:rFonts w:hint="eastAsia"/>
        </w:rPr>
        <w:t xml:space="preserve">　</w:t>
      </w:r>
      <w:r>
        <w:rPr>
          <w:rFonts w:hint="eastAsia"/>
        </w:rPr>
        <w:t>提出されたご意見に個別の回答は行いません。ご意見に対する区の考え方は、後日</w:t>
      </w:r>
      <w:r w:rsidR="00D40609">
        <w:rPr>
          <w:rFonts w:hint="eastAsia"/>
        </w:rPr>
        <w:t>、</w:t>
      </w:r>
      <w:r>
        <w:rPr>
          <w:rFonts w:hint="eastAsia"/>
        </w:rPr>
        <w:t>板橋区ホームページで公表します。</w:t>
      </w:r>
    </w:p>
    <w:p w:rsidR="00044679" w:rsidRDefault="008F148B" w:rsidP="00044679">
      <w:pPr>
        <w:ind w:leftChars="400" w:left="1194" w:hangingChars="100" w:hanging="239"/>
      </w:pPr>
      <w:r>
        <w:rPr>
          <w:rFonts w:hint="eastAsia"/>
        </w:rPr>
        <w:t>※</w:t>
      </w:r>
      <w:r w:rsidR="00044679">
        <w:rPr>
          <w:rFonts w:hint="eastAsia"/>
        </w:rPr>
        <w:t xml:space="preserve">　</w:t>
      </w:r>
      <w:r>
        <w:rPr>
          <w:rFonts w:hint="eastAsia"/>
        </w:rPr>
        <w:t>住所、電話番号、通学先、勤務先、氏名、法人・団体名は公表しません。</w:t>
      </w:r>
    </w:p>
    <w:p w:rsidR="00044679" w:rsidRDefault="008F148B" w:rsidP="00044679">
      <w:pPr>
        <w:ind w:leftChars="400" w:left="1194" w:hangingChars="100" w:hanging="239"/>
      </w:pPr>
      <w:r>
        <w:rPr>
          <w:rFonts w:hint="eastAsia"/>
        </w:rPr>
        <w:t>※</w:t>
      </w:r>
      <w:r w:rsidR="00044679">
        <w:rPr>
          <w:rFonts w:hint="eastAsia"/>
        </w:rPr>
        <w:t xml:space="preserve">　</w:t>
      </w:r>
      <w:r w:rsidR="00044679" w:rsidRPr="00044679">
        <w:rPr>
          <w:rFonts w:hint="eastAsia"/>
        </w:rPr>
        <w:t>「板橋区ハト等への給餌による被害防止条例案の概要」</w:t>
      </w:r>
      <w:r>
        <w:rPr>
          <w:rFonts w:hint="eastAsia"/>
        </w:rPr>
        <w:t>と関係しないご意見は公表しません。</w:t>
      </w:r>
    </w:p>
    <w:p w:rsidR="008F148B" w:rsidRDefault="008F148B" w:rsidP="00044679">
      <w:pPr>
        <w:ind w:leftChars="400" w:left="1194" w:hangingChars="100" w:hanging="239"/>
      </w:pPr>
      <w:r>
        <w:rPr>
          <w:rFonts w:hint="eastAsia"/>
        </w:rPr>
        <w:t>※</w:t>
      </w:r>
      <w:r w:rsidR="00044679">
        <w:rPr>
          <w:rFonts w:hint="eastAsia"/>
        </w:rPr>
        <w:t xml:space="preserve">　</w:t>
      </w:r>
      <w:r>
        <w:rPr>
          <w:rFonts w:hint="eastAsia"/>
        </w:rPr>
        <w:t>結果公表の際には、分類の都合上、頂いたご意見を分割して掲載する場合があります。</w:t>
      </w:r>
    </w:p>
    <w:p w:rsidR="008F148B" w:rsidRDefault="00044679" w:rsidP="00044679">
      <w:pPr>
        <w:ind w:firstLineChars="100" w:firstLine="239"/>
      </w:pPr>
      <w:r>
        <w:t xml:space="preserve">(5) </w:t>
      </w:r>
      <w:r w:rsidR="008F148B">
        <w:t>提出先</w:t>
      </w:r>
    </w:p>
    <w:p w:rsidR="008F148B" w:rsidRDefault="008F148B" w:rsidP="00044679">
      <w:pPr>
        <w:ind w:firstLineChars="300" w:firstLine="716"/>
      </w:pPr>
      <w:r>
        <w:t>〒</w:t>
      </w:r>
      <w:r w:rsidR="00044679">
        <w:rPr>
          <w:rFonts w:hint="eastAsia"/>
        </w:rPr>
        <w:t>173</w:t>
      </w:r>
      <w:r>
        <w:t>－</w:t>
      </w:r>
      <w:r w:rsidR="00044679">
        <w:rPr>
          <w:rFonts w:hint="eastAsia"/>
        </w:rPr>
        <w:t xml:space="preserve">8501　</w:t>
      </w:r>
      <w:r>
        <w:t>東京都板橋区板橋二丁目６６番１号</w:t>
      </w:r>
    </w:p>
    <w:p w:rsidR="008F148B" w:rsidRDefault="008F148B" w:rsidP="00044679">
      <w:pPr>
        <w:ind w:firstLineChars="300" w:firstLine="716"/>
      </w:pPr>
      <w:r>
        <w:t>板橋区役所</w:t>
      </w:r>
      <w:r w:rsidR="00044679">
        <w:rPr>
          <w:rFonts w:hint="eastAsia"/>
        </w:rPr>
        <w:t>資源環境部環境政策課自然環境保全係</w:t>
      </w:r>
    </w:p>
    <w:p w:rsidR="008F148B" w:rsidRDefault="008F148B" w:rsidP="00044679">
      <w:pPr>
        <w:ind w:firstLineChars="300" w:firstLine="716"/>
      </w:pPr>
      <w:r>
        <w:t>電話：０３－３５７９－２５</w:t>
      </w:r>
      <w:r w:rsidR="00044679">
        <w:rPr>
          <w:rFonts w:hint="eastAsia"/>
        </w:rPr>
        <w:t>９３</w:t>
      </w:r>
    </w:p>
    <w:p w:rsidR="008F148B" w:rsidRDefault="008F148B" w:rsidP="00044679">
      <w:pPr>
        <w:ind w:firstLineChars="300" w:firstLine="716"/>
      </w:pPr>
      <w:r>
        <w:t>FAX：０３－３５７９－</w:t>
      </w:r>
      <w:r w:rsidR="00044679">
        <w:rPr>
          <w:rFonts w:hint="eastAsia"/>
        </w:rPr>
        <w:t>２２４９</w:t>
      </w:r>
    </w:p>
    <w:p w:rsidR="00720C39" w:rsidRDefault="008F148B" w:rsidP="00F025DB">
      <w:pPr>
        <w:ind w:firstLineChars="300" w:firstLine="716"/>
      </w:pPr>
      <w:r>
        <w:t>Eメール：</w:t>
      </w:r>
      <w:r w:rsidR="00044679">
        <w:rPr>
          <w:rFonts w:hint="eastAsia"/>
        </w:rPr>
        <w:t>s</w:t>
      </w:r>
      <w:r>
        <w:t>-</w:t>
      </w:r>
      <w:r w:rsidR="00757328">
        <w:t>ikimono</w:t>
      </w:r>
      <w:r>
        <w:t>@city.itabashi.tokyo.jp</w:t>
      </w:r>
    </w:p>
    <w:sectPr w:rsidR="00720C39" w:rsidSect="00EF490F">
      <w:footerReference w:type="default" r:id="rId6"/>
      <w:pgSz w:w="11906" w:h="16838" w:code="9"/>
      <w:pgMar w:top="1418" w:right="1418" w:bottom="1418" w:left="1418" w:header="567" w:footer="567" w:gutter="0"/>
      <w:cols w:space="425"/>
      <w:docGrid w:type="linesAndChars" w:linePitch="368" w:charSpace="38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A87" w:rsidRDefault="00850A87" w:rsidP="00FF42E7">
      <w:r>
        <w:separator/>
      </w:r>
    </w:p>
  </w:endnote>
  <w:endnote w:type="continuationSeparator" w:id="0">
    <w:p w:rsidR="00850A87" w:rsidRDefault="00850A87" w:rsidP="00FF4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9097890"/>
      <w:docPartObj>
        <w:docPartGallery w:val="Page Numbers (Bottom of Page)"/>
        <w:docPartUnique/>
      </w:docPartObj>
    </w:sdtPr>
    <w:sdtEndPr/>
    <w:sdtContent>
      <w:p w:rsidR="00850A87" w:rsidRDefault="00850A8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0F20" w:rsidRPr="00940F20">
          <w:rPr>
            <w:noProof/>
            <w:lang w:val="ja-JP"/>
          </w:rPr>
          <w:t>1</w:t>
        </w:r>
        <w:r>
          <w:fldChar w:fldCharType="end"/>
        </w:r>
      </w:p>
    </w:sdtContent>
  </w:sdt>
  <w:p w:rsidR="00850A87" w:rsidRDefault="00850A8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A87" w:rsidRDefault="00850A87" w:rsidP="00FF42E7">
      <w:r>
        <w:separator/>
      </w:r>
    </w:p>
  </w:footnote>
  <w:footnote w:type="continuationSeparator" w:id="0">
    <w:p w:rsidR="00850A87" w:rsidRDefault="00850A87" w:rsidP="00FF42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9"/>
  <w:drawingGridVerticalSpacing w:val="18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C39"/>
    <w:rsid w:val="00044679"/>
    <w:rsid w:val="00064EA3"/>
    <w:rsid w:val="00084A96"/>
    <w:rsid w:val="000A6815"/>
    <w:rsid w:val="00135F0E"/>
    <w:rsid w:val="00161B9D"/>
    <w:rsid w:val="00163B3C"/>
    <w:rsid w:val="001C41E4"/>
    <w:rsid w:val="00216B01"/>
    <w:rsid w:val="002416A4"/>
    <w:rsid w:val="00277E10"/>
    <w:rsid w:val="00351776"/>
    <w:rsid w:val="003872E2"/>
    <w:rsid w:val="003A3FF7"/>
    <w:rsid w:val="003A475C"/>
    <w:rsid w:val="004320C9"/>
    <w:rsid w:val="004D7700"/>
    <w:rsid w:val="00565261"/>
    <w:rsid w:val="00616631"/>
    <w:rsid w:val="00637966"/>
    <w:rsid w:val="0066075A"/>
    <w:rsid w:val="006A471C"/>
    <w:rsid w:val="006B05C7"/>
    <w:rsid w:val="006D3194"/>
    <w:rsid w:val="006E6304"/>
    <w:rsid w:val="00716354"/>
    <w:rsid w:val="00720C39"/>
    <w:rsid w:val="0073576B"/>
    <w:rsid w:val="00757328"/>
    <w:rsid w:val="00850A87"/>
    <w:rsid w:val="00861AC6"/>
    <w:rsid w:val="00894666"/>
    <w:rsid w:val="008D55BF"/>
    <w:rsid w:val="008F148B"/>
    <w:rsid w:val="00940F20"/>
    <w:rsid w:val="00984A56"/>
    <w:rsid w:val="009870E7"/>
    <w:rsid w:val="009A3847"/>
    <w:rsid w:val="009C1C41"/>
    <w:rsid w:val="009E16C9"/>
    <w:rsid w:val="00A262DD"/>
    <w:rsid w:val="00A300D3"/>
    <w:rsid w:val="00AA7086"/>
    <w:rsid w:val="00AC7659"/>
    <w:rsid w:val="00AF4FB5"/>
    <w:rsid w:val="00B0326F"/>
    <w:rsid w:val="00B10FA5"/>
    <w:rsid w:val="00B46000"/>
    <w:rsid w:val="00BD6C84"/>
    <w:rsid w:val="00BE118C"/>
    <w:rsid w:val="00BF4687"/>
    <w:rsid w:val="00C659EB"/>
    <w:rsid w:val="00CB02A5"/>
    <w:rsid w:val="00CC6C98"/>
    <w:rsid w:val="00D37A65"/>
    <w:rsid w:val="00D40609"/>
    <w:rsid w:val="00D66720"/>
    <w:rsid w:val="00DA3FC5"/>
    <w:rsid w:val="00DC3343"/>
    <w:rsid w:val="00DC65B9"/>
    <w:rsid w:val="00DF2468"/>
    <w:rsid w:val="00E20165"/>
    <w:rsid w:val="00E271CB"/>
    <w:rsid w:val="00E471DE"/>
    <w:rsid w:val="00E92FA9"/>
    <w:rsid w:val="00EF490F"/>
    <w:rsid w:val="00F025DB"/>
    <w:rsid w:val="00F125C7"/>
    <w:rsid w:val="00F3039B"/>
    <w:rsid w:val="00F438C4"/>
    <w:rsid w:val="00F52178"/>
    <w:rsid w:val="00F5628E"/>
    <w:rsid w:val="00F86582"/>
    <w:rsid w:val="00FD0A39"/>
    <w:rsid w:val="00FD575F"/>
    <w:rsid w:val="00FE1172"/>
    <w:rsid w:val="00FF42E7"/>
    <w:rsid w:val="00FF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D155CFF"/>
  <w15:chartTrackingRefBased/>
  <w15:docId w15:val="{96E58EB2-A39B-492B-BC41-A736DA081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UD デジタル 教科書体 NP-R" w:eastAsia="UD デジタル 教科書体 NP-R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90F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42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42E7"/>
  </w:style>
  <w:style w:type="paragraph" w:styleId="a5">
    <w:name w:val="footer"/>
    <w:basedOn w:val="a"/>
    <w:link w:val="a6"/>
    <w:uiPriority w:val="99"/>
    <w:unhideWhenUsed/>
    <w:rsid w:val="00FF42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42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板橋区IT推進室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河野 雅彦</dc:creator>
  <cp:keywords/>
  <dc:description/>
  <cp:lastModifiedBy>角田 舜</cp:lastModifiedBy>
  <cp:revision>2</cp:revision>
  <cp:lastPrinted>2024-03-13T02:30:00Z</cp:lastPrinted>
  <dcterms:created xsi:type="dcterms:W3CDTF">2024-04-16T02:54:00Z</dcterms:created>
  <dcterms:modified xsi:type="dcterms:W3CDTF">2024-04-16T02:54:00Z</dcterms:modified>
</cp:coreProperties>
</file>